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8B3" w:rsidRDefault="000348B3"/>
    <w:p w:rsidR="00E15EBD" w:rsidRDefault="00F50EC1">
      <w:r>
        <w:rPr>
          <w:rFonts w:hint="eastAsia"/>
        </w:rPr>
        <w:t xml:space="preserve">Scalability </w:t>
      </w:r>
      <w:r>
        <w:rPr>
          <w:rFonts w:hint="eastAsia"/>
        </w:rPr>
        <w:t>场景：硬件升级</w:t>
      </w:r>
    </w:p>
    <w:tbl>
      <w:tblPr>
        <w:tblStyle w:val="3"/>
        <w:tblpPr w:leftFromText="180" w:rightFromText="180" w:vertAnchor="text" w:horzAnchor="margin" w:tblpY="250"/>
        <w:tblW w:w="8716" w:type="dxa"/>
        <w:tblLook w:val="04A0" w:firstRow="1" w:lastRow="0" w:firstColumn="1" w:lastColumn="0" w:noHBand="0" w:noVBand="1"/>
      </w:tblPr>
      <w:tblGrid>
        <w:gridCol w:w="1782"/>
        <w:gridCol w:w="6934"/>
      </w:tblGrid>
      <w:tr w:rsidR="00F50EC1" w:rsidTr="00846F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82" w:type="dxa"/>
          </w:tcPr>
          <w:p w:rsidR="00F50EC1" w:rsidRDefault="00F50EC1" w:rsidP="00846FD4">
            <w:r>
              <w:t>场景组成部分</w:t>
            </w:r>
          </w:p>
        </w:tc>
        <w:tc>
          <w:tcPr>
            <w:tcW w:w="6934" w:type="dxa"/>
          </w:tcPr>
          <w:p w:rsidR="00F50EC1" w:rsidRDefault="00F50EC1" w:rsidP="00846F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可能的值</w:t>
            </w:r>
          </w:p>
        </w:tc>
      </w:tr>
      <w:tr w:rsidR="00F50EC1" w:rsidTr="00846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2" w:type="dxa"/>
          </w:tcPr>
          <w:p w:rsidR="00F50EC1" w:rsidRDefault="00F50EC1" w:rsidP="00846FD4">
            <w:r>
              <w:t>源</w:t>
            </w:r>
          </w:p>
        </w:tc>
        <w:tc>
          <w:tcPr>
            <w:tcW w:w="6934" w:type="dxa"/>
          </w:tcPr>
          <w:p w:rsidR="00F50EC1" w:rsidRDefault="00F50EC1" w:rsidP="00846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开发人员</w:t>
            </w:r>
          </w:p>
        </w:tc>
      </w:tr>
      <w:tr w:rsidR="00F50EC1" w:rsidTr="00846FD4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2" w:type="dxa"/>
          </w:tcPr>
          <w:p w:rsidR="00F50EC1" w:rsidRDefault="00F50EC1" w:rsidP="00846FD4">
            <w:r>
              <w:t>刺激</w:t>
            </w:r>
          </w:p>
        </w:tc>
        <w:tc>
          <w:tcPr>
            <w:tcW w:w="6934" w:type="dxa"/>
          </w:tcPr>
          <w:p w:rsidR="00F50EC1" w:rsidRDefault="00F50EC1" w:rsidP="00F5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系统硬件需要升级，如可能增加服务器数量，或者对单个服务器进行硬件的修改</w:t>
            </w:r>
          </w:p>
        </w:tc>
      </w:tr>
      <w:tr w:rsidR="00F50EC1" w:rsidTr="00846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2" w:type="dxa"/>
          </w:tcPr>
          <w:p w:rsidR="00F50EC1" w:rsidRDefault="00F50EC1" w:rsidP="00846FD4">
            <w:r>
              <w:t>制品</w:t>
            </w:r>
          </w:p>
        </w:tc>
        <w:tc>
          <w:tcPr>
            <w:tcW w:w="6934" w:type="dxa"/>
          </w:tcPr>
          <w:p w:rsidR="00F50EC1" w:rsidRDefault="00F50EC1" w:rsidP="00846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系统硬件</w:t>
            </w:r>
          </w:p>
        </w:tc>
      </w:tr>
      <w:tr w:rsidR="00F50EC1" w:rsidTr="00846FD4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2" w:type="dxa"/>
          </w:tcPr>
          <w:p w:rsidR="00F50EC1" w:rsidRDefault="00F50EC1" w:rsidP="00846FD4">
            <w:r>
              <w:t>环境</w:t>
            </w:r>
          </w:p>
        </w:tc>
        <w:tc>
          <w:tcPr>
            <w:tcW w:w="6934" w:type="dxa"/>
          </w:tcPr>
          <w:p w:rsidR="00F50EC1" w:rsidRDefault="003769F0" w:rsidP="00846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系统在构建</w:t>
            </w:r>
            <w:r w:rsidR="00F50EC1">
              <w:t>中或者已经上线</w:t>
            </w:r>
          </w:p>
        </w:tc>
      </w:tr>
      <w:tr w:rsidR="00F50EC1" w:rsidTr="00846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2" w:type="dxa"/>
          </w:tcPr>
          <w:p w:rsidR="00F50EC1" w:rsidRDefault="00F50EC1" w:rsidP="00846FD4">
            <w:r>
              <w:t>响应</w:t>
            </w:r>
          </w:p>
        </w:tc>
        <w:tc>
          <w:tcPr>
            <w:tcW w:w="6934" w:type="dxa"/>
          </w:tcPr>
          <w:p w:rsidR="00F50EC1" w:rsidRDefault="00F50EC1" w:rsidP="00846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对系统硬件进行淘汰或更新</w:t>
            </w:r>
          </w:p>
          <w:p w:rsidR="00F50EC1" w:rsidRDefault="00F50EC1" w:rsidP="00846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修改</w:t>
            </w:r>
            <w:r w:rsidR="00A72A2C">
              <w:rPr>
                <w:rFonts w:hint="eastAsia"/>
              </w:rPr>
              <w:t>项目使之适应新的硬件环境</w:t>
            </w:r>
          </w:p>
          <w:p w:rsidR="00A72A2C" w:rsidRDefault="00A72A2C" w:rsidP="00846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测试更改对于系统造成的影响</w:t>
            </w:r>
          </w:p>
          <w:p w:rsidR="00A72A2C" w:rsidRDefault="00A72A2C" w:rsidP="00846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发布维护变更</w:t>
            </w:r>
          </w:p>
        </w:tc>
      </w:tr>
      <w:tr w:rsidR="00F50EC1" w:rsidTr="00846FD4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2" w:type="dxa"/>
          </w:tcPr>
          <w:p w:rsidR="00F50EC1" w:rsidRDefault="00F50EC1" w:rsidP="00846FD4">
            <w:r>
              <w:t>响应度量</w:t>
            </w:r>
          </w:p>
        </w:tc>
        <w:tc>
          <w:tcPr>
            <w:tcW w:w="6934" w:type="dxa"/>
          </w:tcPr>
          <w:p w:rsidR="00F50EC1" w:rsidRDefault="00A72A2C" w:rsidP="00846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升级时间不应超过</w:t>
            </w:r>
            <w:r>
              <w:t>8</w:t>
            </w:r>
            <w:r>
              <w:t>小时</w:t>
            </w:r>
          </w:p>
          <w:p w:rsidR="00A72A2C" w:rsidRDefault="00A72A2C" w:rsidP="00846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升级所影响的代码量不应超过</w:t>
            </w:r>
            <w:r>
              <w:t>2%</w:t>
            </w:r>
          </w:p>
        </w:tc>
      </w:tr>
    </w:tbl>
    <w:p w:rsidR="00A72A2C" w:rsidRDefault="00A72A2C"/>
    <w:p w:rsidR="00F50EC1" w:rsidRDefault="00F50EC1">
      <w:r>
        <w:rPr>
          <w:rFonts w:hint="eastAsia"/>
        </w:rPr>
        <w:t xml:space="preserve">Scalability </w:t>
      </w:r>
      <w:r>
        <w:rPr>
          <w:rFonts w:hint="eastAsia"/>
        </w:rPr>
        <w:t>场景：服务器数据库升级</w:t>
      </w:r>
    </w:p>
    <w:tbl>
      <w:tblPr>
        <w:tblStyle w:val="3"/>
        <w:tblpPr w:leftFromText="180" w:rightFromText="180" w:vertAnchor="text" w:horzAnchor="margin" w:tblpY="250"/>
        <w:tblW w:w="8716" w:type="dxa"/>
        <w:tblLook w:val="04A0" w:firstRow="1" w:lastRow="0" w:firstColumn="1" w:lastColumn="0" w:noHBand="0" w:noVBand="1"/>
      </w:tblPr>
      <w:tblGrid>
        <w:gridCol w:w="1782"/>
        <w:gridCol w:w="6934"/>
      </w:tblGrid>
      <w:tr w:rsidR="00F50EC1" w:rsidTr="00846F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82" w:type="dxa"/>
          </w:tcPr>
          <w:p w:rsidR="00F50EC1" w:rsidRDefault="00F50EC1" w:rsidP="00846FD4">
            <w:r>
              <w:t>场景组成部分</w:t>
            </w:r>
          </w:p>
        </w:tc>
        <w:tc>
          <w:tcPr>
            <w:tcW w:w="6934" w:type="dxa"/>
          </w:tcPr>
          <w:p w:rsidR="00F50EC1" w:rsidRDefault="00F50EC1" w:rsidP="00846F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可能的值</w:t>
            </w:r>
          </w:p>
        </w:tc>
      </w:tr>
      <w:tr w:rsidR="00F50EC1" w:rsidTr="00846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2" w:type="dxa"/>
          </w:tcPr>
          <w:p w:rsidR="00F50EC1" w:rsidRDefault="00F50EC1" w:rsidP="00846FD4">
            <w:r>
              <w:t>源</w:t>
            </w:r>
          </w:p>
        </w:tc>
        <w:tc>
          <w:tcPr>
            <w:tcW w:w="6934" w:type="dxa"/>
          </w:tcPr>
          <w:p w:rsidR="00F50EC1" w:rsidRDefault="00A72A2C" w:rsidP="00846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开发人员</w:t>
            </w:r>
          </w:p>
        </w:tc>
      </w:tr>
      <w:tr w:rsidR="00F50EC1" w:rsidTr="00846FD4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2" w:type="dxa"/>
          </w:tcPr>
          <w:p w:rsidR="00F50EC1" w:rsidRDefault="00F50EC1" w:rsidP="00846FD4">
            <w:r>
              <w:t>刺激</w:t>
            </w:r>
          </w:p>
        </w:tc>
        <w:tc>
          <w:tcPr>
            <w:tcW w:w="6934" w:type="dxa"/>
          </w:tcPr>
          <w:p w:rsidR="00F50EC1" w:rsidRDefault="00A72A2C" w:rsidP="00846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服务器数据库需要进行扩容或者分布式处理</w:t>
            </w:r>
          </w:p>
        </w:tc>
      </w:tr>
      <w:tr w:rsidR="00F50EC1" w:rsidTr="00846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2" w:type="dxa"/>
          </w:tcPr>
          <w:p w:rsidR="00F50EC1" w:rsidRDefault="00F50EC1" w:rsidP="00846FD4">
            <w:r>
              <w:t>制品</w:t>
            </w:r>
          </w:p>
        </w:tc>
        <w:tc>
          <w:tcPr>
            <w:tcW w:w="6934" w:type="dxa"/>
          </w:tcPr>
          <w:p w:rsidR="00F50EC1" w:rsidRDefault="00A72A2C" w:rsidP="00846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服务器，数据库</w:t>
            </w:r>
          </w:p>
        </w:tc>
      </w:tr>
      <w:tr w:rsidR="00F50EC1" w:rsidTr="00846FD4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2" w:type="dxa"/>
          </w:tcPr>
          <w:p w:rsidR="00F50EC1" w:rsidRDefault="00F50EC1" w:rsidP="00846FD4">
            <w:r>
              <w:t>环境</w:t>
            </w:r>
          </w:p>
        </w:tc>
        <w:tc>
          <w:tcPr>
            <w:tcW w:w="6934" w:type="dxa"/>
          </w:tcPr>
          <w:p w:rsidR="00F50EC1" w:rsidRDefault="003769F0" w:rsidP="00846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系统在构建</w:t>
            </w:r>
            <w:r w:rsidR="00A72A2C">
              <w:t>中或者已经上线</w:t>
            </w:r>
          </w:p>
        </w:tc>
      </w:tr>
      <w:tr w:rsidR="00F50EC1" w:rsidTr="00846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2" w:type="dxa"/>
          </w:tcPr>
          <w:p w:rsidR="00F50EC1" w:rsidRDefault="00F50EC1" w:rsidP="00846FD4">
            <w:r>
              <w:t>响应</w:t>
            </w:r>
          </w:p>
        </w:tc>
        <w:tc>
          <w:tcPr>
            <w:tcW w:w="6934" w:type="dxa"/>
          </w:tcPr>
          <w:p w:rsidR="00F50EC1" w:rsidRDefault="00A72A2C" w:rsidP="00846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对数据库进行升级处理</w:t>
            </w:r>
          </w:p>
          <w:p w:rsidR="00A72A2C" w:rsidRDefault="00A72A2C" w:rsidP="00846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修改服务端响应代码</w:t>
            </w:r>
          </w:p>
          <w:p w:rsidR="00A72A2C" w:rsidRDefault="00A72A2C" w:rsidP="00846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测试修改后性能</w:t>
            </w:r>
          </w:p>
        </w:tc>
      </w:tr>
      <w:tr w:rsidR="00F50EC1" w:rsidTr="00846FD4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2" w:type="dxa"/>
          </w:tcPr>
          <w:p w:rsidR="00F50EC1" w:rsidRDefault="00F50EC1" w:rsidP="00846FD4">
            <w:r>
              <w:t>响应度量</w:t>
            </w:r>
          </w:p>
        </w:tc>
        <w:tc>
          <w:tcPr>
            <w:tcW w:w="6934" w:type="dxa"/>
          </w:tcPr>
          <w:p w:rsidR="00A72A2C" w:rsidRDefault="00A72A2C" w:rsidP="00A72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升级时间不应超过</w:t>
            </w:r>
            <w:r>
              <w:t>8</w:t>
            </w:r>
            <w:r>
              <w:t>小时</w:t>
            </w:r>
          </w:p>
          <w:p w:rsidR="00F50EC1" w:rsidRDefault="00A72A2C" w:rsidP="00A72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升级所影响的代码量不应超过</w:t>
            </w:r>
            <w:r>
              <w:t>3%</w:t>
            </w:r>
          </w:p>
        </w:tc>
      </w:tr>
    </w:tbl>
    <w:p w:rsidR="00F50EC1" w:rsidRDefault="00F50EC1"/>
    <w:p w:rsidR="009243AF" w:rsidRDefault="009243AF">
      <w:pPr>
        <w:widowControl/>
        <w:jc w:val="left"/>
      </w:pPr>
      <w:r>
        <w:br w:type="page"/>
      </w:r>
    </w:p>
    <w:p w:rsidR="009243AF" w:rsidRDefault="009243AF" w:rsidP="009243AF">
      <w:pPr>
        <w:pStyle w:val="2"/>
      </w:pPr>
      <w:r>
        <w:rPr>
          <w:rFonts w:hint="eastAsia"/>
        </w:rPr>
        <w:lastRenderedPageBreak/>
        <w:t>第二次迭代</w:t>
      </w:r>
    </w:p>
    <w:p w:rsidR="009243AF" w:rsidRDefault="009243AF" w:rsidP="009243AF">
      <w:pPr>
        <w:pStyle w:val="4"/>
      </w:pPr>
      <w:r>
        <w:rPr>
          <w:rFonts w:hint="eastAsia"/>
        </w:rPr>
        <w:t>选择元素</w:t>
      </w:r>
    </w:p>
    <w:p w:rsidR="009243AF" w:rsidRDefault="009243AF" w:rsidP="009243AF">
      <w:pPr>
        <w:ind w:firstLineChars="200" w:firstLine="420"/>
      </w:pPr>
      <w:r>
        <w:t>第二次迭代选择的元素是</w:t>
      </w:r>
      <w:r w:rsidR="00D90238">
        <w:t>monitor</w:t>
      </w:r>
      <w:r>
        <w:t>监测模块</w:t>
      </w:r>
      <w:r>
        <w:rPr>
          <w:rFonts w:hint="eastAsia"/>
        </w:rPr>
        <w:t>。</w:t>
      </w:r>
    </w:p>
    <w:p w:rsidR="009243AF" w:rsidRDefault="009243AF" w:rsidP="009243AF">
      <w:pPr>
        <w:pStyle w:val="4"/>
      </w:pPr>
      <w:r>
        <w:rPr>
          <w:rFonts w:hint="eastAsia"/>
        </w:rPr>
        <w:t>选择</w:t>
      </w:r>
      <w:r>
        <w:rPr>
          <w:rFonts w:hint="eastAsia"/>
        </w:rPr>
        <w:t>ASR</w:t>
      </w:r>
    </w:p>
    <w:p w:rsidR="009243AF" w:rsidRDefault="009243AF" w:rsidP="00D90238">
      <w:pPr>
        <w:ind w:firstLineChars="200" w:firstLine="420"/>
      </w:pPr>
      <w:r>
        <w:t>第二次迭代选择的</w:t>
      </w:r>
      <w:r>
        <w:t>ASR</w:t>
      </w:r>
      <w:r>
        <w:t>是</w:t>
      </w:r>
      <w:r w:rsidR="006F1855">
        <w:t>可</w:t>
      </w:r>
      <w:r w:rsidR="00401257">
        <w:t>用</w:t>
      </w:r>
      <w:r w:rsidR="00681853">
        <w:t>性</w:t>
      </w:r>
      <w:r>
        <w:rPr>
          <w:rFonts w:hint="eastAsia"/>
        </w:rPr>
        <w:t>、</w:t>
      </w:r>
      <w:r w:rsidR="00D90238">
        <w:t>性能</w:t>
      </w:r>
      <w:r>
        <w:rPr>
          <w:rFonts w:hint="eastAsia"/>
        </w:rPr>
        <w:t>。</w:t>
      </w:r>
    </w:p>
    <w:p w:rsidR="00D90238" w:rsidRPr="00354533" w:rsidRDefault="00D90238" w:rsidP="00354533">
      <w:r>
        <w:rPr>
          <w:rFonts w:eastAsiaTheme="minorHAnsi"/>
        </w:rPr>
        <w:tab/>
        <w:t>对于该系统架构，</w:t>
      </w:r>
      <w:r w:rsidRPr="007D57A7">
        <w:rPr>
          <w:rFonts w:eastAsiaTheme="minorHAnsi" w:hint="eastAsia"/>
        </w:rPr>
        <w:t xml:space="preserve"> b</w:t>
      </w:r>
      <w:r w:rsidRPr="007D57A7">
        <w:rPr>
          <w:rFonts w:eastAsiaTheme="minorHAnsi"/>
        </w:rPr>
        <w:t>roker的引入</w:t>
      </w:r>
      <w:r>
        <w:rPr>
          <w:rFonts w:eastAsiaTheme="minorHAnsi"/>
        </w:rPr>
        <w:t>带来了系统错误的集中产生点，</w:t>
      </w:r>
      <w:r w:rsidRPr="007D57A7">
        <w:rPr>
          <w:rFonts w:eastAsiaTheme="minorHAnsi" w:hint="eastAsia"/>
        </w:rPr>
        <w:t>此处产生的错误必然给项目整体带来较大的影响</w:t>
      </w:r>
      <w:r w:rsidRPr="007D57A7">
        <w:rPr>
          <w:rFonts w:eastAsiaTheme="minorHAnsi"/>
        </w:rPr>
        <w:t>。</w:t>
      </w:r>
      <w:r w:rsidRPr="007D57A7">
        <w:rPr>
          <w:rFonts w:eastAsiaTheme="minorHAnsi" w:hint="eastAsia"/>
        </w:rPr>
        <w:t>Monitor作为监控组件，</w:t>
      </w:r>
      <w:r>
        <w:rPr>
          <w:rFonts w:eastAsiaTheme="minorHAnsi" w:hint="eastAsia"/>
        </w:rPr>
        <w:t>需要保证核心</w:t>
      </w:r>
      <w:r>
        <w:rPr>
          <w:rFonts w:hint="eastAsia"/>
        </w:rPr>
        <w:t>broker</w:t>
      </w:r>
      <w:r>
        <w:rPr>
          <w:rFonts w:hint="eastAsia"/>
        </w:rPr>
        <w:t>模块正常运行，固然可</w:t>
      </w:r>
      <w:r w:rsidR="00401257">
        <w:rPr>
          <w:rFonts w:hint="eastAsia"/>
        </w:rPr>
        <w:t>用</w:t>
      </w:r>
      <w:r>
        <w:rPr>
          <w:rFonts w:hint="eastAsia"/>
        </w:rPr>
        <w:t>性必不可缺。</w:t>
      </w:r>
      <w:r>
        <w:rPr>
          <w:rFonts w:eastAsiaTheme="minorHAnsi" w:hint="eastAsia"/>
        </w:rPr>
        <w:t>当某</w:t>
      </w:r>
      <w:r w:rsidRPr="007D57A7">
        <w:rPr>
          <w:rFonts w:eastAsiaTheme="minorHAnsi" w:hint="eastAsia"/>
        </w:rPr>
        <w:t>错误产生时，</w:t>
      </w:r>
      <w:r>
        <w:rPr>
          <w:rFonts w:eastAsiaTheme="minorHAnsi" w:hint="eastAsia"/>
        </w:rPr>
        <w:t>该模块同样需要具有应对错误的能力，在最短时限内完成错误处理任务，所以说性能同样重要</w:t>
      </w:r>
      <w:r w:rsidRPr="007D57A7">
        <w:rPr>
          <w:rFonts w:eastAsiaTheme="minorHAnsi" w:hint="eastAsia"/>
        </w:rPr>
        <w:t>。</w:t>
      </w:r>
    </w:p>
    <w:p w:rsidR="009243AF" w:rsidRDefault="009243AF" w:rsidP="009243AF">
      <w:pPr>
        <w:pStyle w:val="4"/>
      </w:pPr>
      <w:r>
        <w:rPr>
          <w:rFonts w:hint="eastAsia"/>
        </w:rPr>
        <w:t>候选策略表和决策</w:t>
      </w:r>
    </w:p>
    <w:p w:rsidR="00354533" w:rsidRPr="00354533" w:rsidRDefault="00354533" w:rsidP="00354533">
      <w:pPr>
        <w:rPr>
          <w:rFonts w:asciiTheme="majorEastAsia" w:eastAsiaTheme="majorEastAsia" w:hAnsiTheme="majorEastAsia"/>
          <w:b/>
          <w:sz w:val="28"/>
          <w:szCs w:val="28"/>
        </w:rPr>
      </w:pPr>
      <w:r w:rsidRPr="00354533">
        <w:rPr>
          <w:rFonts w:asciiTheme="majorEastAsia" w:eastAsiaTheme="majorEastAsia" w:hAnsiTheme="majorEastAsia"/>
          <w:b/>
          <w:sz w:val="28"/>
          <w:szCs w:val="28"/>
        </w:rPr>
        <w:t>可用性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88"/>
        <w:gridCol w:w="2039"/>
        <w:gridCol w:w="2039"/>
        <w:gridCol w:w="2630"/>
      </w:tblGrid>
      <w:tr w:rsidR="00487184" w:rsidTr="002611EF">
        <w:tc>
          <w:tcPr>
            <w:tcW w:w="1588" w:type="dxa"/>
          </w:tcPr>
          <w:p w:rsidR="00487184" w:rsidRDefault="00487184" w:rsidP="00487184">
            <w:r w:rsidRPr="00487184">
              <w:rPr>
                <w:rFonts w:hint="eastAsia"/>
              </w:rPr>
              <w:t>H</w:t>
            </w:r>
            <w:r w:rsidRPr="00487184">
              <w:t>eartbeat</w:t>
            </w:r>
          </w:p>
        </w:tc>
        <w:tc>
          <w:tcPr>
            <w:tcW w:w="2039" w:type="dxa"/>
          </w:tcPr>
          <w:p w:rsidR="00487184" w:rsidRDefault="00487184" w:rsidP="00487184">
            <w:r>
              <w:t>持续周期性监测，并且可以进行少量数据传递交换组件状态信息</w:t>
            </w:r>
          </w:p>
        </w:tc>
        <w:tc>
          <w:tcPr>
            <w:tcW w:w="2039" w:type="dxa"/>
          </w:tcPr>
          <w:p w:rsidR="00487184" w:rsidRDefault="00487184" w:rsidP="00487184">
            <w:r>
              <w:t>对于监测组件的性能要求高，实时监听的情况下还要有能力应对可能出现错误</w:t>
            </w:r>
          </w:p>
        </w:tc>
        <w:tc>
          <w:tcPr>
            <w:tcW w:w="2630" w:type="dxa"/>
          </w:tcPr>
          <w:p w:rsidR="00487184" w:rsidRDefault="00487184" w:rsidP="00487184">
            <w:r>
              <w:t>采用。周期性的通信检查，可以有效保证被监测组件可能出现的错误。</w:t>
            </w:r>
          </w:p>
        </w:tc>
      </w:tr>
      <w:tr w:rsidR="00487184" w:rsidTr="002611EF">
        <w:tc>
          <w:tcPr>
            <w:tcW w:w="1588" w:type="dxa"/>
          </w:tcPr>
          <w:p w:rsidR="00487184" w:rsidRDefault="00487184" w:rsidP="00487184">
            <w:r w:rsidRPr="00487184">
              <w:t>消极冗余</w:t>
            </w:r>
          </w:p>
        </w:tc>
        <w:tc>
          <w:tcPr>
            <w:tcW w:w="2039" w:type="dxa"/>
          </w:tcPr>
          <w:p w:rsidR="00487184" w:rsidRDefault="00487184" w:rsidP="00487184">
            <w:r>
              <w:t>仅有一个组件响应请求，其他冗余组件与之保持状态匹配，随时可以进行替换</w:t>
            </w:r>
          </w:p>
        </w:tc>
        <w:tc>
          <w:tcPr>
            <w:tcW w:w="2039" w:type="dxa"/>
          </w:tcPr>
          <w:p w:rsidR="00487184" w:rsidRDefault="00487184" w:rsidP="00487184">
            <w:r>
              <w:t>占用一定资源，当前组件和冗余组件之间存在频繁的信息交流</w:t>
            </w:r>
          </w:p>
        </w:tc>
        <w:tc>
          <w:tcPr>
            <w:tcW w:w="2630" w:type="dxa"/>
          </w:tcPr>
          <w:p w:rsidR="00487184" w:rsidRDefault="00487184" w:rsidP="00487184">
            <w:r>
              <w:t>采用。在不占用太多资源的情况下，能够有效处理错误出现的情况。</w:t>
            </w:r>
          </w:p>
        </w:tc>
      </w:tr>
      <w:tr w:rsidR="00487184" w:rsidTr="002611EF">
        <w:tc>
          <w:tcPr>
            <w:tcW w:w="1588" w:type="dxa"/>
          </w:tcPr>
          <w:p w:rsidR="00487184" w:rsidRDefault="00487184" w:rsidP="00487184">
            <w:r>
              <w:t>Ping/echo</w:t>
            </w:r>
          </w:p>
        </w:tc>
        <w:tc>
          <w:tcPr>
            <w:tcW w:w="2039" w:type="dxa"/>
          </w:tcPr>
          <w:p w:rsidR="00487184" w:rsidRDefault="00487184" w:rsidP="00487184">
            <w:r>
              <w:t>通过时长和通信检查模块之间的连通性，常用于远程模块之间</w:t>
            </w:r>
          </w:p>
        </w:tc>
        <w:tc>
          <w:tcPr>
            <w:tcW w:w="2039" w:type="dxa"/>
          </w:tcPr>
          <w:p w:rsidR="00487184" w:rsidRDefault="00487184" w:rsidP="00487184">
            <w:r>
              <w:t>模块之间的主动连通性检查，不定期，模块间联系复杂，压力增大</w:t>
            </w:r>
          </w:p>
        </w:tc>
        <w:tc>
          <w:tcPr>
            <w:tcW w:w="2630" w:type="dxa"/>
          </w:tcPr>
          <w:p w:rsidR="00487184" w:rsidRDefault="00487184" w:rsidP="00487184">
            <w:r>
              <w:t>不</w:t>
            </w:r>
            <w:r>
              <w:t>采用。</w:t>
            </w:r>
            <w:r>
              <w:t>Ping/echo</w:t>
            </w:r>
            <w:r>
              <w:t>主要适用于远程模块之间的通信检查，不定期检查。</w:t>
            </w:r>
          </w:p>
        </w:tc>
      </w:tr>
      <w:tr w:rsidR="00487184" w:rsidTr="002611EF">
        <w:tc>
          <w:tcPr>
            <w:tcW w:w="1588" w:type="dxa"/>
          </w:tcPr>
          <w:p w:rsidR="00487184" w:rsidRDefault="00487184" w:rsidP="00487184">
            <w:r>
              <w:t>投票</w:t>
            </w:r>
          </w:p>
        </w:tc>
        <w:tc>
          <w:tcPr>
            <w:tcW w:w="2039" w:type="dxa"/>
          </w:tcPr>
          <w:p w:rsidR="00487184" w:rsidRDefault="00487184" w:rsidP="00487184">
            <w:r>
              <w:t>对于逻辑控制模块有有效的监测作用，通过对比不同投票者的输出侦测错误</w:t>
            </w:r>
          </w:p>
        </w:tc>
        <w:tc>
          <w:tcPr>
            <w:tcW w:w="2039" w:type="dxa"/>
          </w:tcPr>
          <w:p w:rsidR="00487184" w:rsidRDefault="00487184" w:rsidP="00487184">
            <w:r>
              <w:t>适用场景有限，投票逻辑定义困难，消耗资源较多</w:t>
            </w:r>
          </w:p>
        </w:tc>
        <w:tc>
          <w:tcPr>
            <w:tcW w:w="2630" w:type="dxa"/>
          </w:tcPr>
          <w:p w:rsidR="00487184" w:rsidRDefault="00487184" w:rsidP="00487184">
            <w:r>
              <w:t>不</w:t>
            </w:r>
            <w:r>
              <w:t>采用。投票逻辑难以定义，因为</w:t>
            </w:r>
            <w:r>
              <w:rPr>
                <w:rFonts w:hint="eastAsia"/>
              </w:rPr>
              <w:t>broker</w:t>
            </w:r>
            <w:r>
              <w:rPr>
                <w:rFonts w:hint="eastAsia"/>
              </w:rPr>
              <w:t>模块内组件职责差异较大，且消耗资源过多。</w:t>
            </w:r>
          </w:p>
        </w:tc>
      </w:tr>
      <w:tr w:rsidR="00487184" w:rsidTr="002611EF">
        <w:tc>
          <w:tcPr>
            <w:tcW w:w="1588" w:type="dxa"/>
          </w:tcPr>
          <w:p w:rsidR="00487184" w:rsidRDefault="00487184" w:rsidP="00487184">
            <w:r>
              <w:t>积极冗余</w:t>
            </w:r>
          </w:p>
        </w:tc>
        <w:tc>
          <w:tcPr>
            <w:tcW w:w="2039" w:type="dxa"/>
          </w:tcPr>
          <w:p w:rsidR="00487184" w:rsidRDefault="00487184" w:rsidP="00487184">
            <w:r>
              <w:t>所有组件均响应请求，只有一个组件的响应被采用，动态调节哪个响应被采用</w:t>
            </w:r>
          </w:p>
        </w:tc>
        <w:tc>
          <w:tcPr>
            <w:tcW w:w="2039" w:type="dxa"/>
          </w:tcPr>
          <w:p w:rsidR="00487184" w:rsidRDefault="00487184" w:rsidP="00487184">
            <w:r>
              <w:t>占用资源大</w:t>
            </w:r>
          </w:p>
        </w:tc>
        <w:tc>
          <w:tcPr>
            <w:tcW w:w="2630" w:type="dxa"/>
          </w:tcPr>
          <w:p w:rsidR="00487184" w:rsidRDefault="00487184" w:rsidP="00487184">
            <w:r>
              <w:t>不</w:t>
            </w:r>
            <w:r>
              <w:t>采用。本系统对于性能要求高，本策略增大了请求处理的任务量。</w:t>
            </w:r>
          </w:p>
        </w:tc>
      </w:tr>
      <w:tr w:rsidR="00487184" w:rsidTr="002611EF">
        <w:tc>
          <w:tcPr>
            <w:tcW w:w="1588" w:type="dxa"/>
          </w:tcPr>
          <w:p w:rsidR="00487184" w:rsidRDefault="00487184" w:rsidP="00487184">
            <w:r>
              <w:t>冷冗余</w:t>
            </w:r>
          </w:p>
        </w:tc>
        <w:tc>
          <w:tcPr>
            <w:tcW w:w="2039" w:type="dxa"/>
          </w:tcPr>
          <w:p w:rsidR="00487184" w:rsidRDefault="00487184" w:rsidP="00487184">
            <w:r>
              <w:t>对发生错误组件进行替换，保证错误的</w:t>
            </w:r>
            <w:r>
              <w:lastRenderedPageBreak/>
              <w:t>出现不影响系统</w:t>
            </w:r>
          </w:p>
        </w:tc>
        <w:tc>
          <w:tcPr>
            <w:tcW w:w="2039" w:type="dxa"/>
          </w:tcPr>
          <w:p w:rsidR="00487184" w:rsidRDefault="00487184" w:rsidP="00487184">
            <w:r>
              <w:lastRenderedPageBreak/>
              <w:t>系统宕机时间略长，多用于可以人工操</w:t>
            </w:r>
            <w:r>
              <w:lastRenderedPageBreak/>
              <w:t>作的组件</w:t>
            </w:r>
          </w:p>
        </w:tc>
        <w:tc>
          <w:tcPr>
            <w:tcW w:w="2630" w:type="dxa"/>
          </w:tcPr>
          <w:p w:rsidR="00487184" w:rsidRDefault="00487184" w:rsidP="00487184">
            <w:r>
              <w:lastRenderedPageBreak/>
              <w:t>不采用。操作复杂，本系统对于宕机时长要求高。</w:t>
            </w:r>
          </w:p>
        </w:tc>
      </w:tr>
      <w:tr w:rsidR="00487184" w:rsidTr="002611EF">
        <w:tc>
          <w:tcPr>
            <w:tcW w:w="1588" w:type="dxa"/>
          </w:tcPr>
          <w:p w:rsidR="00487184" w:rsidRPr="00571CBB" w:rsidRDefault="00487184" w:rsidP="00487184">
            <w:r>
              <w:lastRenderedPageBreak/>
              <w:t>事务</w:t>
            </w:r>
          </w:p>
        </w:tc>
        <w:tc>
          <w:tcPr>
            <w:tcW w:w="2039" w:type="dxa"/>
          </w:tcPr>
          <w:p w:rsidR="00487184" w:rsidRDefault="00487184" w:rsidP="00487184">
            <w:r>
              <w:rPr>
                <w:rFonts w:hint="eastAsia"/>
              </w:rPr>
              <w:t>对于错误的恢复身份有效，处理操作能被回滚</w:t>
            </w:r>
          </w:p>
        </w:tc>
        <w:tc>
          <w:tcPr>
            <w:tcW w:w="2039" w:type="dxa"/>
          </w:tcPr>
          <w:p w:rsidR="00487184" w:rsidRDefault="00487184" w:rsidP="00487184">
            <w:r>
              <w:rPr>
                <w:rFonts w:hint="eastAsia"/>
              </w:rPr>
              <w:t>事务的记录占用资源较大</w:t>
            </w:r>
          </w:p>
        </w:tc>
        <w:tc>
          <w:tcPr>
            <w:tcW w:w="2630" w:type="dxa"/>
          </w:tcPr>
          <w:p w:rsidR="00487184" w:rsidRDefault="00487184" w:rsidP="00487184">
            <w:r>
              <w:rPr>
                <w:rFonts w:hint="eastAsia"/>
              </w:rPr>
              <w:t>不采用。消耗资源过大，并且监控模块的任务不适合事务化。</w:t>
            </w:r>
          </w:p>
        </w:tc>
      </w:tr>
    </w:tbl>
    <w:p w:rsidR="00354533" w:rsidRDefault="00354533" w:rsidP="009243AF">
      <w:pPr>
        <w:pStyle w:val="4"/>
      </w:pPr>
      <w:r>
        <w:t>性能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88"/>
        <w:gridCol w:w="2039"/>
        <w:gridCol w:w="2039"/>
        <w:gridCol w:w="2630"/>
      </w:tblGrid>
      <w:tr w:rsidR="00354533" w:rsidTr="00070D43">
        <w:tc>
          <w:tcPr>
            <w:tcW w:w="1588" w:type="dxa"/>
          </w:tcPr>
          <w:p w:rsidR="00354533" w:rsidRPr="00487184" w:rsidRDefault="00487184" w:rsidP="00070D43">
            <w:r w:rsidRPr="00487184">
              <w:t>限制操作时间</w:t>
            </w:r>
          </w:p>
        </w:tc>
        <w:tc>
          <w:tcPr>
            <w:tcW w:w="2039" w:type="dxa"/>
          </w:tcPr>
          <w:p w:rsidR="00354533" w:rsidRDefault="00354533" w:rsidP="00070D43">
            <w:r>
              <w:rPr>
                <w:rFonts w:hint="eastAsia"/>
              </w:rPr>
              <w:t>控制一项请求的操作时间，保证处理资源的合理分配</w:t>
            </w:r>
          </w:p>
        </w:tc>
        <w:tc>
          <w:tcPr>
            <w:tcW w:w="2039" w:type="dxa"/>
          </w:tcPr>
          <w:p w:rsidR="00354533" w:rsidRDefault="00354533" w:rsidP="00070D43">
            <w:r>
              <w:rPr>
                <w:rFonts w:hint="eastAsia"/>
              </w:rPr>
              <w:t>对于实时记时组件的性能要求较大</w:t>
            </w:r>
          </w:p>
        </w:tc>
        <w:tc>
          <w:tcPr>
            <w:tcW w:w="2630" w:type="dxa"/>
          </w:tcPr>
          <w:p w:rsidR="00354533" w:rsidRDefault="00354533" w:rsidP="00070D43">
            <w:r>
              <w:rPr>
                <w:rFonts w:hint="eastAsia"/>
              </w:rPr>
              <w:t>采用。对</w:t>
            </w:r>
            <w:r>
              <w:rPr>
                <w:rFonts w:hint="eastAsia"/>
              </w:rPr>
              <w:t>b</w:t>
            </w:r>
            <w:r>
              <w:t>roker</w:t>
            </w:r>
            <w:r>
              <w:t>处理请求的时长进行上限监控，保证</w:t>
            </w:r>
            <w:r>
              <w:rPr>
                <w:rFonts w:hint="eastAsia"/>
              </w:rPr>
              <w:t>broker</w:t>
            </w:r>
            <w:r>
              <w:rPr>
                <w:rFonts w:hint="eastAsia"/>
              </w:rPr>
              <w:t>资源被合理分配，不会因为处理时间过长而导致请求阻塞。</w:t>
            </w:r>
          </w:p>
        </w:tc>
      </w:tr>
      <w:tr w:rsidR="00354533" w:rsidTr="00070D43">
        <w:tc>
          <w:tcPr>
            <w:tcW w:w="1588" w:type="dxa"/>
          </w:tcPr>
          <w:p w:rsidR="00354533" w:rsidRPr="00487184" w:rsidRDefault="00487184" w:rsidP="00070D43">
            <w:r w:rsidRPr="00487184">
              <w:t>增加资源</w:t>
            </w:r>
          </w:p>
        </w:tc>
        <w:tc>
          <w:tcPr>
            <w:tcW w:w="2039" w:type="dxa"/>
          </w:tcPr>
          <w:p w:rsidR="00354533" w:rsidRDefault="00354533" w:rsidP="00070D43">
            <w:r>
              <w:rPr>
                <w:rFonts w:hint="eastAsia"/>
              </w:rPr>
              <w:t>从基本层面增强模块的整体处理能力</w:t>
            </w:r>
          </w:p>
        </w:tc>
        <w:tc>
          <w:tcPr>
            <w:tcW w:w="2039" w:type="dxa"/>
          </w:tcPr>
          <w:p w:rsidR="00354533" w:rsidRDefault="00354533" w:rsidP="00070D43">
            <w:r>
              <w:rPr>
                <w:rFonts w:hint="eastAsia"/>
              </w:rPr>
              <w:t>产生预算</w:t>
            </w:r>
          </w:p>
        </w:tc>
        <w:tc>
          <w:tcPr>
            <w:tcW w:w="2630" w:type="dxa"/>
          </w:tcPr>
          <w:p w:rsidR="00354533" w:rsidRDefault="00354533" w:rsidP="00070D43">
            <w:r>
              <w:rPr>
                <w:rFonts w:hint="eastAsia"/>
              </w:rPr>
              <w:t>采用。增强</w:t>
            </w:r>
            <w:r>
              <w:rPr>
                <w:rFonts w:hint="eastAsia"/>
              </w:rPr>
              <w:t>monitor</w:t>
            </w:r>
            <w:r>
              <w:rPr>
                <w:rFonts w:hint="eastAsia"/>
              </w:rPr>
              <w:t>模块的处理能力、资源空间，保证其能高效完成监测任务。</w:t>
            </w:r>
          </w:p>
        </w:tc>
      </w:tr>
      <w:tr w:rsidR="00354533" w:rsidTr="00070D43">
        <w:tc>
          <w:tcPr>
            <w:tcW w:w="1588" w:type="dxa"/>
          </w:tcPr>
          <w:p w:rsidR="00354533" w:rsidRPr="00487184" w:rsidRDefault="00487184" w:rsidP="00070D43">
            <w:r w:rsidRPr="00487184">
              <w:t>引入并行</w:t>
            </w:r>
          </w:p>
        </w:tc>
        <w:tc>
          <w:tcPr>
            <w:tcW w:w="2039" w:type="dxa"/>
          </w:tcPr>
          <w:p w:rsidR="00354533" w:rsidRDefault="00354533" w:rsidP="00070D43">
            <w:r>
              <w:rPr>
                <w:rFonts w:hint="eastAsia"/>
              </w:rPr>
              <w:t>并行处理，减少阻塞等待时间</w:t>
            </w:r>
          </w:p>
        </w:tc>
        <w:tc>
          <w:tcPr>
            <w:tcW w:w="2039" w:type="dxa"/>
          </w:tcPr>
          <w:p w:rsidR="00354533" w:rsidRDefault="00354533" w:rsidP="00070D43">
            <w:r>
              <w:rPr>
                <w:rFonts w:hint="eastAsia"/>
              </w:rPr>
              <w:t>对于并行处理的组件性能要求高，可能引入并发问题</w:t>
            </w:r>
          </w:p>
        </w:tc>
        <w:tc>
          <w:tcPr>
            <w:tcW w:w="2630" w:type="dxa"/>
          </w:tcPr>
          <w:p w:rsidR="00354533" w:rsidRDefault="00354533" w:rsidP="00070D43">
            <w:r>
              <w:rPr>
                <w:rFonts w:hint="eastAsia"/>
              </w:rPr>
              <w:t>采用。引入不同的线程并行处理不同的监控任务。</w:t>
            </w:r>
          </w:p>
        </w:tc>
      </w:tr>
    </w:tbl>
    <w:p w:rsidR="00354533" w:rsidRPr="00354533" w:rsidRDefault="00354533" w:rsidP="00354533"/>
    <w:p w:rsidR="009243AF" w:rsidRDefault="009243AF" w:rsidP="009243AF">
      <w:pPr>
        <w:pStyle w:val="4"/>
      </w:pPr>
      <w:r>
        <w:rPr>
          <w:rFonts w:hint="eastAsia"/>
        </w:rPr>
        <w:t>第二次迭代结果</w:t>
      </w:r>
    </w:p>
    <w:p w:rsidR="009243AF" w:rsidRDefault="00A151E1" w:rsidP="00A151E1">
      <w:r>
        <w:t>新增元素如下：</w:t>
      </w:r>
    </w:p>
    <w:p w:rsidR="00A151E1" w:rsidRDefault="00877761" w:rsidP="005A03B1">
      <w:pPr>
        <w:ind w:firstLineChars="200" w:firstLine="420"/>
      </w:pPr>
      <w:r>
        <w:t>心跳控制模块（</w:t>
      </w:r>
      <w:r>
        <w:t>HeartbeatController</w:t>
      </w:r>
      <w:r>
        <w:t>）</w:t>
      </w:r>
      <w:r>
        <w:rPr>
          <w:rFonts w:hint="eastAsia"/>
        </w:rPr>
        <w:t>：周期性负责发送脉冲信号并且对</w:t>
      </w:r>
      <w:r>
        <w:rPr>
          <w:rFonts w:hint="eastAsia"/>
        </w:rPr>
        <w:t>broker</w:t>
      </w:r>
      <w:r>
        <w:rPr>
          <w:rFonts w:hint="eastAsia"/>
        </w:rPr>
        <w:t>的响应做</w:t>
      </w:r>
      <w:r>
        <w:tab/>
      </w:r>
      <w:r>
        <w:rPr>
          <w:rFonts w:hint="eastAsia"/>
        </w:rPr>
        <w:t>出解析，当解析异常时发送异常报告给错误监控模块</w:t>
      </w:r>
    </w:p>
    <w:p w:rsidR="00877761" w:rsidRDefault="00FA3E95" w:rsidP="005A03B1">
      <w:pPr>
        <w:ind w:firstLineChars="200" w:firstLine="420"/>
      </w:pPr>
      <w:r>
        <w:rPr>
          <w:rFonts w:hint="eastAsia"/>
        </w:rPr>
        <w:t>错误监控模块</w:t>
      </w:r>
      <w:r>
        <w:rPr>
          <w:rFonts w:hint="eastAsia"/>
        </w:rPr>
        <w:t>（</w:t>
      </w:r>
      <w:r w:rsidRPr="00FA3E95">
        <w:t>FaultMonitor</w:t>
      </w:r>
      <w:r>
        <w:rPr>
          <w:rFonts w:hint="eastAsia"/>
        </w:rPr>
        <w:t>）：接受来自心跳控制模块的异常报告，并且处理异常情况</w:t>
      </w:r>
    </w:p>
    <w:p w:rsidR="00FA3E95" w:rsidRDefault="00FA3E95" w:rsidP="00FA3E95">
      <w:pPr>
        <w:ind w:firstLineChars="200" w:firstLine="420"/>
      </w:pPr>
      <w:r>
        <w:t>进程记时模块（</w:t>
      </w:r>
      <w:r>
        <w:t>Process</w:t>
      </w:r>
      <w:r>
        <w:t>Timer</w:t>
      </w:r>
      <w:r>
        <w:t>）：记录</w:t>
      </w:r>
      <w:r>
        <w:rPr>
          <w:rFonts w:hint="eastAsia"/>
        </w:rPr>
        <w:t>broker</w:t>
      </w:r>
      <w:r>
        <w:rPr>
          <w:rFonts w:hint="eastAsia"/>
        </w:rPr>
        <w:t>传来的时间信息，控制每次请求的响应时</w:t>
      </w:r>
      <w:r>
        <w:tab/>
      </w:r>
      <w:r>
        <w:rPr>
          <w:rFonts w:hint="eastAsia"/>
        </w:rPr>
        <w:t>间，如果判断超时，将发送超时异常给超时监控模块</w:t>
      </w:r>
    </w:p>
    <w:p w:rsidR="00FA3E95" w:rsidRPr="00877761" w:rsidRDefault="00FA3E95" w:rsidP="00FA3E95">
      <w:pPr>
        <w:ind w:firstLineChars="200" w:firstLine="420"/>
        <w:rPr>
          <w:rFonts w:hint="eastAsia"/>
        </w:rPr>
      </w:pPr>
      <w:r>
        <w:rPr>
          <w:rFonts w:hint="eastAsia"/>
        </w:rPr>
        <w:t>超时监控模块</w:t>
      </w:r>
      <w:r>
        <w:rPr>
          <w:rFonts w:hint="eastAsia"/>
        </w:rPr>
        <w:t>（</w:t>
      </w:r>
      <w:r>
        <w:t>Timeout</w:t>
      </w:r>
      <w:r>
        <w:t>Monitor</w:t>
      </w:r>
      <w:r>
        <w:rPr>
          <w:rFonts w:hint="eastAsia"/>
        </w:rPr>
        <w:t>）：接受来自</w:t>
      </w:r>
      <w:r>
        <w:t>进程记时模块</w:t>
      </w:r>
      <w:r>
        <w:t>的超时异常，对</w:t>
      </w:r>
      <w:r>
        <w:t>broker</w:t>
      </w:r>
      <w:r>
        <w:t>等待</w:t>
      </w:r>
      <w:r>
        <w:tab/>
      </w:r>
      <w:bookmarkStart w:id="0" w:name="_GoBack"/>
      <w:bookmarkEnd w:id="0"/>
      <w:r>
        <w:t>任务集进行动态调度</w:t>
      </w:r>
    </w:p>
    <w:p w:rsidR="009243AF" w:rsidRPr="009243AF" w:rsidRDefault="009243AF"/>
    <w:sectPr w:rsidR="009243AF" w:rsidRPr="009243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2E7C" w:rsidRDefault="004C2E7C" w:rsidP="00F50EC1">
      <w:r>
        <w:separator/>
      </w:r>
    </w:p>
  </w:endnote>
  <w:endnote w:type="continuationSeparator" w:id="0">
    <w:p w:rsidR="004C2E7C" w:rsidRDefault="004C2E7C" w:rsidP="00F50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2E7C" w:rsidRDefault="004C2E7C" w:rsidP="00F50EC1">
      <w:r>
        <w:separator/>
      </w:r>
    </w:p>
  </w:footnote>
  <w:footnote w:type="continuationSeparator" w:id="0">
    <w:p w:rsidR="004C2E7C" w:rsidRDefault="004C2E7C" w:rsidP="00F50E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425"/>
    <w:rsid w:val="00004D38"/>
    <w:rsid w:val="000348B3"/>
    <w:rsid w:val="00152705"/>
    <w:rsid w:val="0018651E"/>
    <w:rsid w:val="001D4676"/>
    <w:rsid w:val="001F2D34"/>
    <w:rsid w:val="002611EF"/>
    <w:rsid w:val="002A3C6D"/>
    <w:rsid w:val="00354533"/>
    <w:rsid w:val="003769F0"/>
    <w:rsid w:val="003F3840"/>
    <w:rsid w:val="00401257"/>
    <w:rsid w:val="00487184"/>
    <w:rsid w:val="004C2E7C"/>
    <w:rsid w:val="00571CBB"/>
    <w:rsid w:val="00583727"/>
    <w:rsid w:val="005A03B1"/>
    <w:rsid w:val="00660D40"/>
    <w:rsid w:val="00681853"/>
    <w:rsid w:val="006F1855"/>
    <w:rsid w:val="007420A3"/>
    <w:rsid w:val="0083619D"/>
    <w:rsid w:val="00846FD4"/>
    <w:rsid w:val="00877761"/>
    <w:rsid w:val="008A2D31"/>
    <w:rsid w:val="009243AF"/>
    <w:rsid w:val="009F2425"/>
    <w:rsid w:val="00A151E1"/>
    <w:rsid w:val="00A72A2C"/>
    <w:rsid w:val="00C004C4"/>
    <w:rsid w:val="00C44DE7"/>
    <w:rsid w:val="00C65433"/>
    <w:rsid w:val="00CC2ABD"/>
    <w:rsid w:val="00D90238"/>
    <w:rsid w:val="00E15EBD"/>
    <w:rsid w:val="00EC26D2"/>
    <w:rsid w:val="00F50EC1"/>
    <w:rsid w:val="00FA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F11608-20A2-4304-A633-6DD17B15A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243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243A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0E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0E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0E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0EC1"/>
    <w:rPr>
      <w:sz w:val="18"/>
      <w:szCs w:val="18"/>
    </w:rPr>
  </w:style>
  <w:style w:type="table" w:styleId="a5">
    <w:name w:val="Table Grid"/>
    <w:basedOn w:val="a1"/>
    <w:uiPriority w:val="39"/>
    <w:rsid w:val="00F50E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F50EC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2Char">
    <w:name w:val="标题 2 Char"/>
    <w:basedOn w:val="a0"/>
    <w:link w:val="2"/>
    <w:uiPriority w:val="9"/>
    <w:rsid w:val="009243A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243A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1647</TotalTime>
  <Pages>3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JiachenWang</dc:creator>
  <cp:keywords/>
  <dc:description/>
  <cp:lastModifiedBy>JiachenWang</cp:lastModifiedBy>
  <cp:revision>14</cp:revision>
  <dcterms:created xsi:type="dcterms:W3CDTF">2017-03-05T06:16:00Z</dcterms:created>
  <dcterms:modified xsi:type="dcterms:W3CDTF">2017-03-07T00:03:00Z</dcterms:modified>
</cp:coreProperties>
</file>