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79" w:rsidRPr="00187BFF" w:rsidRDefault="00C71A79">
      <w:pPr>
        <w:rPr>
          <w:noProof/>
          <w:lang w:val="de-CH" w:eastAsia="de-DE"/>
        </w:rPr>
      </w:pPr>
      <w:r w:rsidRPr="00187BFF">
        <w:rPr>
          <w:noProof/>
          <w:lang w:val="de-CH" w:eastAsia="de-DE"/>
        </w:rPr>
        <w:t>GUI-Entwurf</w:t>
      </w:r>
    </w:p>
    <w:p w:rsidR="005828EB" w:rsidRPr="00187BFF" w:rsidRDefault="005828EB">
      <w:pPr>
        <w:rPr>
          <w:noProof/>
          <w:lang w:val="de-CH" w:eastAsia="de-DE"/>
        </w:rPr>
      </w:pPr>
    </w:p>
    <w:p w:rsidR="00C71A79" w:rsidRPr="00187BFF" w:rsidRDefault="00C71A79">
      <w:pPr>
        <w:rPr>
          <w:noProof/>
          <w:lang w:val="de-CH" w:eastAsia="de-DE"/>
        </w:rPr>
      </w:pPr>
      <w:r w:rsidRPr="00187BFF">
        <w:rPr>
          <w:noProof/>
          <w:lang w:val="de-CH" w:eastAsia="de-DE"/>
        </w:rPr>
        <w:t xml:space="preserve">Jetzt geht es darum die einzelnen Workflow-Schritte in die Panels zu bringen. </w:t>
      </w:r>
      <w:r w:rsidR="005828EB" w:rsidRPr="00187BFF">
        <w:rPr>
          <w:noProof/>
          <w:lang w:val="de-CH" w:eastAsia="de-DE"/>
        </w:rPr>
        <w:t>In einem ersten Versuch sieht dies folgendermassen aus:</w:t>
      </w:r>
    </w:p>
    <w:p w:rsidR="00B02853" w:rsidRPr="00187BFF" w:rsidRDefault="00C71A79">
      <w:pPr>
        <w:rPr>
          <w:lang w:val="de-CH"/>
        </w:rPr>
      </w:pPr>
      <w:r w:rsidRPr="00187BFF">
        <w:rPr>
          <w:noProof/>
          <w:lang w:val="de-CH" w:eastAsia="de-DE"/>
        </w:rPr>
        <w:drawing>
          <wp:inline distT="0" distB="0" distL="0" distR="0">
            <wp:extent cx="5943600" cy="5505450"/>
            <wp:effectExtent l="19050" t="0" r="0" b="0"/>
            <wp:docPr id="2" name="Bild 2" descr="\\ch021012\SIM_MOD\IPA Dominik Zgraggen\03_Entscheiden\Screenshots\GUI_v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h021012\SIM_MOD\IPA Dominik Zgraggen\03_Entscheiden\Screenshots\GUI_v1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7FC" w:rsidRDefault="00187BFF" w:rsidP="005B07FC">
      <w:pPr>
        <w:pStyle w:val="Listenabsatz"/>
        <w:numPr>
          <w:ilvl w:val="0"/>
          <w:numId w:val="1"/>
        </w:numPr>
        <w:rPr>
          <w:lang w:val="de-CH"/>
        </w:rPr>
      </w:pPr>
      <w:r w:rsidRPr="00B44698">
        <w:rPr>
          <w:lang w:val="de-CH"/>
        </w:rPr>
        <w:t>Ein Projekt sammelt die Daten, welche für einen Te</w:t>
      </w:r>
      <w:r w:rsidR="000E1AEC" w:rsidRPr="00B44698">
        <w:rPr>
          <w:lang w:val="de-CH"/>
        </w:rPr>
        <w:t xml:space="preserve">st benötigt werden. Das sind </w:t>
      </w:r>
      <w:proofErr w:type="spellStart"/>
      <w:r w:rsidRPr="00B44698">
        <w:rPr>
          <w:lang w:val="de-CH"/>
        </w:rPr>
        <w:t>Control</w:t>
      </w:r>
      <w:proofErr w:type="spellEnd"/>
      <w:r w:rsidRPr="00B44698">
        <w:rPr>
          <w:lang w:val="de-CH"/>
        </w:rPr>
        <w:t xml:space="preserve">-Model und </w:t>
      </w:r>
      <w:proofErr w:type="spellStart"/>
      <w:r w:rsidRPr="00B44698">
        <w:rPr>
          <w:lang w:val="de-CH"/>
        </w:rPr>
        <w:t>TsNet</w:t>
      </w:r>
      <w:proofErr w:type="spellEnd"/>
      <w:r w:rsidRPr="00B44698">
        <w:rPr>
          <w:lang w:val="de-CH"/>
        </w:rPr>
        <w:t>-File, welche in Schritt zwei und drei ausgewählt werden.</w:t>
      </w:r>
      <w:r w:rsidR="005B07FC" w:rsidRPr="00B44698">
        <w:rPr>
          <w:lang w:val="de-CH"/>
        </w:rPr>
        <w:t xml:space="preserve"> Ein bestehendes Projekt kann ausgewählt und geladen werden. </w:t>
      </w:r>
      <w:r w:rsidR="000E1AEC" w:rsidRPr="00B44698">
        <w:rPr>
          <w:lang w:val="de-CH"/>
        </w:rPr>
        <w:t xml:space="preserve">Es kann ein Projekt erzeugt werden, wenn ein Name im Textfeld eingegeben ist. Das neue Projekt wird automatisch in der </w:t>
      </w:r>
      <w:proofErr w:type="spellStart"/>
      <w:r w:rsidR="000E1AEC" w:rsidRPr="00B44698">
        <w:rPr>
          <w:lang w:val="de-CH"/>
        </w:rPr>
        <w:t>Listbox</w:t>
      </w:r>
      <w:proofErr w:type="spellEnd"/>
      <w:r w:rsidR="000E1AEC" w:rsidRPr="00B44698">
        <w:rPr>
          <w:lang w:val="de-CH"/>
        </w:rPr>
        <w:t xml:space="preserve"> hinzugefügt und angewählt. Der Pfad des aktiven Projekts </w:t>
      </w:r>
      <w:r w:rsidR="00B44698">
        <w:rPr>
          <w:lang w:val="de-CH"/>
        </w:rPr>
        <w:t xml:space="preserve">wird unten angezeigt und kann durch „Open Folder“ im Windows-Explorer geöffnet werden. </w:t>
      </w:r>
    </w:p>
    <w:p w:rsidR="000A09C6" w:rsidRDefault="000A09C6" w:rsidP="000A09C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Hier gibt es zwei Möglichkeiten: </w:t>
      </w:r>
    </w:p>
    <w:p w:rsidR="000A09C6" w:rsidRDefault="000A09C6" w:rsidP="000A09C6">
      <w:pPr>
        <w:pStyle w:val="Listenabsatz"/>
        <w:numPr>
          <w:ilvl w:val="1"/>
          <w:numId w:val="1"/>
        </w:numPr>
        <w:rPr>
          <w:lang w:val="de-CH"/>
        </w:rPr>
      </w:pPr>
      <w:r w:rsidRPr="000A09C6">
        <w:rPr>
          <w:lang w:val="de-CH"/>
        </w:rPr>
        <w:lastRenderedPageBreak/>
        <w:t xml:space="preserve">Das </w:t>
      </w:r>
      <w:proofErr w:type="spellStart"/>
      <w:r w:rsidRPr="000A09C6">
        <w:rPr>
          <w:lang w:val="de-CH"/>
        </w:rPr>
        <w:t>Control</w:t>
      </w:r>
      <w:proofErr w:type="spellEnd"/>
      <w:r w:rsidRPr="000A09C6">
        <w:rPr>
          <w:lang w:val="de-CH"/>
        </w:rPr>
        <w:t xml:space="preserve">-Model wird erzeugt in dem </w:t>
      </w:r>
      <w:r>
        <w:rPr>
          <w:lang w:val="de-CH"/>
        </w:rPr>
        <w:t xml:space="preserve">man einen </w:t>
      </w:r>
      <w:r w:rsidRPr="000A09C6">
        <w:rPr>
          <w:lang w:val="de-CH"/>
        </w:rPr>
        <w:t>A</w:t>
      </w:r>
      <w:r>
        <w:rPr>
          <w:lang w:val="de-CH"/>
        </w:rPr>
        <w:t>BT-Export (ZIP-File) importiert. Aus dem Import wird automati</w:t>
      </w:r>
      <w:r w:rsidR="001E7D8F">
        <w:rPr>
          <w:lang w:val="de-CH"/>
        </w:rPr>
        <w:t xml:space="preserve">sch das </w:t>
      </w:r>
      <w:proofErr w:type="spellStart"/>
      <w:r w:rsidR="001E7D8F">
        <w:rPr>
          <w:lang w:val="de-CH"/>
        </w:rPr>
        <w:t>Control</w:t>
      </w:r>
      <w:proofErr w:type="spellEnd"/>
      <w:r w:rsidR="001E7D8F">
        <w:rPr>
          <w:lang w:val="de-CH"/>
        </w:rPr>
        <w:t xml:space="preserve">-Model generiert. </w:t>
      </w:r>
    </w:p>
    <w:p w:rsidR="00FB54B9" w:rsidRDefault="000A09C6" w:rsidP="00FB54B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Man hat bereits von früher ein </w:t>
      </w:r>
      <w:proofErr w:type="spellStart"/>
      <w:r>
        <w:rPr>
          <w:lang w:val="de-CH"/>
        </w:rPr>
        <w:t>Control</w:t>
      </w:r>
      <w:proofErr w:type="spellEnd"/>
      <w:r>
        <w:rPr>
          <w:lang w:val="de-CH"/>
        </w:rPr>
        <w:t>-Model und kann es auswählen</w:t>
      </w:r>
      <w:r w:rsidR="00FB54B9">
        <w:rPr>
          <w:lang w:val="de-CH"/>
        </w:rPr>
        <w:t>.</w:t>
      </w:r>
    </w:p>
    <w:p w:rsidR="00FB54B9" w:rsidRDefault="00C243EF" w:rsidP="00FB54B9">
      <w:pPr>
        <w:ind w:left="720"/>
        <w:rPr>
          <w:lang w:val="de-CH"/>
        </w:rPr>
      </w:pPr>
      <w:r>
        <w:rPr>
          <w:lang w:val="de-CH"/>
        </w:rPr>
        <w:t>Im Feld „</w:t>
      </w:r>
      <w:proofErr w:type="spellStart"/>
      <w:r>
        <w:rPr>
          <w:lang w:val="de-CH"/>
        </w:rPr>
        <w:t>Control</w:t>
      </w:r>
      <w:proofErr w:type="spellEnd"/>
      <w:r>
        <w:rPr>
          <w:lang w:val="de-CH"/>
        </w:rPr>
        <w:t xml:space="preserve">-Model-Path“ wird die generierte oder ausgewählte Datei angezeigt. </w:t>
      </w:r>
      <w:r w:rsidR="00FB54B9">
        <w:rPr>
          <w:lang w:val="de-CH"/>
        </w:rPr>
        <w:t xml:space="preserve">Durch „Modify </w:t>
      </w:r>
      <w:proofErr w:type="spellStart"/>
      <w:r w:rsidR="00FB54B9">
        <w:rPr>
          <w:lang w:val="de-CH"/>
        </w:rPr>
        <w:t>Control</w:t>
      </w:r>
      <w:proofErr w:type="spellEnd"/>
      <w:r w:rsidR="00FB54B9">
        <w:rPr>
          <w:lang w:val="de-CH"/>
        </w:rPr>
        <w:t xml:space="preserve">-Model“ </w:t>
      </w:r>
      <w:r>
        <w:rPr>
          <w:lang w:val="de-CH"/>
        </w:rPr>
        <w:t xml:space="preserve">kann man sie </w:t>
      </w:r>
      <w:r w:rsidR="00FB54B9">
        <w:rPr>
          <w:lang w:val="de-CH"/>
        </w:rPr>
        <w:t xml:space="preserve">in </w:t>
      </w:r>
      <w:proofErr w:type="spellStart"/>
      <w:r w:rsidR="00FB54B9">
        <w:rPr>
          <w:lang w:val="de-CH"/>
        </w:rPr>
        <w:t>Simulink</w:t>
      </w:r>
      <w:proofErr w:type="spellEnd"/>
      <w:r>
        <w:rPr>
          <w:lang w:val="de-CH"/>
        </w:rPr>
        <w:t xml:space="preserve"> bearbeiten.</w:t>
      </w:r>
    </w:p>
    <w:p w:rsidR="00EE0217" w:rsidRDefault="00EE0217" w:rsidP="00EE021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Das </w:t>
      </w:r>
      <w:proofErr w:type="spellStart"/>
      <w:r>
        <w:rPr>
          <w:lang w:val="de-CH"/>
        </w:rPr>
        <w:t>TsNet</w:t>
      </w:r>
      <w:proofErr w:type="spellEnd"/>
      <w:r>
        <w:rPr>
          <w:lang w:val="de-CH"/>
        </w:rPr>
        <w:t>-File stellt die Testspezifikation dar. Es enthält im entsprechenden Sheet eine Test</w:t>
      </w:r>
      <w:r w:rsidR="00023EDF">
        <w:rPr>
          <w:lang w:val="de-CH"/>
        </w:rPr>
        <w:t>-S</w:t>
      </w:r>
      <w:r>
        <w:rPr>
          <w:lang w:val="de-CH"/>
        </w:rPr>
        <w:t>cript.</w:t>
      </w:r>
    </w:p>
    <w:p w:rsidR="000A231B" w:rsidRPr="00EE0217" w:rsidRDefault="000A231B" w:rsidP="00EE0217">
      <w:pPr>
        <w:pStyle w:val="Listenabsatz"/>
        <w:numPr>
          <w:ilvl w:val="0"/>
          <w:numId w:val="1"/>
        </w:numPr>
        <w:rPr>
          <w:lang w:val="de-CH"/>
        </w:rPr>
      </w:pPr>
      <w:r w:rsidRPr="00DB6DA7">
        <w:rPr>
          <w:lang w:val="de-CH"/>
        </w:rPr>
        <w:t>Mit Run wird die Simulation durchgeführt und während dem Statusmeldungen mit erläutert. „Show Report“ zeigt a</w:t>
      </w:r>
      <w:r w:rsidR="0030235C" w:rsidRPr="00DB6DA7">
        <w:rPr>
          <w:lang w:val="de-CH"/>
        </w:rPr>
        <w:t>m Ende die Auswertung des Test</w:t>
      </w:r>
      <w:r w:rsidR="007858FA">
        <w:rPr>
          <w:lang w:val="de-CH"/>
        </w:rPr>
        <w:t>s.</w:t>
      </w:r>
    </w:p>
    <w:sectPr w:rsidR="000A231B" w:rsidRPr="00EE0217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70BE4"/>
    <w:multiLevelType w:val="hybridMultilevel"/>
    <w:tmpl w:val="60DC75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71A79"/>
    <w:rsid w:val="00023EDF"/>
    <w:rsid w:val="00050C03"/>
    <w:rsid w:val="000A09C6"/>
    <w:rsid w:val="000A231B"/>
    <w:rsid w:val="000E1AEC"/>
    <w:rsid w:val="00162DBB"/>
    <w:rsid w:val="00187BFF"/>
    <w:rsid w:val="001C0566"/>
    <w:rsid w:val="001E7D8F"/>
    <w:rsid w:val="002909FA"/>
    <w:rsid w:val="00295B67"/>
    <w:rsid w:val="0030235C"/>
    <w:rsid w:val="00381DD9"/>
    <w:rsid w:val="00382124"/>
    <w:rsid w:val="003A5D96"/>
    <w:rsid w:val="00422F2D"/>
    <w:rsid w:val="004567E3"/>
    <w:rsid w:val="00460D0D"/>
    <w:rsid w:val="005828EB"/>
    <w:rsid w:val="005B07FC"/>
    <w:rsid w:val="005E570D"/>
    <w:rsid w:val="005F210B"/>
    <w:rsid w:val="006C6410"/>
    <w:rsid w:val="0074690E"/>
    <w:rsid w:val="007858FA"/>
    <w:rsid w:val="00860542"/>
    <w:rsid w:val="008F2D40"/>
    <w:rsid w:val="00966DB3"/>
    <w:rsid w:val="009B6B38"/>
    <w:rsid w:val="00A557BC"/>
    <w:rsid w:val="00AE1E3F"/>
    <w:rsid w:val="00B02853"/>
    <w:rsid w:val="00B44698"/>
    <w:rsid w:val="00C243EF"/>
    <w:rsid w:val="00C50483"/>
    <w:rsid w:val="00C71A79"/>
    <w:rsid w:val="00D44AD2"/>
    <w:rsid w:val="00DA4ECA"/>
    <w:rsid w:val="00DB6DA7"/>
    <w:rsid w:val="00EE0217"/>
    <w:rsid w:val="00F1552B"/>
    <w:rsid w:val="00F466BD"/>
    <w:rsid w:val="00F83636"/>
    <w:rsid w:val="00FB54B9"/>
    <w:rsid w:val="00FE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28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A7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87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Zgraggen</dc:creator>
  <cp:keywords/>
  <dc:description/>
  <cp:lastModifiedBy>Dominik Zgraggen</cp:lastModifiedBy>
  <cp:revision>15</cp:revision>
  <dcterms:created xsi:type="dcterms:W3CDTF">2015-04-02T05:49:00Z</dcterms:created>
  <dcterms:modified xsi:type="dcterms:W3CDTF">2015-04-02T09:57:00Z</dcterms:modified>
</cp:coreProperties>
</file>