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┌─ &lt;file&gt; tasks/005_cli_expansion.md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# 005 — CLI Symbiosis Interface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##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CLI — минимален. Нужно превратить его в живой «рот» LAM: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speak, import/export memory, self-check.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## Goals / Acceptance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- Команды: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- `lam speak "&lt;msg&gt;"` → через CommunicationLayer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- `lam memory import FILE` / `export DIR`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- `lam self-check` (health, versions)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- Автодок (via `typer`).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## LAM prompt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«Определи user-flow: как Halidrad обращается к CLI в реальном usage?»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## Codex prompt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1. Перейти с plain argparse → `typer&gt;=0.12`.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2. Добавить `Rich`-pretty print (optional-deps `[cli]`).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3. Авто-completion (`lam --install-completion`).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## Operator prompt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- `pip install .[cli]`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- Сгенерируй man-page: `lam --show-manpage &gt; docs/lam.1`.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∴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