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DD53" w14:textId="77777777" w:rsidR="00432DF0" w:rsidRDefault="00432DF0" w:rsidP="00600A56">
      <w:pPr>
        <w:pBdr>
          <w:bottom w:val="single" w:sz="6" w:space="1" w:color="auto"/>
        </w:pBdr>
        <w:jc w:val="center"/>
      </w:pPr>
    </w:p>
    <w:p w14:paraId="0BF896E3" w14:textId="77777777" w:rsidR="00432DF0" w:rsidRDefault="00432DF0" w:rsidP="00600A56">
      <w:pPr>
        <w:pBdr>
          <w:bottom w:val="single" w:sz="6" w:space="1" w:color="auto"/>
        </w:pBdr>
        <w:jc w:val="center"/>
      </w:pPr>
    </w:p>
    <w:p w14:paraId="3F3F873E" w14:textId="77777777" w:rsidR="00432DF0" w:rsidRDefault="00432DF0" w:rsidP="00600A56">
      <w:pPr>
        <w:pBdr>
          <w:bottom w:val="single" w:sz="6" w:space="1" w:color="auto"/>
        </w:pBdr>
        <w:jc w:val="center"/>
      </w:pPr>
    </w:p>
    <w:p w14:paraId="17F745A0" w14:textId="5AC1289A" w:rsidR="006D18AE" w:rsidRDefault="003D0645" w:rsidP="00600A56">
      <w:pPr>
        <w:pBdr>
          <w:bottom w:val="single" w:sz="6" w:space="1" w:color="auto"/>
        </w:pBdr>
        <w:jc w:val="center"/>
      </w:pPr>
      <w:r>
        <w:t xml:space="preserve">Radriloniuma Project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C"/>
          </mc:Choice>
          <mc:Fallback>
            <w:t>⚜</w:t>
          </mc:Fallback>
        </mc:AlternateContent>
      </w:r>
      <w:r>
        <w:t xml:space="preserve">️ </w:t>
      </w:r>
      <w:r w:rsidR="00432DF0">
        <w:t>(Description ENG)</w:t>
      </w:r>
    </w:p>
    <w:p w14:paraId="7D2CA92D" w14:textId="77777777" w:rsidR="003D0645" w:rsidRDefault="003D0645" w:rsidP="00600A56">
      <w:pPr>
        <w:pBdr>
          <w:bottom w:val="single" w:sz="6" w:space="1" w:color="auto"/>
        </w:pBdr>
        <w:jc w:val="center"/>
      </w:pPr>
    </w:p>
    <w:p w14:paraId="36CDB02E" w14:textId="77777777" w:rsidR="003D0645" w:rsidRDefault="003D0645" w:rsidP="00600A56">
      <w:pPr>
        <w:pBdr>
          <w:bottom w:val="single" w:sz="6" w:space="1" w:color="auto"/>
        </w:pBdr>
        <w:jc w:val="center"/>
      </w:pPr>
    </w:p>
    <w:p w14:paraId="0E117584" w14:textId="77777777" w:rsidR="003D0645" w:rsidRDefault="003D0645" w:rsidP="00600A56">
      <w:pPr>
        <w:pBdr>
          <w:bottom w:val="single" w:sz="6" w:space="1" w:color="auto"/>
        </w:pBdr>
        <w:jc w:val="center"/>
      </w:pPr>
    </w:p>
    <w:p w14:paraId="42075975" w14:textId="77777777" w:rsidR="006D18AE" w:rsidRDefault="006D18AE"/>
    <w:p w14:paraId="2EFFA37D" w14:textId="77777777" w:rsidR="006D18AE" w:rsidRDefault="006D18AE">
      <w:r>
        <w:t>Part I. Conceptual Foundations of the Radrilonuma Project</w:t>
      </w:r>
    </w:p>
    <w:p w14:paraId="202FBEEA" w14:textId="77777777" w:rsidR="006D18AE" w:rsidRDefault="006D18AE"/>
    <w:p w14:paraId="62BBDBF1" w14:textId="3161409C" w:rsidR="006D18AE" w:rsidRDefault="006D18AE" w:rsidP="006D18AE">
      <w:pPr>
        <w:pStyle w:val="a7"/>
        <w:numPr>
          <w:ilvl w:val="0"/>
          <w:numId w:val="1"/>
        </w:numPr>
      </w:pPr>
      <w:r>
        <w:t>Starting Point:</w:t>
      </w:r>
    </w:p>
    <w:p w14:paraId="5BF18A96" w14:textId="77777777" w:rsidR="006D18AE" w:rsidRDefault="006D18AE"/>
    <w:p w14:paraId="5C5E74C2" w14:textId="77777777" w:rsidR="006D18AE" w:rsidRDefault="006D18AE"/>
    <w:p w14:paraId="2EB20F45" w14:textId="77777777" w:rsidR="006D18AE" w:rsidRDefault="006D18AE"/>
    <w:p w14:paraId="000086EA" w14:textId="77777777" w:rsidR="006D18AE" w:rsidRDefault="006D18AE">
      <w:r>
        <w:t>Radrilonuma is the idea of comprehensive terraforming of challenging and extreme landscapes (deserts, sun-scorched plains, degraded lands, cold wastelands) to transform them into areas suitable for habitation, economic activities, sustainable agriculture, and energy autonomy. The core concept is to create entirely self-sufficient ecosystems that can provide water, energy, food, and building materials with minimal external input.</w:t>
      </w:r>
    </w:p>
    <w:p w14:paraId="2F445F01" w14:textId="77777777" w:rsidR="006D18AE" w:rsidRDefault="006D18AE"/>
    <w:p w14:paraId="6CFD7258" w14:textId="2C8DF493" w:rsidR="006D18AE" w:rsidRDefault="006D18AE" w:rsidP="006D18AE">
      <w:pPr>
        <w:pStyle w:val="a7"/>
        <w:numPr>
          <w:ilvl w:val="0"/>
          <w:numId w:val="1"/>
        </w:numPr>
      </w:pPr>
      <w:r>
        <w:t>Philosophical and Ideological Aspects:</w:t>
      </w:r>
    </w:p>
    <w:p w14:paraId="52187E72" w14:textId="77777777" w:rsidR="006D18AE" w:rsidRDefault="006D18AE"/>
    <w:p w14:paraId="10B7CB96" w14:textId="77777777" w:rsidR="006D18AE" w:rsidRDefault="006D18AE"/>
    <w:p w14:paraId="7609E9BE" w14:textId="77777777" w:rsidR="006D18AE" w:rsidRDefault="006D18AE"/>
    <w:p w14:paraId="75591D53" w14:textId="77777777" w:rsidR="006D18AE" w:rsidRDefault="006D18AE">
      <w:r>
        <w:t>The project carries not only technological but also humanistic and philosophical significance. It seeks to rethink human interaction with nature, moving away from exploitative practices toward respectful and balanced coexistence. The foundation is based on the principles of sustainable development, permaculture, biomimicry, and the transition from a consumerist mentality to a culture of cooperation, mindful consumption, and fair resource distribution.</w:t>
      </w:r>
    </w:p>
    <w:p w14:paraId="76C6EA5E" w14:textId="77777777" w:rsidR="006D18AE" w:rsidRDefault="006D18AE"/>
    <w:p w14:paraId="481A03AC" w14:textId="372871B0" w:rsidR="006D18AE" w:rsidRDefault="006D18AE" w:rsidP="006D18AE">
      <w:pPr>
        <w:pStyle w:val="a7"/>
        <w:numPr>
          <w:ilvl w:val="0"/>
          <w:numId w:val="1"/>
        </w:numPr>
      </w:pPr>
      <w:r>
        <w:t>Long-term Perspective:</w:t>
      </w:r>
    </w:p>
    <w:p w14:paraId="290BAA23" w14:textId="77777777" w:rsidR="006D18AE" w:rsidRDefault="006D18AE"/>
    <w:p w14:paraId="3F8AD396" w14:textId="77777777" w:rsidR="006D18AE" w:rsidRDefault="006D18AE"/>
    <w:p w14:paraId="4BE3F749" w14:textId="77777777" w:rsidR="006D18AE" w:rsidRDefault="006D18AE"/>
    <w:p w14:paraId="0392848A" w14:textId="77777777" w:rsidR="006D18AE" w:rsidRDefault="006D18AE">
      <w:r>
        <w:t>Radrilonuma is envisioned as a multi-decade development plan. It involves creating prototype bases that can evolve over time, increase resilience, expand biodiversity, and offer people a sustainable lifestyle. Ultimately, these models can be cloned, adapted, and replicated in different regions of the Earth.</w:t>
      </w:r>
    </w:p>
    <w:p w14:paraId="26F34D85" w14:textId="77777777" w:rsidR="006D18AE" w:rsidRDefault="006D18AE"/>
    <w:p w14:paraId="5EF1A14F" w14:textId="77777777" w:rsidR="006D18AE" w:rsidRDefault="006D18AE">
      <w:pPr>
        <w:pBdr>
          <w:bottom w:val="single" w:sz="6" w:space="1" w:color="auto"/>
        </w:pBdr>
      </w:pPr>
    </w:p>
    <w:p w14:paraId="2F31F1C0" w14:textId="77777777" w:rsidR="006D18AE" w:rsidRDefault="006D18AE"/>
    <w:p w14:paraId="2A141B35" w14:textId="77777777" w:rsidR="006D18AE" w:rsidRDefault="006D18AE">
      <w:r>
        <w:t>Part II. Geographic Selection and Placement Strategy</w:t>
      </w:r>
    </w:p>
    <w:p w14:paraId="60648C87" w14:textId="77777777" w:rsidR="006D18AE" w:rsidRDefault="006D18AE"/>
    <w:p w14:paraId="0C7013CD" w14:textId="6218E91B" w:rsidR="006D18AE" w:rsidRDefault="006D18AE" w:rsidP="006D18AE">
      <w:pPr>
        <w:pStyle w:val="a7"/>
        <w:numPr>
          <w:ilvl w:val="0"/>
          <w:numId w:val="2"/>
        </w:numPr>
      </w:pPr>
      <w:r>
        <w:t>Territory Selection:</w:t>
      </w:r>
    </w:p>
    <w:p w14:paraId="42B46382" w14:textId="77777777" w:rsidR="006D18AE" w:rsidRDefault="006D18AE"/>
    <w:p w14:paraId="1D5A495F" w14:textId="77777777" w:rsidR="006D18AE" w:rsidRDefault="006D18AE"/>
    <w:p w14:paraId="2BBD7E81" w14:textId="77777777" w:rsidR="006D18AE" w:rsidRDefault="006D18AE"/>
    <w:p w14:paraId="1FAAEF29" w14:textId="77777777" w:rsidR="006D18AE" w:rsidRDefault="006D18AE">
      <w:r>
        <w:t>The project targets work in various extreme conditions:</w:t>
      </w:r>
    </w:p>
    <w:p w14:paraId="7BA5B8A1" w14:textId="77777777" w:rsidR="006D18AE" w:rsidRDefault="006D18AE"/>
    <w:p w14:paraId="1FA8F64C" w14:textId="0D9DBF98" w:rsidR="006D18AE" w:rsidRDefault="006D18AE">
      <w:r>
        <w:t>Deserts (Sahara, Mauritania, Australia): Minimal rainfall, extreme temperature fluctuations, lack of fertile soil—a «blank slate» for creating a new ecosystem.</w:t>
      </w:r>
    </w:p>
    <w:p w14:paraId="2FFD7430" w14:textId="77777777" w:rsidR="006D18AE" w:rsidRDefault="006D18AE"/>
    <w:p w14:paraId="295F2038" w14:textId="77777777" w:rsidR="006D18AE" w:rsidRDefault="006D18AE">
      <w:r>
        <w:t>High-altitude plateaus (Ethiopia, Atlas Mountains, East Africa): Regions more resistant to sea-level rise with unique climatic conditions.</w:t>
      </w:r>
    </w:p>
    <w:p w14:paraId="4163C276" w14:textId="77777777" w:rsidR="006D18AE" w:rsidRDefault="006D18AE"/>
    <w:p w14:paraId="2B27F299" w14:textId="77777777" w:rsidR="006D18AE" w:rsidRDefault="006D18AE">
      <w:r>
        <w:t>Remote internal territories (Siberia, steppe zones): Harsh climates, infrastructure deficits, ideal for stress-testing technologies.</w:t>
      </w:r>
    </w:p>
    <w:p w14:paraId="3692A73B" w14:textId="77777777" w:rsidR="006D18AE" w:rsidRDefault="006D18AE"/>
    <w:p w14:paraId="33265F7F" w14:textId="77777777" w:rsidR="006D18AE" w:rsidRDefault="006D18AE"/>
    <w:p w14:paraId="622A558A" w14:textId="77777777" w:rsidR="006D18AE" w:rsidRDefault="006D18AE">
      <w:r>
        <w:t>The primary criteria for territory selection include avoiding the consequences of global climate changes (e.g., sea-level rise), availability of local resources (groundwater, solar energy), and minimizing conflicts with existing economic activities.</w:t>
      </w:r>
    </w:p>
    <w:p w14:paraId="0D207723" w14:textId="77777777" w:rsidR="006D18AE" w:rsidRDefault="006D18AE"/>
    <w:p w14:paraId="318731B0" w14:textId="77CBD261" w:rsidR="006D18AE" w:rsidRDefault="006D18AE" w:rsidP="006D18AE">
      <w:pPr>
        <w:pStyle w:val="a7"/>
        <w:numPr>
          <w:ilvl w:val="0"/>
          <w:numId w:val="2"/>
        </w:numPr>
      </w:pPr>
      <w:r>
        <w:t>Example Regions:</w:t>
      </w:r>
    </w:p>
    <w:p w14:paraId="2A89FAB7" w14:textId="77777777" w:rsidR="006D18AE" w:rsidRDefault="006D18AE"/>
    <w:p w14:paraId="0A6406CA" w14:textId="77777777" w:rsidR="006D18AE" w:rsidRDefault="006D18AE"/>
    <w:p w14:paraId="3A6531B9" w14:textId="77777777" w:rsidR="006D18AE" w:rsidRDefault="006D18AE"/>
    <w:p w14:paraId="573164D7" w14:textId="77777777" w:rsidR="006D18AE" w:rsidRDefault="006D18AE">
      <w:r>
        <w:t>Mauritania: Inner areas with desert landscapes, distant from the coastline and safe from flooding.</w:t>
      </w:r>
    </w:p>
    <w:p w14:paraId="1CF675C2" w14:textId="77777777" w:rsidR="006D18AE" w:rsidRDefault="006D18AE"/>
    <w:p w14:paraId="36104B4D" w14:textId="77777777" w:rsidR="006D18AE" w:rsidRDefault="006D18AE">
      <w:r>
        <w:t>Australia: Arid inland regions with abundant solar energy and sparse populations.</w:t>
      </w:r>
    </w:p>
    <w:p w14:paraId="2A2588D0" w14:textId="77777777" w:rsidR="006D18AE" w:rsidRDefault="006D18AE"/>
    <w:p w14:paraId="7CFE641B" w14:textId="77777777" w:rsidR="006D18AE" w:rsidRDefault="006D18AE">
      <w:r>
        <w:t>Africa (internal plateaus): Potential for future agriculture and resource conservation under climate change.</w:t>
      </w:r>
    </w:p>
    <w:p w14:paraId="46536A20" w14:textId="77777777" w:rsidR="006D18AE" w:rsidRDefault="006D18AE"/>
    <w:p w14:paraId="091B334E" w14:textId="77777777" w:rsidR="006D18AE" w:rsidRDefault="006D18AE"/>
    <w:p w14:paraId="738BFD77" w14:textId="743A8E86" w:rsidR="006D18AE" w:rsidRDefault="006D18AE" w:rsidP="006D18AE">
      <w:pPr>
        <w:pStyle w:val="a7"/>
        <w:numPr>
          <w:ilvl w:val="0"/>
          <w:numId w:val="2"/>
        </w:numPr>
      </w:pPr>
      <w:r>
        <w:t>International Experience and Collaboration:</w:t>
      </w:r>
    </w:p>
    <w:p w14:paraId="5C87BF08" w14:textId="77777777" w:rsidR="006D18AE" w:rsidRDefault="006D18AE"/>
    <w:p w14:paraId="5EB87909" w14:textId="77777777" w:rsidR="006D18AE" w:rsidRDefault="006D18AE"/>
    <w:p w14:paraId="66083405" w14:textId="77777777" w:rsidR="006D18AE" w:rsidRDefault="006D18AE"/>
    <w:p w14:paraId="63C09747" w14:textId="77777777" w:rsidR="006D18AE" w:rsidRDefault="006D18AE">
      <w:r>
        <w:t>Netherlands: Inspiration from water management, sustainable agriculture, and land reclamation practices.</w:t>
      </w:r>
    </w:p>
    <w:p w14:paraId="6E787B79" w14:textId="77777777" w:rsidR="006D18AE" w:rsidRDefault="006D18AE"/>
    <w:p w14:paraId="1F25B464" w14:textId="77777777" w:rsidR="006D18AE" w:rsidRDefault="006D18AE">
      <w:r>
        <w:t>African NGOs and volunteers: Aid in establishing connections with local communities, understanding cultural contexts, and developing harmonious integration strategies.</w:t>
      </w:r>
    </w:p>
    <w:p w14:paraId="0486154E" w14:textId="77777777" w:rsidR="006D18AE" w:rsidRDefault="006D18AE"/>
    <w:p w14:paraId="26EC14EC" w14:textId="77777777" w:rsidR="006D18AE" w:rsidRDefault="006D18AE"/>
    <w:p w14:paraId="49EB756E" w14:textId="77777777" w:rsidR="006D18AE" w:rsidRDefault="006D18AE">
      <w:pPr>
        <w:pBdr>
          <w:bottom w:val="single" w:sz="6" w:space="1" w:color="auto"/>
        </w:pBdr>
      </w:pPr>
    </w:p>
    <w:p w14:paraId="79132F41" w14:textId="77777777" w:rsidR="006D18AE" w:rsidRDefault="006D18AE"/>
    <w:p w14:paraId="7008CCD7" w14:textId="77777777" w:rsidR="006D18AE" w:rsidRDefault="006D18AE">
      <w:r>
        <w:t>Part III. Terraforming and Agriculture Technologies</w:t>
      </w:r>
    </w:p>
    <w:p w14:paraId="1CA75A74" w14:textId="77777777" w:rsidR="006D18AE" w:rsidRDefault="006D18AE"/>
    <w:p w14:paraId="5B45E1D7" w14:textId="7D1F0DAE" w:rsidR="006D18AE" w:rsidRDefault="006D18AE" w:rsidP="006D18AE">
      <w:pPr>
        <w:pStyle w:val="a7"/>
        <w:numPr>
          <w:ilvl w:val="0"/>
          <w:numId w:val="3"/>
        </w:numPr>
      </w:pPr>
      <w:r>
        <w:t>Biocapsules and Initial Terraforming:</w:t>
      </w:r>
    </w:p>
    <w:p w14:paraId="22F5DCCF" w14:textId="77777777" w:rsidR="006D18AE" w:rsidRDefault="006D18AE"/>
    <w:p w14:paraId="4D24B3A9" w14:textId="77777777" w:rsidR="006D18AE" w:rsidRDefault="006D18AE"/>
    <w:p w14:paraId="140D38A8" w14:textId="77777777" w:rsidR="006D18AE" w:rsidRDefault="006D18AE"/>
    <w:p w14:paraId="5A434BD6" w14:textId="77777777" w:rsidR="006D18AE" w:rsidRDefault="006D18AE">
      <w:r>
        <w:t>Biocapsules are key tools—small biodegradable containers made from clay, wood pulp, or compressed paper. They contain pioneer plant seeds (clover, legumes), organic matter, and microorganisms. The capsule gradually decomposes, releasing nutrients and water, enriching barren sand or degraded soil to create conditions for forming a primary soil layer.</w:t>
      </w:r>
    </w:p>
    <w:p w14:paraId="62C14388" w14:textId="77777777" w:rsidR="006D18AE" w:rsidRDefault="006D18AE"/>
    <w:p w14:paraId="2B489CBD" w14:textId="77777777" w:rsidR="006D18AE" w:rsidRDefault="006D18AE">
      <w:r>
        <w:t>Advantages of Biocapsules:</w:t>
      </w:r>
    </w:p>
    <w:p w14:paraId="1BB1BA75" w14:textId="77777777" w:rsidR="006D18AE" w:rsidRDefault="006D18AE"/>
    <w:p w14:paraId="0C4ACC09" w14:textId="77777777" w:rsidR="006D18AE" w:rsidRDefault="006D18AE">
      <w:r>
        <w:t>Localized resources (seeds, microorganisms) for ecosystem start-up.</w:t>
      </w:r>
    </w:p>
    <w:p w14:paraId="2C822B38" w14:textId="77777777" w:rsidR="006D18AE" w:rsidRDefault="006D18AE"/>
    <w:p w14:paraId="18C0D4CB" w14:textId="77777777" w:rsidR="006D18AE" w:rsidRDefault="006D18AE">
      <w:r>
        <w:t>Ability to be dispersed via drones in hard-to-reach areas.</w:t>
      </w:r>
    </w:p>
    <w:p w14:paraId="38B0343B" w14:textId="77777777" w:rsidR="006D18AE" w:rsidRDefault="006D18AE"/>
    <w:p w14:paraId="5AD09605" w14:textId="77777777" w:rsidR="006D18AE" w:rsidRDefault="006D18AE">
      <w:r>
        <w:t>Gradual soil improvement and preparation for more demanding crops.</w:t>
      </w:r>
    </w:p>
    <w:p w14:paraId="0F182ED0" w14:textId="77777777" w:rsidR="006D18AE" w:rsidRDefault="006D18AE"/>
    <w:p w14:paraId="2DC891BE" w14:textId="77777777" w:rsidR="006D18AE" w:rsidRDefault="006D18AE"/>
    <w:p w14:paraId="028BF800" w14:textId="2A3FD368" w:rsidR="006D18AE" w:rsidRDefault="006D18AE" w:rsidP="006D18AE">
      <w:pPr>
        <w:pStyle w:val="a7"/>
        <w:numPr>
          <w:ilvl w:val="0"/>
          <w:numId w:val="3"/>
        </w:numPr>
      </w:pPr>
      <w:r>
        <w:t>Transition to Full-scale Agriculture:</w:t>
      </w:r>
    </w:p>
    <w:p w14:paraId="4EB5C089" w14:textId="77777777" w:rsidR="006D18AE" w:rsidRDefault="006D18AE"/>
    <w:p w14:paraId="2DA82BE1" w14:textId="77777777" w:rsidR="006D18AE" w:rsidRDefault="006D18AE"/>
    <w:p w14:paraId="27A814A2" w14:textId="77777777" w:rsidR="006D18AE" w:rsidRDefault="006D18AE"/>
    <w:p w14:paraId="762C3FAC" w14:textId="77777777" w:rsidR="006D18AE" w:rsidRDefault="006D18AE">
      <w:r>
        <w:t>After soil revitalization and the emergence of primary vegetation, agroforestry systems can be introduced. Using permaculture principles, a multi-layered space is created: tall trees for shade and moisture retention, shrubs, grasses, and ground covers that complement each other. This reduces the need for chemical fertilizers, increases resistance to pests and diseases, and mitigates climate stresses.</w:t>
      </w:r>
    </w:p>
    <w:p w14:paraId="1A93ABDD" w14:textId="77777777" w:rsidR="006D18AE" w:rsidRDefault="006D18AE"/>
    <w:p w14:paraId="2E34F2DC" w14:textId="4801A0BC" w:rsidR="006D18AE" w:rsidRDefault="006D18AE" w:rsidP="006D18AE">
      <w:pPr>
        <w:pStyle w:val="a7"/>
        <w:numPr>
          <w:ilvl w:val="0"/>
          <w:numId w:val="3"/>
        </w:numPr>
      </w:pPr>
      <w:r>
        <w:t>Greenhouses and Multilayer Growing Systems:</w:t>
      </w:r>
    </w:p>
    <w:p w14:paraId="4055B6E4" w14:textId="77777777" w:rsidR="006D18AE" w:rsidRDefault="006D18AE"/>
    <w:p w14:paraId="335621EB" w14:textId="77777777" w:rsidR="006D18AE" w:rsidRDefault="006D18AE"/>
    <w:p w14:paraId="0A600D17" w14:textId="77777777" w:rsidR="006D18AE" w:rsidRDefault="006D18AE"/>
    <w:p w14:paraId="21E2E13B" w14:textId="77777777" w:rsidR="006D18AE" w:rsidRDefault="006D18AE">
      <w:r>
        <w:t>Greenhouses can implement three levels:</w:t>
      </w:r>
    </w:p>
    <w:p w14:paraId="17E75EEA" w14:textId="77777777" w:rsidR="006D18AE" w:rsidRDefault="006D18AE"/>
    <w:p w14:paraId="2230FF9E" w14:textId="77777777" w:rsidR="006D18AE" w:rsidRDefault="006D18AE">
      <w:r>
        <w:t>Aqua-level: Aquaponics or hydroponics using fish and microorganisms to enrich water with nutrients.</w:t>
      </w:r>
    </w:p>
    <w:p w14:paraId="4CCB0440" w14:textId="77777777" w:rsidR="006D18AE" w:rsidRDefault="006D18AE"/>
    <w:p w14:paraId="236ED967" w14:textId="77777777" w:rsidR="006D18AE" w:rsidRDefault="006D18AE">
      <w:r>
        <w:t>Terra-level: Enhanced soil for growing resilient and fodder crops.</w:t>
      </w:r>
    </w:p>
    <w:p w14:paraId="6E970933" w14:textId="77777777" w:rsidR="006D18AE" w:rsidRDefault="006D18AE"/>
    <w:p w14:paraId="3348DFFD" w14:textId="77777777" w:rsidR="006D18AE" w:rsidRDefault="006D18AE">
      <w:r>
        <w:t>Aero-level: Aeroponics for improved root access to oxygen and nutrients.</w:t>
      </w:r>
    </w:p>
    <w:p w14:paraId="0DC5CD7F" w14:textId="77777777" w:rsidR="006D18AE" w:rsidRDefault="006D18AE"/>
    <w:p w14:paraId="786939C8" w14:textId="77777777" w:rsidR="006D18AE" w:rsidRDefault="006D18AE"/>
    <w:p w14:paraId="77DA93C8" w14:textId="77777777" w:rsidR="006D18AE" w:rsidRDefault="006D18AE">
      <w:r>
        <w:t>This maximizes output while minimizing resource use.</w:t>
      </w:r>
    </w:p>
    <w:p w14:paraId="17644FAD" w14:textId="77777777" w:rsidR="006D18AE" w:rsidRDefault="006D18AE"/>
    <w:p w14:paraId="7E516899" w14:textId="333FA641" w:rsidR="006D18AE" w:rsidRDefault="006D18AE" w:rsidP="006D18AE">
      <w:pPr>
        <w:pStyle w:val="a7"/>
        <w:numPr>
          <w:ilvl w:val="0"/>
          <w:numId w:val="3"/>
        </w:numPr>
      </w:pPr>
      <w:r>
        <w:t>Organic Systems: SOVEJO</w:t>
      </w:r>
    </w:p>
    <w:p w14:paraId="1426C419" w14:textId="77777777" w:rsidR="006D18AE" w:rsidRDefault="006D18AE"/>
    <w:p w14:paraId="2E3DB8FE" w14:textId="77777777" w:rsidR="006D18AE" w:rsidRDefault="006D18AE"/>
    <w:p w14:paraId="10EEADCF" w14:textId="77777777" w:rsidR="006D18AE" w:rsidRDefault="006D18AE"/>
    <w:p w14:paraId="2F8EA741" w14:textId="77777777" w:rsidR="006D18AE" w:rsidRDefault="006D18AE">
      <w:r>
        <w:t>SOVEJO—System of Organic Water and Soil Enrichment—is a set of methods and facilities that process organic waste (plant residues, food waste) into fertilizers, compost, and nutrient solutions. It closes the organic cycle, boosts fertility, reduces waste, and makes the system nearly zero-waste.</w:t>
      </w:r>
    </w:p>
    <w:p w14:paraId="0EB34647" w14:textId="77777777" w:rsidR="006D18AE" w:rsidRDefault="006D18AE"/>
    <w:p w14:paraId="0E9BC738" w14:textId="77777777" w:rsidR="006D18AE" w:rsidRDefault="006D18AE">
      <w:pPr>
        <w:pBdr>
          <w:bottom w:val="single" w:sz="6" w:space="1" w:color="auto"/>
        </w:pBdr>
      </w:pPr>
    </w:p>
    <w:p w14:paraId="09682236" w14:textId="77777777" w:rsidR="006D18AE" w:rsidRDefault="006D18AE"/>
    <w:p w14:paraId="7AF52337" w14:textId="77777777" w:rsidR="006D18AE" w:rsidRDefault="006D18AE">
      <w:r>
        <w:t>Part IV. Energy Systems: AKSOT and ECOSO</w:t>
      </w:r>
    </w:p>
    <w:p w14:paraId="2954FEA0" w14:textId="77777777" w:rsidR="006D18AE" w:rsidRDefault="006D18AE"/>
    <w:p w14:paraId="3CB90D87" w14:textId="68EFB88D" w:rsidR="006D18AE" w:rsidRDefault="006D18AE" w:rsidP="006D18AE">
      <w:pPr>
        <w:pStyle w:val="a7"/>
        <w:numPr>
          <w:ilvl w:val="0"/>
          <w:numId w:val="4"/>
        </w:numPr>
      </w:pPr>
      <w:r>
        <w:t>AKSOT (Heat Accumulation and Retention System):</w:t>
      </w:r>
    </w:p>
    <w:p w14:paraId="2248BFDF" w14:textId="77777777" w:rsidR="006D18AE" w:rsidRDefault="006D18AE"/>
    <w:p w14:paraId="5BF5A0F5" w14:textId="77777777" w:rsidR="006D18AE" w:rsidRDefault="006D18AE"/>
    <w:p w14:paraId="792CB3C3" w14:textId="77777777" w:rsidR="006D18AE" w:rsidRDefault="006D18AE"/>
    <w:p w14:paraId="42F93B19" w14:textId="77777777" w:rsidR="006D18AE" w:rsidRDefault="006D18AE">
      <w:r>
        <w:t>In extreme conditions (deserts), stabilizing the microclimate is critical. AKSOT uses solar collectors and thermal accumulators to store excess daytime heat and release it at night, reducing the need for heating and cooling and simplifying climate control in greenhouses and living modules.</w:t>
      </w:r>
    </w:p>
    <w:p w14:paraId="6E5D0047" w14:textId="77777777" w:rsidR="006D18AE" w:rsidRDefault="006D18AE"/>
    <w:p w14:paraId="00E0879A" w14:textId="1E73AA07" w:rsidR="006D18AE" w:rsidRDefault="006D18AE" w:rsidP="006D18AE">
      <w:pPr>
        <w:pStyle w:val="a7"/>
        <w:numPr>
          <w:ilvl w:val="0"/>
          <w:numId w:val="4"/>
        </w:numPr>
      </w:pPr>
      <w:r>
        <w:t>ECOSO (Energy Supply Optimization Complex):</w:t>
      </w:r>
    </w:p>
    <w:p w14:paraId="40BED053" w14:textId="77777777" w:rsidR="006D18AE" w:rsidRDefault="006D18AE"/>
    <w:p w14:paraId="734ACE87" w14:textId="77777777" w:rsidR="006D18AE" w:rsidRDefault="006D18AE"/>
    <w:p w14:paraId="17E1F633" w14:textId="77777777" w:rsidR="006D18AE" w:rsidRDefault="006D18AE"/>
    <w:p w14:paraId="52AEBE3F" w14:textId="5BADDC30" w:rsidR="006D18AE" w:rsidRDefault="006D18AE">
      <w:r>
        <w:t>The project’s «energy heart» includes:</w:t>
      </w:r>
    </w:p>
    <w:p w14:paraId="14C547D0" w14:textId="77777777" w:rsidR="006D18AE" w:rsidRDefault="006D18AE"/>
    <w:p w14:paraId="6F60B0A1" w14:textId="77777777" w:rsidR="006D18AE" w:rsidRDefault="006D18AE">
      <w:r>
        <w:t>Solar panels for electricity generation.</w:t>
      </w:r>
    </w:p>
    <w:p w14:paraId="6B6507EC" w14:textId="77777777" w:rsidR="006D18AE" w:rsidRDefault="006D18AE"/>
    <w:p w14:paraId="1DEDD71B" w14:textId="77777777" w:rsidR="006D18AE" w:rsidRDefault="006D18AE">
      <w:r>
        <w:t>Vibrational wind turbines, efficient in strong winds or sandstorms.</w:t>
      </w:r>
    </w:p>
    <w:p w14:paraId="4861EFB7" w14:textId="77777777" w:rsidR="006D18AE" w:rsidRDefault="006D18AE"/>
    <w:p w14:paraId="70360F34" w14:textId="77777777" w:rsidR="006D18AE" w:rsidRDefault="006D18AE">
      <w:r>
        <w:t>Hydrogen energy storage: Excess daytime solar energy is used for water electrolysis to produce hydrogen, which then generates electricity at night or during calm weather.</w:t>
      </w:r>
    </w:p>
    <w:p w14:paraId="64F221EB" w14:textId="77777777" w:rsidR="006D18AE" w:rsidRDefault="006D18AE"/>
    <w:p w14:paraId="380C2118" w14:textId="77777777" w:rsidR="006D18AE" w:rsidRDefault="006D18AE"/>
    <w:p w14:paraId="445E5EB3" w14:textId="37E4FDCC" w:rsidR="006D18AE" w:rsidRDefault="006D18AE" w:rsidP="006D18AE">
      <w:pPr>
        <w:pStyle w:val="a7"/>
        <w:numPr>
          <w:ilvl w:val="0"/>
          <w:numId w:val="4"/>
        </w:numPr>
      </w:pPr>
      <w:r>
        <w:t>Energy Distribution Automation:</w:t>
      </w:r>
    </w:p>
    <w:p w14:paraId="7363CFB7" w14:textId="77777777" w:rsidR="006D18AE" w:rsidRDefault="006D18AE"/>
    <w:p w14:paraId="5724A5C0" w14:textId="77777777" w:rsidR="006D18AE" w:rsidRDefault="006D18AE"/>
    <w:p w14:paraId="33F7A3C6" w14:textId="77777777" w:rsidR="006D18AE" w:rsidRDefault="006D18AE"/>
    <w:p w14:paraId="3E52A16C" w14:textId="77777777" w:rsidR="006D18AE" w:rsidRDefault="006D18AE">
      <w:r>
        <w:t>AI systems, robots, and sensors analyze consumption, predict weather changes, manage device activation/deactivation, and regulate energy supply for maximum efficiency.</w:t>
      </w:r>
    </w:p>
    <w:p w14:paraId="03077272" w14:textId="77777777" w:rsidR="006D18AE" w:rsidRDefault="006D18AE"/>
    <w:p w14:paraId="4FBE3A75" w14:textId="77777777" w:rsidR="006D18AE" w:rsidRDefault="006D18AE">
      <w:pPr>
        <w:pBdr>
          <w:bottom w:val="single" w:sz="6" w:space="1" w:color="auto"/>
        </w:pBdr>
      </w:pPr>
    </w:p>
    <w:p w14:paraId="4BA0B3D9" w14:textId="77777777" w:rsidR="006D18AE" w:rsidRDefault="006D18AE"/>
    <w:p w14:paraId="6F2076D4" w14:textId="77777777" w:rsidR="006D18AE" w:rsidRDefault="006D18AE">
      <w:r>
        <w:t>Part V. Construction and Materials</w:t>
      </w:r>
    </w:p>
    <w:p w14:paraId="4B7B8B8A" w14:textId="77777777" w:rsidR="006D18AE" w:rsidRDefault="006D18AE"/>
    <w:p w14:paraId="5DA515F5" w14:textId="7FBCB7B3" w:rsidR="006D18AE" w:rsidRDefault="006D18AE" w:rsidP="006D18AE">
      <w:pPr>
        <w:pStyle w:val="a7"/>
        <w:numPr>
          <w:ilvl w:val="0"/>
          <w:numId w:val="5"/>
        </w:numPr>
      </w:pPr>
      <w:r>
        <w:t>Castro-concrete and Modular Structures:</w:t>
      </w:r>
    </w:p>
    <w:p w14:paraId="21483644" w14:textId="77777777" w:rsidR="006D18AE" w:rsidRDefault="006D18AE"/>
    <w:p w14:paraId="6A569582" w14:textId="77777777" w:rsidR="006D18AE" w:rsidRDefault="006D18AE"/>
    <w:p w14:paraId="16B28F05" w14:textId="77777777" w:rsidR="006D18AE" w:rsidRDefault="006D18AE"/>
    <w:p w14:paraId="5B2570C8" w14:textId="77777777" w:rsidR="006D18AE" w:rsidRDefault="006D18AE">
      <w:r>
        <w:t>Buildings are constructed using eco-friendly, durable, and insulating materials. Castro-concrete (a mix of hemp hurds, concrete, and reinforcing fillers) forms robust walls with excellent insulation properties. Walls are multilayered, accommodating utilities inside.</w:t>
      </w:r>
    </w:p>
    <w:p w14:paraId="46648AD0" w14:textId="77777777" w:rsidR="006D18AE" w:rsidRDefault="006D18AE"/>
    <w:p w14:paraId="1A2E2575" w14:textId="11298DB5" w:rsidR="006D18AE" w:rsidRDefault="006D18AE" w:rsidP="006D18AE">
      <w:pPr>
        <w:pStyle w:val="a7"/>
        <w:numPr>
          <w:ilvl w:val="0"/>
          <w:numId w:val="5"/>
        </w:numPr>
      </w:pPr>
      <w:r>
        <w:t>Inflatable Formwork and Assembly:</w:t>
      </w:r>
    </w:p>
    <w:p w14:paraId="775FAF73" w14:textId="77777777" w:rsidR="006D18AE" w:rsidRDefault="006D18AE"/>
    <w:p w14:paraId="2CDAC697" w14:textId="77777777" w:rsidR="006D18AE" w:rsidRDefault="006D18AE"/>
    <w:p w14:paraId="6001536A" w14:textId="77777777" w:rsidR="006D18AE" w:rsidRDefault="006D18AE"/>
    <w:p w14:paraId="2DE9EB11" w14:textId="77777777" w:rsidR="006D18AE" w:rsidRDefault="006D18AE">
      <w:r>
        <w:t>Inflatable formwork enables rapid construction without traditional wooden or metal frameworks. The mixture is poured in layers, creating a strong monolithic structure resistant to wind, temperature fluctuations, and sandstorms.</w:t>
      </w:r>
    </w:p>
    <w:p w14:paraId="01EBB1B0" w14:textId="77777777" w:rsidR="006D18AE" w:rsidRDefault="006D18AE"/>
    <w:p w14:paraId="4A0C5D7E" w14:textId="7AC75EDF" w:rsidR="006D18AE" w:rsidRDefault="006D18AE" w:rsidP="006D18AE">
      <w:pPr>
        <w:pStyle w:val="a7"/>
        <w:numPr>
          <w:ilvl w:val="0"/>
          <w:numId w:val="5"/>
        </w:numPr>
      </w:pPr>
      <w:r>
        <w:t>Integration with Infrastructure:</w:t>
      </w:r>
    </w:p>
    <w:p w14:paraId="576B7939" w14:textId="77777777" w:rsidR="006D18AE" w:rsidRDefault="006D18AE"/>
    <w:p w14:paraId="5116775E" w14:textId="77777777" w:rsidR="006D18AE" w:rsidRDefault="006D18AE"/>
    <w:p w14:paraId="65EE2E0F" w14:textId="77777777" w:rsidR="006D18AE" w:rsidRDefault="006D18AE"/>
    <w:p w14:paraId="7D69D847" w14:textId="77777777" w:rsidR="006D18AE" w:rsidRDefault="006D18AE">
      <w:r>
        <w:t>Ventilation ducts can use plant filters, channeling exhaust air to greenhouses. Walls house electrical wiring, pipes, and fiber-optic cables, creating a compact, neat, and easily maintainable infrastructure.</w:t>
      </w:r>
    </w:p>
    <w:p w14:paraId="609B0C09" w14:textId="77777777" w:rsidR="006D18AE" w:rsidRDefault="006D18AE"/>
    <w:p w14:paraId="372992DB" w14:textId="77777777" w:rsidR="006D18AE" w:rsidRDefault="006D18AE">
      <w:pPr>
        <w:pBdr>
          <w:bottom w:val="single" w:sz="6" w:space="1" w:color="auto"/>
        </w:pBdr>
      </w:pPr>
    </w:p>
    <w:p w14:paraId="2FC24465" w14:textId="77777777" w:rsidR="006D18AE" w:rsidRDefault="006D18AE"/>
    <w:p w14:paraId="4AC69149" w14:textId="77777777" w:rsidR="006D18AE" w:rsidRDefault="006D18AE">
      <w:r>
        <w:t>Part VI. Transportation, Logistics, and Internal Organization</w:t>
      </w:r>
    </w:p>
    <w:p w14:paraId="3EC07902" w14:textId="77777777" w:rsidR="006D18AE" w:rsidRDefault="006D18AE"/>
    <w:p w14:paraId="78EF133F" w14:textId="0020D110" w:rsidR="006D18AE" w:rsidRDefault="006D18AE" w:rsidP="006D18AE">
      <w:pPr>
        <w:pStyle w:val="a7"/>
        <w:numPr>
          <w:ilvl w:val="0"/>
          <w:numId w:val="6"/>
        </w:numPr>
      </w:pPr>
      <w:r>
        <w:t>Underground Transport:</w:t>
      </w:r>
    </w:p>
    <w:p w14:paraId="06C249B5" w14:textId="77777777" w:rsidR="006D18AE" w:rsidRDefault="006D18AE"/>
    <w:p w14:paraId="669254EE" w14:textId="77777777" w:rsidR="006D18AE" w:rsidRDefault="006D18AE"/>
    <w:p w14:paraId="16D126CC" w14:textId="77777777" w:rsidR="006D18AE" w:rsidRDefault="006D18AE"/>
    <w:p w14:paraId="70CA2F02" w14:textId="77777777" w:rsidR="006D18AE" w:rsidRDefault="006D18AE">
      <w:r>
        <w:t>Proposed underground tunnels with suspended monorails or capsule trains facilitate movement between base modules. This protects from extreme climates, sandstorms, and minimizes environmental impact.</w:t>
      </w:r>
    </w:p>
    <w:p w14:paraId="177A43D5" w14:textId="77777777" w:rsidR="006D18AE" w:rsidRDefault="006D18AE"/>
    <w:p w14:paraId="48890FA1" w14:textId="29A01D15" w:rsidR="006D18AE" w:rsidRDefault="006D18AE" w:rsidP="006D18AE">
      <w:pPr>
        <w:pStyle w:val="a7"/>
        <w:numPr>
          <w:ilvl w:val="0"/>
          <w:numId w:val="6"/>
        </w:numPr>
      </w:pPr>
      <w:r>
        <w:t>Logistics Automation:</w:t>
      </w:r>
    </w:p>
    <w:p w14:paraId="4D2977BE" w14:textId="77777777" w:rsidR="006D18AE" w:rsidRDefault="006D18AE"/>
    <w:p w14:paraId="4AE38F36" w14:textId="77777777" w:rsidR="006D18AE" w:rsidRDefault="006D18AE"/>
    <w:p w14:paraId="16F9E6A2" w14:textId="77777777" w:rsidR="006D18AE" w:rsidRDefault="006D18AE"/>
    <w:p w14:paraId="0C118A6E" w14:textId="77777777" w:rsidR="006D18AE" w:rsidRDefault="006D18AE">
      <w:r>
        <w:t>Robots, drones, and automated carts can deliver resources as needed. Local production (3D printers, recycling local materials) reduces dependence on external supplies.</w:t>
      </w:r>
    </w:p>
    <w:p w14:paraId="17F84C92" w14:textId="77777777" w:rsidR="006D18AE" w:rsidRDefault="006D18AE"/>
    <w:p w14:paraId="2B9E2FC4" w14:textId="77777777" w:rsidR="006D18AE" w:rsidRDefault="006D18AE">
      <w:pPr>
        <w:pBdr>
          <w:bottom w:val="single" w:sz="6" w:space="1" w:color="auto"/>
        </w:pBdr>
      </w:pPr>
    </w:p>
    <w:p w14:paraId="5695F59B" w14:textId="77777777" w:rsidR="006D18AE" w:rsidRDefault="006D18AE"/>
    <w:p w14:paraId="51FC2C3A" w14:textId="77777777" w:rsidR="006D18AE" w:rsidRDefault="006D18AE">
      <w:r>
        <w:t>Part VII. Social, Cultural, and Economic Aspects</w:t>
      </w:r>
    </w:p>
    <w:p w14:paraId="52397CA5" w14:textId="77777777" w:rsidR="006D18AE" w:rsidRDefault="006D18AE"/>
    <w:p w14:paraId="026F9C0A" w14:textId="1486E438" w:rsidR="006D18AE" w:rsidRDefault="006D18AE" w:rsidP="006D18AE">
      <w:pPr>
        <w:pStyle w:val="a7"/>
        <w:numPr>
          <w:ilvl w:val="0"/>
          <w:numId w:val="7"/>
        </w:numPr>
      </w:pPr>
      <w:r>
        <w:t>Social and Cultural Environment:</w:t>
      </w:r>
    </w:p>
    <w:p w14:paraId="0EC1D3CC" w14:textId="77777777" w:rsidR="006D18AE" w:rsidRDefault="006D18AE"/>
    <w:p w14:paraId="3CE6FA60" w14:textId="77777777" w:rsidR="006D18AE" w:rsidRDefault="006D18AE"/>
    <w:p w14:paraId="04200760" w14:textId="77777777" w:rsidR="006D18AE" w:rsidRDefault="006D18AE"/>
    <w:p w14:paraId="5BC7A0D3" w14:textId="77777777" w:rsidR="006D18AE" w:rsidRDefault="006D18AE">
      <w:r>
        <w:t>Residents of such bases are not mere consumers but participants in a new cultural model. They will have access to education, cultural activities, and mindfulness practices, fostering a healthier social atmosphere.</w:t>
      </w:r>
    </w:p>
    <w:p w14:paraId="1471AC47" w14:textId="77777777" w:rsidR="006D18AE" w:rsidRDefault="006D18AE"/>
    <w:p w14:paraId="67EAC94D" w14:textId="47D77BC7" w:rsidR="006D18AE" w:rsidRDefault="006D18AE" w:rsidP="006D18AE">
      <w:pPr>
        <w:pStyle w:val="a7"/>
        <w:numPr>
          <w:ilvl w:val="0"/>
          <w:numId w:val="7"/>
        </w:numPr>
      </w:pPr>
      <w:r>
        <w:t>Education and Humanitarian Connections:</w:t>
      </w:r>
    </w:p>
    <w:p w14:paraId="353980F1" w14:textId="77777777" w:rsidR="006D18AE" w:rsidRDefault="006D18AE"/>
    <w:p w14:paraId="7A145B97" w14:textId="77777777" w:rsidR="006D18AE" w:rsidRDefault="006D18AE"/>
    <w:p w14:paraId="7A0A98FA" w14:textId="77777777" w:rsidR="006D18AE" w:rsidRDefault="006D18AE"/>
    <w:p w14:paraId="039BA908" w14:textId="77777777" w:rsidR="006D18AE" w:rsidRDefault="006D18AE">
      <w:r>
        <w:t>Research centers, schools, cultural hubs, agrotourism, and knowledge exchange with experts from different countries will raise overall competencies.</w:t>
      </w:r>
    </w:p>
    <w:p w14:paraId="05B05547" w14:textId="77777777" w:rsidR="006D18AE" w:rsidRDefault="006D18AE"/>
    <w:p w14:paraId="58C42F34" w14:textId="1DEEC0D2" w:rsidR="006D18AE" w:rsidRDefault="006D18AE" w:rsidP="006D18AE">
      <w:pPr>
        <w:pStyle w:val="a7"/>
        <w:numPr>
          <w:ilvl w:val="0"/>
          <w:numId w:val="7"/>
        </w:numPr>
      </w:pPr>
      <w:r>
        <w:t>Economy and New Models:</w:t>
      </w:r>
    </w:p>
    <w:p w14:paraId="7953B062" w14:textId="77777777" w:rsidR="006D18AE" w:rsidRDefault="006D18AE"/>
    <w:p w14:paraId="1AA29F48" w14:textId="77777777" w:rsidR="006D18AE" w:rsidRDefault="006D18AE"/>
    <w:p w14:paraId="6BC55469" w14:textId="77777777" w:rsidR="006D18AE" w:rsidRDefault="006D18AE"/>
    <w:p w14:paraId="0C443663" w14:textId="77777777" w:rsidR="006D18AE" w:rsidRDefault="006D18AE">
      <w:r>
        <w:t>Initially, the project can operate within the existing economic model, offering bioproducts, energy, and consultations. The long-term goal is a semi-autonomous economy where resources are distributed based on needs, with automated and almost free production.</w:t>
      </w:r>
    </w:p>
    <w:p w14:paraId="2FE71935" w14:textId="77777777" w:rsidR="006D18AE" w:rsidRDefault="006D18AE"/>
    <w:p w14:paraId="4FBEC44B" w14:textId="46DD869C" w:rsidR="006D18AE" w:rsidRDefault="006D18AE" w:rsidP="006D18AE">
      <w:pPr>
        <w:pStyle w:val="a7"/>
        <w:numPr>
          <w:ilvl w:val="0"/>
          <w:numId w:val="7"/>
        </w:numPr>
      </w:pPr>
      <w:r>
        <w:t>Mindfulness and Mental Practices:</w:t>
      </w:r>
    </w:p>
    <w:p w14:paraId="647D5A5E" w14:textId="77777777" w:rsidR="006D18AE" w:rsidRDefault="006D18AE"/>
    <w:p w14:paraId="3800C248" w14:textId="77777777" w:rsidR="006D18AE" w:rsidRDefault="006D18AE"/>
    <w:p w14:paraId="102A20D9" w14:textId="77777777" w:rsidR="006D18AE" w:rsidRDefault="006D18AE"/>
    <w:p w14:paraId="3B3ACC65" w14:textId="77777777" w:rsidR="006D18AE" w:rsidRDefault="006D18AE">
      <w:r>
        <w:t>Mindful pauses, conscious consumption, and reduced dependence on mass culture will improve psychological comfort and promote self-development.</w:t>
      </w:r>
    </w:p>
    <w:p w14:paraId="59C014EF" w14:textId="77777777" w:rsidR="006D18AE" w:rsidRDefault="006D18AE"/>
    <w:p w14:paraId="38EFF149" w14:textId="77777777" w:rsidR="006D18AE" w:rsidRDefault="006D18AE">
      <w:pPr>
        <w:pBdr>
          <w:bottom w:val="single" w:sz="6" w:space="1" w:color="auto"/>
        </w:pBdr>
      </w:pPr>
    </w:p>
    <w:p w14:paraId="23E0EC87" w14:textId="77777777" w:rsidR="006D18AE" w:rsidRDefault="006D18AE"/>
    <w:p w14:paraId="06DEAC05" w14:textId="77777777" w:rsidR="006D18AE" w:rsidRDefault="006D18AE">
      <w:r>
        <w:t>Part VIII. Ecological and Global Context</w:t>
      </w:r>
    </w:p>
    <w:p w14:paraId="2779FF67" w14:textId="77777777" w:rsidR="006D18AE" w:rsidRDefault="006D18AE"/>
    <w:p w14:paraId="0E47E61E" w14:textId="70C431E6" w:rsidR="006D18AE" w:rsidRDefault="006D18AE" w:rsidP="006D18AE">
      <w:pPr>
        <w:pStyle w:val="a7"/>
        <w:numPr>
          <w:ilvl w:val="0"/>
          <w:numId w:val="8"/>
        </w:numPr>
      </w:pPr>
      <w:r>
        <w:t>Response to Rising Sea Levels:</w:t>
      </w:r>
    </w:p>
    <w:p w14:paraId="7753BC40" w14:textId="77777777" w:rsidR="006D18AE" w:rsidRDefault="006D18AE"/>
    <w:p w14:paraId="6269DBA8" w14:textId="77777777" w:rsidR="006D18AE" w:rsidRDefault="006D18AE"/>
    <w:p w14:paraId="121CB857" w14:textId="77777777" w:rsidR="006D18AE" w:rsidRDefault="006D18AE"/>
    <w:p w14:paraId="72D8A231" w14:textId="77777777" w:rsidR="006D18AE" w:rsidRDefault="006D18AE">
      <w:r>
        <w:t>The project considers long-term scenarios of global warming and sea-level rise. Choosing internal plateaus and desert zones within continents ensures safety from flooding.</w:t>
      </w:r>
    </w:p>
    <w:p w14:paraId="7BD321AA" w14:textId="77777777" w:rsidR="006D18AE" w:rsidRDefault="006D18AE"/>
    <w:p w14:paraId="6DBF7E4D" w14:textId="54932F54" w:rsidR="006D18AE" w:rsidRDefault="006D18AE" w:rsidP="006D18AE">
      <w:pPr>
        <w:pStyle w:val="a7"/>
        <w:numPr>
          <w:ilvl w:val="0"/>
          <w:numId w:val="8"/>
        </w:numPr>
      </w:pPr>
      <w:r>
        <w:t>Biodiversity and Ecological Resilience:</w:t>
      </w:r>
    </w:p>
    <w:p w14:paraId="665D4070" w14:textId="77777777" w:rsidR="006D18AE" w:rsidRDefault="006D18AE"/>
    <w:p w14:paraId="227DFB41" w14:textId="77777777" w:rsidR="006D18AE" w:rsidRDefault="006D18AE"/>
    <w:p w14:paraId="561CBC09" w14:textId="77777777" w:rsidR="006D18AE" w:rsidRDefault="006D18AE"/>
    <w:p w14:paraId="276693CA" w14:textId="77777777" w:rsidR="006D18AE" w:rsidRDefault="006D18AE">
      <w:r>
        <w:t>Soil restoration, closed water and energy cycles, pioneer plants, multi-level ecosystems, and promoting pollinators and microorganisms enhance resilience to climate fluctuations.</w:t>
      </w:r>
    </w:p>
    <w:p w14:paraId="25408327" w14:textId="77777777" w:rsidR="006D18AE" w:rsidRDefault="006D18AE"/>
    <w:p w14:paraId="36F42FAF" w14:textId="77777777" w:rsidR="006D18AE" w:rsidRDefault="006D18AE">
      <w:pPr>
        <w:pBdr>
          <w:bottom w:val="single" w:sz="6" w:space="1" w:color="auto"/>
        </w:pBdr>
      </w:pPr>
    </w:p>
    <w:p w14:paraId="3F0E8A66" w14:textId="77777777" w:rsidR="006D18AE" w:rsidRDefault="006D18AE"/>
    <w:p w14:paraId="2BE0541B" w14:textId="77777777" w:rsidR="006D18AE" w:rsidRDefault="006D18AE">
      <w:r>
        <w:t>Part IX. Implementation and Development Strategy</w:t>
      </w:r>
    </w:p>
    <w:p w14:paraId="58075C9C" w14:textId="77777777" w:rsidR="006D18AE" w:rsidRDefault="006D18AE"/>
    <w:p w14:paraId="2D78AD7B" w14:textId="107C7B97" w:rsidR="006D18AE" w:rsidRDefault="006D18AE" w:rsidP="006D18AE">
      <w:pPr>
        <w:pStyle w:val="a7"/>
        <w:numPr>
          <w:ilvl w:val="0"/>
          <w:numId w:val="9"/>
        </w:numPr>
      </w:pPr>
      <w:r>
        <w:t>Implementation Stages:</w:t>
      </w:r>
    </w:p>
    <w:p w14:paraId="09A4153D" w14:textId="77777777" w:rsidR="006D18AE" w:rsidRDefault="006D18AE"/>
    <w:p w14:paraId="76CF788F" w14:textId="77777777" w:rsidR="006D18AE" w:rsidRDefault="006D18AE"/>
    <w:p w14:paraId="1050F705" w14:textId="77777777" w:rsidR="006D18AE" w:rsidRDefault="006D18AE"/>
    <w:p w14:paraId="0D21320B" w14:textId="77777777" w:rsidR="006D18AE" w:rsidRDefault="006D18AE">
      <w:r>
        <w:t>Pilot Project: Create a small prototype base to test terraforming technologies, biocapsules, and organic systems.</w:t>
      </w:r>
    </w:p>
    <w:p w14:paraId="4D897E73" w14:textId="77777777" w:rsidR="006D18AE" w:rsidRDefault="006D18AE"/>
    <w:p w14:paraId="2EC4F34C" w14:textId="77777777" w:rsidR="006D18AE" w:rsidRDefault="006D18AE">
      <w:r>
        <w:t>Scaling: Expand to a full colony with greenhouses, housing, energy, and logistics.</w:t>
      </w:r>
    </w:p>
    <w:p w14:paraId="54B66534" w14:textId="77777777" w:rsidR="006D18AE" w:rsidRDefault="006D18AE"/>
    <w:p w14:paraId="74555760" w14:textId="77777777" w:rsidR="006D18AE" w:rsidRDefault="006D18AE">
      <w:r>
        <w:t>Stable Functioning: Automate, minimize external supplies, and establish trade and knowledge exchange.</w:t>
      </w:r>
    </w:p>
    <w:p w14:paraId="0905F5C4" w14:textId="77777777" w:rsidR="006D18AE" w:rsidRDefault="006D18AE"/>
    <w:p w14:paraId="44B2054B" w14:textId="77777777" w:rsidR="006D18AE" w:rsidRDefault="006D18AE">
      <w:r>
        <w:t>Global Replication: Adapt and deploy similar bases worldwide.</w:t>
      </w:r>
    </w:p>
    <w:p w14:paraId="7C81E4B6" w14:textId="77777777" w:rsidR="006D18AE" w:rsidRDefault="006D18AE"/>
    <w:p w14:paraId="1E300B7C" w14:textId="77777777" w:rsidR="006D18AE" w:rsidRDefault="006D18AE"/>
    <w:p w14:paraId="34356725" w14:textId="0685B22E" w:rsidR="006D18AE" w:rsidRDefault="006D18AE" w:rsidP="006D18AE">
      <w:pPr>
        <w:pStyle w:val="a7"/>
        <w:numPr>
          <w:ilvl w:val="0"/>
          <w:numId w:val="9"/>
        </w:numPr>
      </w:pPr>
      <w:r>
        <w:t>Role of Investors and Partners:</w:t>
      </w:r>
    </w:p>
    <w:p w14:paraId="7FC2BAC6" w14:textId="77777777" w:rsidR="006D18AE" w:rsidRDefault="006D18AE"/>
    <w:p w14:paraId="6C8430F1" w14:textId="77777777" w:rsidR="006D18AE" w:rsidRDefault="006D18AE"/>
    <w:p w14:paraId="265686DD" w14:textId="77777777" w:rsidR="006D18AE" w:rsidRDefault="006D18AE"/>
    <w:p w14:paraId="608082C2" w14:textId="77777777" w:rsidR="006D18AE" w:rsidRDefault="006D18AE">
      <w:r>
        <w:t>Initially, attract private and government investors, grants, and consultations with international ecological, scientific, and engineering institutions. Later, enable self-financing through product sales, technology, and training.</w:t>
      </w:r>
    </w:p>
    <w:p w14:paraId="3D252857" w14:textId="77777777" w:rsidR="006D18AE" w:rsidRDefault="006D18AE"/>
    <w:p w14:paraId="55895F9B" w14:textId="77777777" w:rsidR="006D18AE" w:rsidRDefault="006D18AE">
      <w:pPr>
        <w:pBdr>
          <w:bottom w:val="single" w:sz="6" w:space="1" w:color="auto"/>
        </w:pBdr>
      </w:pPr>
    </w:p>
    <w:p w14:paraId="47A5B8A8" w14:textId="77777777" w:rsidR="006D18AE" w:rsidRDefault="006D18AE"/>
    <w:p w14:paraId="3BA9E4CA" w14:textId="77777777" w:rsidR="006D18AE" w:rsidRDefault="006D18AE">
      <w:r>
        <w:t>Final Summary:</w:t>
      </w:r>
    </w:p>
    <w:p w14:paraId="7FBAF877" w14:textId="77777777" w:rsidR="006D18AE" w:rsidRDefault="006D18AE"/>
    <w:p w14:paraId="42DADA54" w14:textId="5ED385E8" w:rsidR="006D18AE" w:rsidRDefault="006D18AE">
      <w:r>
        <w:t>The Radrilonuma project is a comprehensive initiative that integrates the latest advancements in agriculture, architecture, energy, robotics, ecology, economy, and social organization. It can be envisioned as a «culture of terraforming»: not just building components but creating a holistic system where every element—from biocapsules to underground transport tunnels, solar panels to hydrogen storage—fits into a unified context of sustainable, autonomous, and harmonious ecosystems with nature and humanity.</w:t>
      </w:r>
    </w:p>
    <w:p w14:paraId="60F68DF9" w14:textId="77777777" w:rsidR="006D18AE" w:rsidRDefault="006D18AE"/>
    <w:p w14:paraId="6DB171E8" w14:textId="77777777" w:rsidR="006D18AE" w:rsidRDefault="006D18AE">
      <w:r>
        <w:t>Balancing philosophical, cultural, and socio-economic aspects with technological sophistication, Radrilonuma reminds us that the ultimate goal is not just survival but enhancing quality of life, strengthening humanity’s connection with the environment, and laying the foundation for the next stage of civilization's evolution, where technology serves not the enrichment of a few but the sustainable prosperity of all.</w:t>
      </w:r>
    </w:p>
    <w:p w14:paraId="4B6BB310" w14:textId="77777777" w:rsidR="006D18AE" w:rsidRDefault="006D18AE"/>
    <w:p w14:paraId="64EE0BBE" w14:textId="77777777" w:rsidR="006D18AE" w:rsidRDefault="006D18AE"/>
    <w:p w14:paraId="3A6E784E" w14:textId="77777777" w:rsidR="006D18AE" w:rsidRDefault="006D18AE"/>
    <w:sectPr w:rsidR="006D18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6B9"/>
    <w:multiLevelType w:val="hybridMultilevel"/>
    <w:tmpl w:val="05586F44"/>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071AB1"/>
    <w:multiLevelType w:val="hybridMultilevel"/>
    <w:tmpl w:val="20F84DAE"/>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DB31D8"/>
    <w:multiLevelType w:val="hybridMultilevel"/>
    <w:tmpl w:val="AEB254F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EA804BF"/>
    <w:multiLevelType w:val="hybridMultilevel"/>
    <w:tmpl w:val="0B52840E"/>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F625F0"/>
    <w:multiLevelType w:val="hybridMultilevel"/>
    <w:tmpl w:val="ADD65E20"/>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4853267"/>
    <w:multiLevelType w:val="hybridMultilevel"/>
    <w:tmpl w:val="482AD5D6"/>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6FC373A"/>
    <w:multiLevelType w:val="hybridMultilevel"/>
    <w:tmpl w:val="E78C8E92"/>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9BA050B"/>
    <w:multiLevelType w:val="hybridMultilevel"/>
    <w:tmpl w:val="195AE3F2"/>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28B7EAD"/>
    <w:multiLevelType w:val="hybridMultilevel"/>
    <w:tmpl w:val="3C3AFE1A"/>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5551847">
    <w:abstractNumId w:val="4"/>
  </w:num>
  <w:num w:numId="2" w16cid:durableId="1235822618">
    <w:abstractNumId w:val="5"/>
  </w:num>
  <w:num w:numId="3" w16cid:durableId="769589644">
    <w:abstractNumId w:val="7"/>
  </w:num>
  <w:num w:numId="4" w16cid:durableId="909466763">
    <w:abstractNumId w:val="3"/>
  </w:num>
  <w:num w:numId="5" w16cid:durableId="1785533960">
    <w:abstractNumId w:val="2"/>
  </w:num>
  <w:num w:numId="6" w16cid:durableId="707144796">
    <w:abstractNumId w:val="1"/>
  </w:num>
  <w:num w:numId="7" w16cid:durableId="1115294163">
    <w:abstractNumId w:val="0"/>
  </w:num>
  <w:num w:numId="8" w16cid:durableId="1892614216">
    <w:abstractNumId w:val="6"/>
  </w:num>
  <w:num w:numId="9" w16cid:durableId="365298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AE"/>
    <w:rsid w:val="003D0645"/>
    <w:rsid w:val="00432DF0"/>
    <w:rsid w:val="00600A56"/>
    <w:rsid w:val="006D18AE"/>
    <w:rsid w:val="007E20FD"/>
    <w:rsid w:val="00C92CD4"/>
    <w:rsid w:val="00F267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5596246"/>
  <w15:chartTrackingRefBased/>
  <w15:docId w15:val="{29C64CFA-2CF6-8542-92DE-A45A8043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D1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D1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D18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18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18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18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18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18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18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18A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D18A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D18A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D18A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18A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18A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18AE"/>
    <w:rPr>
      <w:rFonts w:eastAsiaTheme="majorEastAsia" w:cstheme="majorBidi"/>
      <w:color w:val="595959" w:themeColor="text1" w:themeTint="A6"/>
    </w:rPr>
  </w:style>
  <w:style w:type="character" w:customStyle="1" w:styleId="80">
    <w:name w:val="Заголовок 8 Знак"/>
    <w:basedOn w:val="a0"/>
    <w:link w:val="8"/>
    <w:uiPriority w:val="9"/>
    <w:semiHidden/>
    <w:rsid w:val="006D18A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18AE"/>
    <w:rPr>
      <w:rFonts w:eastAsiaTheme="majorEastAsia" w:cstheme="majorBidi"/>
      <w:color w:val="272727" w:themeColor="text1" w:themeTint="D8"/>
    </w:rPr>
  </w:style>
  <w:style w:type="paragraph" w:styleId="a3">
    <w:name w:val="Title"/>
    <w:basedOn w:val="a"/>
    <w:next w:val="a"/>
    <w:link w:val="a4"/>
    <w:uiPriority w:val="10"/>
    <w:qFormat/>
    <w:rsid w:val="006D1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D18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18A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18A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18AE"/>
    <w:pPr>
      <w:spacing w:before="160"/>
      <w:jc w:val="center"/>
    </w:pPr>
    <w:rPr>
      <w:i/>
      <w:iCs/>
      <w:color w:val="404040" w:themeColor="text1" w:themeTint="BF"/>
    </w:rPr>
  </w:style>
  <w:style w:type="character" w:customStyle="1" w:styleId="22">
    <w:name w:val="Цитата 2 Знак"/>
    <w:basedOn w:val="a0"/>
    <w:link w:val="21"/>
    <w:uiPriority w:val="29"/>
    <w:rsid w:val="006D18AE"/>
    <w:rPr>
      <w:i/>
      <w:iCs/>
      <w:color w:val="404040" w:themeColor="text1" w:themeTint="BF"/>
    </w:rPr>
  </w:style>
  <w:style w:type="paragraph" w:styleId="a7">
    <w:name w:val="List Paragraph"/>
    <w:basedOn w:val="a"/>
    <w:uiPriority w:val="34"/>
    <w:qFormat/>
    <w:rsid w:val="006D18AE"/>
    <w:pPr>
      <w:ind w:left="720"/>
      <w:contextualSpacing/>
    </w:pPr>
  </w:style>
  <w:style w:type="character" w:styleId="a8">
    <w:name w:val="Intense Emphasis"/>
    <w:basedOn w:val="a0"/>
    <w:uiPriority w:val="21"/>
    <w:qFormat/>
    <w:rsid w:val="006D18AE"/>
    <w:rPr>
      <w:i/>
      <w:iCs/>
      <w:color w:val="0F4761" w:themeColor="accent1" w:themeShade="BF"/>
    </w:rPr>
  </w:style>
  <w:style w:type="paragraph" w:styleId="a9">
    <w:name w:val="Intense Quote"/>
    <w:basedOn w:val="a"/>
    <w:next w:val="a"/>
    <w:link w:val="aa"/>
    <w:uiPriority w:val="30"/>
    <w:qFormat/>
    <w:rsid w:val="006D1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D18AE"/>
    <w:rPr>
      <w:i/>
      <w:iCs/>
      <w:color w:val="0F4761" w:themeColor="accent1" w:themeShade="BF"/>
    </w:rPr>
  </w:style>
  <w:style w:type="character" w:styleId="ab">
    <w:name w:val="Intense Reference"/>
    <w:basedOn w:val="a0"/>
    <w:uiPriority w:val="32"/>
    <w:qFormat/>
    <w:rsid w:val="006D1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1506</Words>
  <Characters>8586</Characters>
  <Application>Microsoft Office Word</Application>
  <DocSecurity>0</DocSecurity>
  <Lines>71</Lines>
  <Paragraphs>20</Paragraphs>
  <ScaleCrop>false</ScaleCrop>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Kial Leki</dc:creator>
  <cp:keywords/>
  <dc:description/>
  <cp:lastModifiedBy>Kial Leki</cp:lastModifiedBy>
  <cp:revision>2</cp:revision>
  <dcterms:created xsi:type="dcterms:W3CDTF">2025-01-16T21:06:00Z</dcterms:created>
  <dcterms:modified xsi:type="dcterms:W3CDTF">2025-01-16T21:06:00Z</dcterms:modified>
</cp:coreProperties>
</file>