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6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trHeight w:val="4032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-292099</wp:posOffset>
                      </wp:positionH>
                      <wp:positionV relativeFrom="paragraph">
                        <wp:posOffset>317500</wp:posOffset>
                      </wp:positionV>
                      <wp:extent cx="2660650" cy="25146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-3202"/>
                                <a:ext cx="2660650" cy="2514600"/>
                                <a:chOff x="0" y="-3202"/>
                                <a:chExt cx="2660650" cy="252100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-3202"/>
                                  <a:ext cx="2660650" cy="2521005"/>
                                  <a:chOff x="0" y="-3202"/>
                                  <a:chExt cx="2660650" cy="25210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660650" cy="2514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-3202"/>
                                    <a:ext cx="2660650" cy="2521005"/>
                                  </a:xfrm>
                                  <a:prstGeom prst="ellipse">
                                    <a:avLst/>
                                  </a:prstGeom>
                                  <a:blipFill rotWithShape="1">
                                    <a:blip r:embed="rId7">
                                      <a:alphaModFix/>
                                    </a:blip>
                                    <a:stretch>
                                      <a:fillRect b="0" l="0" r="0" t="0"/>
                                    </a:stretch>
                                  </a:blipFill>
                                  <a:ln cap="flat" cmpd="sng" w="12700">
                                    <a:solidFill>
                                      <a:schemeClr val="l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 rot="10800000">
                                    <a:off x="2050539" y="0"/>
                                    <a:ext cx="292611" cy="457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6" name="Shape 6"/>
                                <wps:spPr>
                                  <a:xfrm rot="10800000">
                                    <a:off x="2050539" y="0"/>
                                    <a:ext cx="292611" cy="457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b" bIns="0" lIns="0" spcFirstLastPara="1" rIns="0" wrap="square" tIns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-292099</wp:posOffset>
                      </wp:positionH>
                      <wp:positionV relativeFrom="paragraph">
                        <wp:posOffset>317500</wp:posOffset>
                      </wp:positionV>
                      <wp:extent cx="2660650" cy="2514600"/>
                      <wp:effectExtent b="0" l="0" r="0" t="0"/>
                      <wp:wrapNone/>
                      <wp:docPr id="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0650" cy="2514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[company name]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[job title]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[company address]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[state, city, zip]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To whom it may concern,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 would like to take this opportunity to express my interest in an [] position at [company name].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 have a bachelor’s degree in electrical engineering from TCNJ, and I am an exceedingly creative and passionate engineer. I genuinely enjoy and excel in interpersonal communication, and as such, in collaborative settings, I often assume a hybrid role between creative design and leadership.  I have an innate knack for solving and simplifying novel problems, as well as tinkering with electronics until my vision has materialized. I am confident my unique combination of skills, disposition and experience make me the ideal candidate to work with your team as a [job title].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Creating and learning how to use tools to enhance my musical pursuits has been the most gratifying pursuit of my life. Establishing a career working with my greatest passions in music and technology is a path that I have been building towards for well over a decade. My interest in electronics began when I was eight, with countless experimentation kits my dad brought home for me after I fell in love with a snap circuit kit one of my elementary school teachers used to teach the class about electricity. Within a year, I was soldering together devices like FM radio receivers and tiny amplifier &amp; speaker combos on PCB boards in my basement “laboratory”. As an electrical engineering major, I continued to advance my knowledge through developing musically inspired projects; to this day, I continue to obsess over the technology that makes modern recording possible.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 my collegiate career, I have concentrated my studies in digital signal analysis and processing. I developed the ability to implement DSP algorithms and make modifications based on my experiences as a multi-instrumentalist and audio technician. My course work has familiarized me with the design considerations that go into the development of: conventional analog filters, as well as recursive digital filters, along with the gauntlet of software tools used in the aid of designing and testing filters. I have been fortunate enough to have had the opportunity to put engineering theory into practice as an audio tech, and participant in multiple recording projects throughout the years. Most recently I have been learning how to effectively record with multiple DAW applications, as well as coding for audio applications using the JavaScript Web API.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feel free to reach out to me using the adjacent contact information to schedule an interview. I look forward to speaking with you!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b3b3b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Sincerely, Bryan Guner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4" w:hRule="atLeast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Bryan Guner</w:t>
            </w:r>
          </w:p>
          <w:p w:rsidR="00000000" w:rsidDel="00000000" w:rsidP="00000000" w:rsidRDefault="00000000" w:rsidRPr="00000000" w14:paraId="00000016">
            <w:pPr>
              <w:pStyle w:val="Subtitle"/>
              <w:rPr>
                <w:color w:val="000000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Audio DSP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201-406-3342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 Profile: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https://www.linkedin.com/in/bryan-guner-046199128/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b85b22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b85b22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bryan.guner@gmail.com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990"/>
        </w:tabs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qFormat w:val="1"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D76E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4D3011"/>
    <w:pPr>
      <w:keepNext w:val="1"/>
      <w:keepLines w:val="1"/>
      <w:pBdr>
        <w:bottom w:color="94b6d2" w:space="1" w:sz="8" w:themeColor="accent1" w:val="single"/>
      </w:pBdr>
      <w:spacing w:after="120" w:before="240"/>
      <w:outlineLvl w:val="1"/>
    </w:pPr>
    <w:rPr>
      <w:rFonts w:asciiTheme="majorHAnsi" w:cstheme="majorBidi" w:eastAsiaTheme="majorEastAsia" w:hAnsiTheme="majorHAnsi"/>
      <w:b w:val="1"/>
      <w:bCs w:val="1"/>
      <w:caps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qFormat w:val="1"/>
    <w:rsid w:val="004D3011"/>
    <w:pPr>
      <w:keepNext w:val="1"/>
      <w:keepLines w:val="1"/>
      <w:spacing w:after="120" w:before="240"/>
      <w:outlineLvl w:val="2"/>
    </w:pPr>
    <w:rPr>
      <w:rFonts w:asciiTheme="majorHAnsi" w:cstheme="majorBidi" w:eastAsiaTheme="majorEastAsia" w:hAnsiTheme="majorHAnsi"/>
      <w:b w:val="1"/>
      <w:caps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cstheme="majorBidi" w:eastAsiaTheme="majorEastAsia" w:hAnsiTheme="majorHAnsi"/>
      <w:b w:val="1"/>
      <w:bCs w:val="1"/>
      <w:caps w:val="1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B2ABD"/>
    <w:rPr>
      <w:caps w:val="1"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 w:val="1"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 w:val="1"/>
    <w:qFormat w:val="1"/>
    <w:rsid w:val="00E25A26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0000BF"/>
      <w:u w:val="single"/>
    </w:rPr>
  </w:style>
  <w:style w:type="character" w:styleId="UnresolvedMention">
    <w:name w:val="Unresolved Mention"/>
    <w:basedOn w:val="DefaultParagraphFont"/>
    <w:uiPriority w:val="99"/>
    <w:semiHidden w:val="1"/>
    <w:rsid w:val="004813B3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SubtitleChar" w:customStyle="1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629D5"/>
    <w:rPr>
      <w:rFonts w:asciiTheme="majorHAnsi" w:cstheme="majorBidi" w:eastAsiaTheme="majorEastAsia" w:hAnsiTheme="majorHAnsi"/>
      <w:b w:val="1"/>
      <w:caps w:val="1"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cs="Times New Roman" w:eastAsia="Times New Roman"/>
      <w:szCs w:val="20"/>
      <w:lang w:eastAsia="en-US"/>
    </w:rPr>
  </w:style>
  <w:style w:type="character" w:styleId="Greytext" w:customStyle="1">
    <w:name w:val="Grey text"/>
    <w:basedOn w:val="DefaultParagraphFont"/>
    <w:uiPriority w:val="4"/>
    <w:semiHidden w:val="1"/>
    <w:qFormat w:val="1"/>
    <w:rsid w:val="000629D5"/>
    <w:rPr>
      <w:color w:val="808080" w:themeColor="background1" w:themeShade="000080"/>
    </w:rPr>
  </w:style>
  <w:style w:type="paragraph" w:styleId="Address" w:customStyle="1">
    <w:name w:val="Address"/>
    <w:basedOn w:val="Normal"/>
    <w:qFormat w:val="1"/>
    <w:rsid w:val="000629D5"/>
    <w:pPr>
      <w:spacing w:after="360"/>
      <w:contextualSpacing w:val="1"/>
    </w:pPr>
  </w:style>
  <w:style w:type="paragraph" w:styleId="ContactDetails" w:customStyle="1">
    <w:name w:val="Contact Details"/>
    <w:basedOn w:val="Normal"/>
    <w:qFormat w:val="1"/>
    <w:rsid w:val="000629D5"/>
    <w:pPr>
      <w:contextualSpacing w:val="1"/>
    </w:pPr>
  </w:style>
  <w:style w:type="paragraph" w:styleId="NoSpacing">
    <w:name w:val="No Spacing"/>
    <w:uiPriority w:val="1"/>
    <w:qFormat w:val="1"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2827CC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spacing w:after="480" w:lineRule="auto"/>
    </w:pPr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4RaV3mR2h+pXONDXQrkcx3IIYA==">AMUW2mWiij4f5UpKGiX9oEx77C+J1tPqpoa4Hm49IeCTRjDYrJ8OPMZKfBk9JhtfkmJS6Gyi5XJEgb2vk0HqbtmbBLYA8V0m/OV0CcWs9uJBOPpIy2/00mJs7sLbe//edP+Rcr1cyA8T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2019-03-03T18:24:00Z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