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81DD" w14:textId="5AE5EE8E" w:rsidR="00800722" w:rsidRPr="00921D7A" w:rsidRDefault="00000000" w:rsidP="00921D7A">
      <w:pPr>
        <w:jc w:val="center"/>
        <w:rPr>
          <w:rFonts w:ascii="ヒラギノ明朝 ProN" w:eastAsia="MS Mincho" w:hAnsi="ヒラギノ明朝 ProN" w:cs="ヒラギノ明朝 ProN" w:hint="eastAsia"/>
          <w:sz w:val="64"/>
          <w:szCs w:val="64"/>
          <w:lang w:eastAsia="ja-JP"/>
        </w:rPr>
      </w:pPr>
      <w:r w:rsidRPr="00921D7A">
        <w:rPr>
          <w:rFonts w:ascii="ヒラギノ明朝 ProN" w:eastAsia="MS Mincho" w:hAnsi="ヒラギノ明朝 ProN" w:cs="ヒラギノ明朝 ProN"/>
          <w:sz w:val="64"/>
          <w:szCs w:val="64"/>
          <w:lang w:eastAsia="ja-JP"/>
        </w:rPr>
        <w:t>操り人形の歌</w:t>
      </w:r>
    </w:p>
    <w:p w14:paraId="7B9FD8F1" w14:textId="55C05235" w:rsidR="00800722" w:rsidRDefault="00000000" w:rsidP="00921D7A">
      <w:pPr>
        <w:jc w:val="center"/>
        <w:rPr>
          <w:rFonts w:ascii="宋体" w:eastAsia="宋体" w:hAnsi="宋体" w:cs="宋体"/>
          <w:sz w:val="36"/>
          <w:szCs w:val="36"/>
        </w:rPr>
      </w:pPr>
      <w:r>
        <w:rPr>
          <w:rFonts w:ascii="宋体" w:eastAsia="宋体" w:hAnsi="宋体" w:cs="宋体" w:hint="eastAsia"/>
          <w:sz w:val="36"/>
          <w:szCs w:val="36"/>
        </w:rPr>
        <w:t>提线木偶之歌</w:t>
      </w:r>
    </w:p>
    <w:p w14:paraId="3E5297B4" w14:textId="6060DAAB" w:rsidR="00800722" w:rsidRPr="00921D7A" w:rsidRDefault="00000000" w:rsidP="00921D7A">
      <w:pPr>
        <w:jc w:val="right"/>
        <w:rPr>
          <w:rFonts w:ascii="ヒラギノ角ゴシック" w:eastAsia="MS Mincho" w:hAnsi="ヒラギノ角ゴシック" w:cs="ヒラギノ角ゴシック" w:hint="eastAsia"/>
          <w:color w:val="FF0000"/>
          <w:sz w:val="36"/>
          <w:szCs w:val="36"/>
          <w:lang w:eastAsia="ja-JP"/>
        </w:rPr>
      </w:pPr>
      <w:r w:rsidRPr="00921D7A">
        <w:rPr>
          <w:rFonts w:ascii="ヒラギノ角ゴシック" w:eastAsia="MS Mincho" w:hAnsi="ヒラギノ角ゴシック" w:cs="ヒラギノ角ゴシック"/>
          <w:color w:val="FF0000"/>
          <w:sz w:val="36"/>
          <w:szCs w:val="36"/>
        </w:rPr>
        <w:t>大瀛高牙</w:t>
      </w:r>
      <w:r w:rsidRPr="00921D7A">
        <w:rPr>
          <w:rFonts w:ascii="ヒラギノ角ゴシック" w:eastAsia="MS Mincho" w:hAnsi="ヒラギノ角ゴシック" w:cs="ヒラギノ角ゴシック" w:hint="eastAsia"/>
          <w:color w:val="FF0000"/>
          <w:sz w:val="36"/>
          <w:szCs w:val="36"/>
          <w:lang w:eastAsia="ja-JP"/>
        </w:rPr>
        <w:t>衛　制</w:t>
      </w:r>
    </w:p>
    <w:p w14:paraId="01929B80" w14:textId="77777777" w:rsidR="00800722" w:rsidRPr="00921D7A" w:rsidRDefault="00000000">
      <w:pPr>
        <w:rPr>
          <w:rFonts w:ascii="ヒラギノ明朝 ProN" w:eastAsia="MS Mincho" w:hAnsi="ヒラギノ明朝 ProN" w:cs="ヒラギノ明朝 ProN" w:hint="eastAsia"/>
          <w:color w:val="000000" w:themeColor="text1"/>
          <w:sz w:val="24"/>
          <w:lang w:eastAsia="ja-JP"/>
        </w:rPr>
      </w:pPr>
      <w:r>
        <w:rPr>
          <w:rFonts w:ascii="宋体" w:eastAsia="宋体" w:hAnsi="宋体" w:cs="宋体" w:hint="eastAsia"/>
          <w:color w:val="FF0000"/>
          <w:sz w:val="24"/>
        </w:rPr>
        <w:t xml:space="preserve">    </w:t>
      </w:r>
      <w:r>
        <w:rPr>
          <w:rFonts w:ascii="宋体" w:eastAsia="宋体" w:hAnsi="宋体" w:cs="宋体" w:hint="eastAsia"/>
          <w:color w:val="000000" w:themeColor="text1"/>
          <w:sz w:val="24"/>
        </w:rPr>
        <w:t>姓名：</w:t>
      </w:r>
      <w:r w:rsidRPr="00921D7A">
        <w:rPr>
          <w:rFonts w:ascii="ヒラギノ明朝 ProN" w:eastAsia="MS Mincho" w:hAnsi="ヒラギノ明朝 ProN" w:cs="ヒラギノ明朝 ProN" w:hint="eastAsia"/>
          <w:color w:val="000000" w:themeColor="text1"/>
          <w:sz w:val="24"/>
          <w:lang w:eastAsia="ja-JP"/>
        </w:rPr>
        <w:t>江草・愛実（えくさ　いとみ）</w:t>
      </w:r>
    </w:p>
    <w:p w14:paraId="70643F6F"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江草</w:t>
      </w:r>
      <w:r>
        <w:rPr>
          <w:rFonts w:ascii="宋体" w:eastAsia="宋体" w:hAnsi="宋体" w:cs="宋体" w:hint="eastAsia"/>
          <w:color w:val="000000" w:themeColor="text1"/>
          <w:sz w:val="24"/>
          <w:lang w:eastAsia="ja-JP"/>
        </w:rPr>
        <w:t xml:space="preserve">　</w:t>
      </w:r>
      <w:r>
        <w:rPr>
          <w:rFonts w:ascii="宋体" w:eastAsia="宋体" w:hAnsi="宋体" w:cs="宋体" w:hint="eastAsia"/>
          <w:color w:val="000000" w:themeColor="text1"/>
          <w:sz w:val="24"/>
        </w:rPr>
        <w:t>爱实（</w:t>
      </w:r>
      <w:r w:rsidRPr="00921D7A">
        <w:rPr>
          <w:rFonts w:ascii="Times New Roman" w:eastAsia="宋体" w:hAnsi="Times New Roman" w:cs="Times New Roman"/>
          <w:color w:val="000000" w:themeColor="text1"/>
          <w:sz w:val="24"/>
        </w:rPr>
        <w:t>Ekusa Itomi</w:t>
      </w:r>
      <w:r>
        <w:rPr>
          <w:rFonts w:ascii="宋体" w:eastAsia="宋体" w:hAnsi="宋体" w:cs="宋体" w:hint="eastAsia"/>
          <w:color w:val="000000" w:themeColor="text1"/>
          <w:sz w:val="24"/>
        </w:rPr>
        <w:t>）</w:t>
      </w:r>
    </w:p>
    <w:p w14:paraId="50E27F88"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性别：女</w:t>
      </w:r>
    </w:p>
    <w:p w14:paraId="1C4373AD"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年龄：16岁</w:t>
      </w:r>
    </w:p>
    <w:p w14:paraId="62B98392"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身份：（元）露末教廷驻大瀛教会神使。</w:t>
      </w:r>
    </w:p>
    <w:p w14:paraId="01F95C13"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样貌特征：棕色长发，常搭在胸前。肤色较粉嫩。平日身着神使白色长袍，头戴露末教白色修女帽（大概）。</w:t>
      </w:r>
    </w:p>
    <w:p w14:paraId="564DE4D2"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爱实说话时总是给人局促不安的感觉。说话前，爱实会先望望四周，然后用不太大的声音、尽量缓和的措辞小心翼翼地表达自己的观点。与她交流过的忘樱市政府官员形容“像和小瓷工艺品说话一般，生怕她什么时候就碎了。”</w:t>
      </w:r>
    </w:p>
    <w:p w14:paraId="055034AC"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性格特点：记录员认为，爱实比较怕生（尽管是公众人物），早期展现出对大瀛本土人民和众生的热爱，胆子比较小；后期性格特点减弱，记录员斗胆认为爱实变得麻木。</w:t>
      </w:r>
    </w:p>
    <w:p w14:paraId="71014F92"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背景：</w:t>
      </w:r>
    </w:p>
    <w:p w14:paraId="5A5690DE" w14:textId="6CD0B152"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神使：一般是在他乡传教时所设，沟通两文明间文化差异，努力</w:t>
      </w:r>
      <w:r w:rsidR="006B7DF4">
        <w:rPr>
          <w:rFonts w:ascii="宋体" w:eastAsia="宋体" w:hAnsi="宋体" w:cs="宋体" w:hint="eastAsia"/>
          <w:color w:val="000000" w:themeColor="text1"/>
          <w:sz w:val="24"/>
        </w:rPr>
        <w:t>以</w:t>
      </w:r>
      <w:r>
        <w:rPr>
          <w:rFonts w:ascii="宋体" w:eastAsia="宋体" w:hAnsi="宋体" w:cs="宋体" w:hint="eastAsia"/>
          <w:color w:val="000000" w:themeColor="text1"/>
          <w:sz w:val="24"/>
        </w:rPr>
        <w:t>最平和的方式散布所奉信仰的职位，主要掌管教义的阐释、与当地文化的结合，以及对当地传教活动的管理，具有相当高的自主性。</w:t>
      </w:r>
      <w:r>
        <w:rPr>
          <w:rFonts w:ascii="宋体" w:eastAsia="宋体" w:hAnsi="宋体" w:cs="宋体"/>
          <w:color w:val="000000" w:themeColor="text1"/>
          <w:sz w:val="24"/>
        </w:rPr>
        <w:t>神使一般从当地信仰此宗教的人才中选拔。</w:t>
      </w:r>
    </w:p>
    <w:p w14:paraId="4600862A"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w:t>
      </w:r>
      <w:r>
        <w:rPr>
          <w:rFonts w:ascii="宋体" w:eastAsia="宋体" w:hAnsi="宋体" w:cs="宋体"/>
          <w:color w:val="000000" w:themeColor="text1"/>
          <w:sz w:val="24"/>
        </w:rPr>
        <w:t>一般，不</w:t>
      </w:r>
      <w:r>
        <w:rPr>
          <w:rFonts w:ascii="宋体" w:eastAsia="宋体" w:hAnsi="宋体" w:cs="宋体" w:hint="eastAsia"/>
          <w:color w:val="000000" w:themeColor="text1"/>
          <w:sz w:val="24"/>
        </w:rPr>
        <w:t>论</w:t>
      </w:r>
      <w:r>
        <w:rPr>
          <w:rFonts w:ascii="宋体" w:eastAsia="宋体" w:hAnsi="宋体" w:cs="宋体"/>
          <w:color w:val="000000" w:themeColor="text1"/>
          <w:sz w:val="24"/>
        </w:rPr>
        <w:t>出于</w:t>
      </w:r>
      <w:r>
        <w:rPr>
          <w:rFonts w:ascii="宋体" w:eastAsia="宋体" w:hAnsi="宋体" w:cs="宋体" w:hint="eastAsia"/>
          <w:color w:val="000000" w:themeColor="text1"/>
          <w:sz w:val="24"/>
        </w:rPr>
        <w:t>宗教</w:t>
      </w:r>
      <w:r>
        <w:rPr>
          <w:rFonts w:ascii="宋体" w:eastAsia="宋体" w:hAnsi="宋体" w:cs="宋体"/>
          <w:color w:val="000000" w:themeColor="text1"/>
          <w:sz w:val="24"/>
        </w:rPr>
        <w:t>、人道还是政治原因，教会与神使都会尽量避免介入当地的政治。</w:t>
      </w:r>
    </w:p>
    <w:p w14:paraId="1D27DA38"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经历：</w:t>
      </w:r>
    </w:p>
    <w:p w14:paraId="1CEB4B78"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江草爱实出生于一个贵族家庭——前民术司（即技术司）总理大臣高桥（</w:t>
      </w:r>
      <w:r w:rsidRPr="00921D7A">
        <w:rPr>
          <w:rFonts w:ascii="宋体" w:eastAsia="MS Mincho" w:hAnsi="宋体" w:cs="宋体" w:hint="eastAsia"/>
          <w:color w:val="000000" w:themeColor="text1"/>
          <w:sz w:val="24"/>
          <w:lang w:eastAsia="ja-JP"/>
        </w:rPr>
        <w:t>高橋</w:t>
      </w:r>
      <w:r>
        <w:rPr>
          <w:rFonts w:ascii="宋体" w:eastAsia="宋体" w:hAnsi="宋体" w:cs="宋体" w:hint="eastAsia"/>
          <w:color w:val="000000" w:themeColor="text1"/>
          <w:sz w:val="24"/>
        </w:rPr>
        <w:t>）家。</w:t>
      </w:r>
      <w:r>
        <w:rPr>
          <w:rFonts w:ascii="宋体" w:eastAsia="宋体" w:hAnsi="宋体" w:cs="宋体"/>
          <w:color w:val="000000" w:themeColor="text1"/>
          <w:sz w:val="24"/>
        </w:rPr>
        <w:t>在</w:t>
      </w:r>
      <w:r>
        <w:rPr>
          <w:rFonts w:ascii="宋体" w:eastAsia="宋体" w:hAnsi="宋体" w:cs="宋体" w:hint="eastAsia"/>
          <w:color w:val="000000" w:themeColor="text1"/>
          <w:sz w:val="24"/>
        </w:rPr>
        <w:t>她</w:t>
      </w:r>
      <w:r>
        <w:rPr>
          <w:rFonts w:ascii="宋体" w:eastAsia="宋体" w:hAnsi="宋体" w:cs="宋体"/>
          <w:color w:val="000000" w:themeColor="text1"/>
          <w:sz w:val="24"/>
        </w:rPr>
        <w:t>出生前，高桥</w:t>
      </w:r>
      <w:r>
        <w:rPr>
          <w:rFonts w:ascii="宋体" w:eastAsia="宋体" w:hAnsi="宋体" w:cs="宋体" w:hint="eastAsia"/>
          <w:color w:val="000000" w:themeColor="text1"/>
          <w:sz w:val="24"/>
        </w:rPr>
        <w:t>大臣在维连案（维连：</w:t>
      </w:r>
      <w:r>
        <w:rPr>
          <w:rFonts w:ascii="Times New Roman" w:eastAsia="Times New Roman" w:hAnsi="Times New Roman" w:cs="Times New Roman"/>
        </w:rPr>
        <w:t>Ƿıllıam Scard</w:t>
      </w:r>
      <w:r>
        <w:rPr>
          <w:rFonts w:ascii="宋体" w:eastAsia="宋体" w:hAnsi="宋体" w:cs="宋体" w:hint="eastAsia"/>
          <w:color w:val="000000" w:themeColor="text1"/>
          <w:sz w:val="24"/>
        </w:rPr>
        <w:t>）</w:t>
      </w:r>
      <w:r>
        <w:rPr>
          <w:rFonts w:ascii="宋体" w:eastAsia="宋体" w:hAnsi="宋体" w:cs="宋体"/>
          <w:color w:val="000000" w:themeColor="text1"/>
          <w:sz w:val="24"/>
        </w:rPr>
        <w:t>中</w:t>
      </w:r>
      <w:r>
        <w:rPr>
          <w:rFonts w:ascii="宋体" w:eastAsia="宋体" w:hAnsi="宋体" w:cs="宋体" w:hint="eastAsia"/>
          <w:color w:val="000000" w:themeColor="text1"/>
          <w:sz w:val="24"/>
        </w:rPr>
        <w:t>为维连</w:t>
      </w:r>
      <w:r>
        <w:rPr>
          <w:rFonts w:ascii="宋体" w:eastAsia="宋体" w:hAnsi="宋体" w:cs="宋体"/>
          <w:color w:val="000000" w:themeColor="text1"/>
          <w:sz w:val="24"/>
        </w:rPr>
        <w:t>辩护，</w:t>
      </w:r>
      <w:r>
        <w:rPr>
          <w:rFonts w:ascii="宋体" w:eastAsia="宋体" w:hAnsi="宋体" w:cs="宋体" w:hint="eastAsia"/>
          <w:color w:val="000000" w:themeColor="text1"/>
          <w:sz w:val="24"/>
        </w:rPr>
        <w:t>遭</w:t>
      </w:r>
      <w:r>
        <w:rPr>
          <w:rFonts w:ascii="宋体" w:eastAsia="宋体" w:hAnsi="宋体" w:cs="宋体"/>
          <w:color w:val="000000" w:themeColor="text1"/>
          <w:sz w:val="24"/>
        </w:rPr>
        <w:t>空上没收财产，并罢免官职。</w:t>
      </w:r>
      <w:r>
        <w:rPr>
          <w:rFonts w:ascii="宋体" w:eastAsia="宋体" w:hAnsi="宋体" w:cs="宋体" w:hint="eastAsia"/>
          <w:color w:val="000000" w:themeColor="text1"/>
          <w:sz w:val="24"/>
        </w:rPr>
        <w:t>爱实出生时家中一片混乱。家仆不想带着一个孩子逃荒，偷偷在渡川</w:t>
      </w:r>
      <w:r>
        <w:rPr>
          <w:rFonts w:ascii="宋体" w:eastAsia="宋体" w:hAnsi="宋体" w:cs="宋体" w:hint="eastAsia"/>
          <w:color w:val="00B0F0"/>
          <w:sz w:val="24"/>
        </w:rPr>
        <w:t>[1]</w:t>
      </w:r>
      <w:r>
        <w:rPr>
          <w:rFonts w:ascii="宋体" w:eastAsia="宋体" w:hAnsi="宋体" w:cs="宋体" w:hint="eastAsia"/>
          <w:color w:val="000000" w:themeColor="text1"/>
          <w:sz w:val="24"/>
        </w:rPr>
        <w:t>丢下了她，当时生母尚未来得及给她起名。</w:t>
      </w:r>
    </w:p>
    <w:p w14:paraId="09BB0C1F" w14:textId="6764A2A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爱实在渡川畔冻了一夜，至天亮才被在河畔做生意的央额列人发现。这位信奉天君的先生（名已不可考）把襁褓中的爱实送到了当时的辉京露末教堂，由辉京露末教接济会命名、洗礼并养大。接济会给她起和名“</w:t>
      </w:r>
      <w:r w:rsidRPr="00921D7A">
        <w:rPr>
          <w:rFonts w:ascii="ヒラギノ明朝 ProN" w:eastAsia="MS Mincho" w:hAnsi="ヒラギノ明朝 ProN" w:cs="ヒラギノ明朝 ProN" w:hint="eastAsia"/>
          <w:color w:val="000000" w:themeColor="text1"/>
          <w:sz w:val="24"/>
          <w:lang w:eastAsia="ja-JP"/>
        </w:rPr>
        <w:t>江草・愛実</w:t>
      </w:r>
      <w:r>
        <w:rPr>
          <w:rFonts w:ascii="宋体" w:eastAsia="宋体" w:hAnsi="宋体" w:cs="宋体" w:hint="eastAsia"/>
          <w:color w:val="000000" w:themeColor="text1"/>
          <w:sz w:val="24"/>
        </w:rPr>
        <w:t>”（江草 爱实），洗礼名是</w:t>
      </w:r>
      <w:r w:rsidRPr="00921D7A">
        <w:rPr>
          <w:rFonts w:ascii="Times New Roman" w:eastAsia="宋体" w:hAnsi="Times New Roman" w:cs="Times New Roman"/>
          <w:color w:val="000000" w:themeColor="text1"/>
          <w:sz w:val="24"/>
        </w:rPr>
        <w:t>Amoro</w:t>
      </w:r>
      <w:r w:rsidR="00921D7A" w:rsidRPr="00921D7A">
        <w:rPr>
          <w:rFonts w:ascii="Times New Roman" w:eastAsia="MS Mincho" w:hAnsi="Times New Roman" w:cs="Times New Roman"/>
          <w:color w:val="000000" w:themeColor="text1"/>
          <w:sz w:val="24"/>
          <w:lang w:eastAsia="ja-JP"/>
        </w:rPr>
        <w:t xml:space="preserve"> </w:t>
      </w:r>
      <w:r w:rsidRPr="00921D7A">
        <w:rPr>
          <w:rFonts w:ascii="Times New Roman" w:eastAsia="宋体" w:hAnsi="Times New Roman" w:cs="Times New Roman"/>
          <w:color w:val="000000" w:themeColor="text1"/>
          <w:sz w:val="24"/>
        </w:rPr>
        <w:t>Semeno</w:t>
      </w:r>
      <w:r>
        <w:rPr>
          <w:rFonts w:ascii="宋体" w:eastAsia="宋体" w:hAnsi="宋体" w:cs="宋体" w:hint="eastAsia"/>
          <w:color w:val="000000" w:themeColor="text1"/>
          <w:sz w:val="24"/>
        </w:rPr>
        <w:t>（爱的种子）。主教把她培养长大，并让她成为了一名虔诚的露末教信徒。</w:t>
      </w:r>
    </w:p>
    <w:p w14:paraId="67CCA659"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爱实十岁时，露末教廷决定在大瀛设立教会，并开始有组织的传教活动。当时因为各种原因，在大瀛的北方人（主要是於留根人）商人居多，且当地露末教信徒多是这些人，很少有人具备传教资格。于是露末教廷决定向大瀛组织派遣一批传教士，又安排了一部分海军和海军陆战队护送。本次派遣活动与忘樱政府签订了《露末教于忘樱传教科条》</w:t>
      </w:r>
      <w:r>
        <w:rPr>
          <w:rFonts w:ascii="宋体" w:eastAsia="宋体" w:hAnsi="宋体" w:cs="宋体" w:hint="eastAsia"/>
          <w:color w:val="00B0F0"/>
          <w:sz w:val="24"/>
        </w:rPr>
        <w:t>（“科条”即条约）</w:t>
      </w:r>
      <w:r>
        <w:rPr>
          <w:rFonts w:ascii="宋体" w:eastAsia="宋体" w:hAnsi="宋体" w:cs="宋体" w:hint="eastAsia"/>
          <w:color w:val="000000" w:themeColor="text1"/>
          <w:sz w:val="24"/>
        </w:rPr>
        <w:t>，内容包括传教士到达大瀛后军队随即撤离、传教不得干涉治安等，上面还有时任忘樱岛治的田中四郎和时任露末驻大瀛教会会长的安知</w:t>
      </w:r>
      <w:r>
        <w:rPr>
          <w:rFonts w:ascii="宋体" w:eastAsia="宋体" w:hAnsi="宋体" w:cs="宋体" w:hint="eastAsia"/>
          <w:color w:val="000000" w:themeColor="text1"/>
          <w:sz w:val="24"/>
          <w:lang w:eastAsia="ja-JP"/>
        </w:rPr>
        <w:t>・</w:t>
      </w:r>
      <w:r>
        <w:rPr>
          <w:rFonts w:ascii="宋体" w:eastAsia="宋体" w:hAnsi="宋体" w:cs="宋体" w:hint="eastAsia"/>
          <w:color w:val="000000" w:themeColor="text1"/>
          <w:sz w:val="24"/>
        </w:rPr>
        <w:t>斐力（</w:t>
      </w:r>
      <w:r w:rsidRPr="00921D7A">
        <w:rPr>
          <w:rFonts w:ascii="Times New Roman" w:eastAsia="宋体" w:hAnsi="Times New Roman" w:cs="Times New Roman"/>
          <w:color w:val="000000" w:themeColor="text1"/>
          <w:sz w:val="24"/>
        </w:rPr>
        <w:t>Andre Felix</w:t>
      </w:r>
      <w:r>
        <w:rPr>
          <w:rFonts w:ascii="宋体" w:eastAsia="宋体" w:hAnsi="宋体" w:cs="宋体" w:hint="eastAsia"/>
          <w:color w:val="000000" w:themeColor="text1"/>
          <w:sz w:val="24"/>
        </w:rPr>
        <w:t>）二人的签名。</w:t>
      </w:r>
    </w:p>
    <w:p w14:paraId="3116A12A"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 xml:space="preserve">    但军队到达后便以一传教士遭袭为由，驻扎忘樱，不再撤去。这些军队时常偷盗抢劫，或是挑衅当地民众，教会和领事也放任不管。忘樱政府多次照会，不料无果。三年内有两位神使因反对露末教廷这种干涉内政、扰乱治安的做法而辞职下台。其中一位高木光子说：“教廷自己违背自己的教义，所谓‘欺骗与偷盗，无论施于谁，恶行难可恕，等同施于主！’我不得不说一套做一套，只得辞职不干。”另一位朴正彩则说：“露末教廷这么做，根本不是散布主的恩泽。”</w:t>
      </w:r>
    </w:p>
    <w:p w14:paraId="4C319343"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因此在爱实十三岁时，教会决定由她担任神使一职。与其他神使不同的是，其他神使不是靠神使一职谋生，因此不必担心教廷与教会的压力，起到了相互监督制衡的作用，而爱实的生活来源基本只有教廷，因此爱实上台后客观上打破了教廷、教会、神使制衡的局面。</w:t>
      </w:r>
    </w:p>
    <w:p w14:paraId="24EB445D"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爱实上台后不久，教廷便提出建立忘樱自由贸易港，不对外商征税，“自由散布主的恩泽”。在忘樱市政府和露末教会召开的谈判会上，爱实暗示不同意露末驻忘樱教会这一做法，抚养她长大的那位主教当场呵斥她“不知好歹”，并意欲殴打她，在周围人阻拦后停下。自此忘樱设立海关。后来教会又设立洋货屋、经理仓库（贸易仓库），爱实也不再有反对的表示。直至爱实十六岁时，教会计划在蛇头</w:t>
      </w:r>
      <w:r>
        <w:rPr>
          <w:rFonts w:ascii="宋体" w:eastAsia="宋体" w:hAnsi="宋体" w:cs="宋体" w:hint="eastAsia"/>
          <w:color w:val="000000" w:themeColor="text1"/>
          <w:sz w:val="24"/>
          <w:lang w:eastAsia="ja-JP"/>
        </w:rPr>
        <w:t>渚</w:t>
      </w:r>
      <w:r>
        <w:rPr>
          <w:rFonts w:ascii="宋体" w:eastAsia="宋体" w:hAnsi="宋体" w:cs="宋体" w:hint="eastAsia"/>
          <w:color w:val="000000" w:themeColor="text1"/>
          <w:sz w:val="24"/>
        </w:rPr>
        <w:t>（蛇头滩）兴建蛇头路地（蛇头巷）的时候，爱实表示反对。此时抚养她长大的那位主教已作古，新主教无视了她的反对，并给忘樱政府施压，执意建成了蛇头路地，各国领事可驻扎于此，宗教人员也可居住于此。（不过这位主教住渡口别墅区</w:t>
      </w:r>
      <w:r>
        <w:rPr>
          <w:rFonts w:ascii="宋体" w:eastAsia="宋体" w:hAnsi="宋体" w:cs="宋体" w:hint="eastAsia"/>
          <w:color w:val="00B0F0"/>
          <w:sz w:val="24"/>
        </w:rPr>
        <w:t>[2]</w:t>
      </w:r>
      <w:r>
        <w:rPr>
          <w:rFonts w:ascii="宋体" w:eastAsia="宋体" w:hAnsi="宋体" w:cs="宋体" w:hint="eastAsia"/>
          <w:color w:val="000000" w:themeColor="text1"/>
          <w:sz w:val="24"/>
        </w:rPr>
        <w:t>，渡口通16号）</w:t>
      </w:r>
    </w:p>
    <w:p w14:paraId="70AA6126"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爱实十八岁时，在露末驻忘樱教会的支持下，玉明岛上建起了工厂。经济的完全独立标志着教会彻底架空了神使的权力。神使成为空喊口号、帮着教会愚弄大众的提线木偶。</w:t>
      </w:r>
    </w:p>
    <w:p w14:paraId="535DE5F1" w14:textId="77777777" w:rsidR="00800722" w:rsidRDefault="00800722">
      <w:pPr>
        <w:rPr>
          <w:rFonts w:ascii="宋体" w:eastAsia="宋体" w:hAnsi="宋体" w:cs="宋体"/>
          <w:color w:val="000000" w:themeColor="text1"/>
          <w:sz w:val="24"/>
        </w:rPr>
      </w:pPr>
    </w:p>
    <w:p w14:paraId="544B2132" w14:textId="77777777" w:rsidR="00800722"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 xml:space="preserve">    据《忘樱晚报》（1250年第001期），江草爱实在新历1249年末月三十日夜失踪于忘樱川入海口，下落不明。教会讣告：</w:t>
      </w:r>
    </w:p>
    <w:p w14:paraId="6145626A" w14:textId="77777777" w:rsidR="00800722" w:rsidRPr="00921D7A" w:rsidRDefault="00000000">
      <w:pPr>
        <w:rPr>
          <w:rFonts w:ascii="宋体" w:eastAsia="MS Mincho" w:hAnsi="宋体" w:cs="宋体"/>
          <w:color w:val="000000" w:themeColor="text1"/>
          <w:sz w:val="24"/>
          <w:lang w:eastAsia="ja-JP"/>
        </w:rPr>
      </w:pPr>
      <w:r>
        <w:rPr>
          <w:rFonts w:ascii="宋体" w:eastAsia="宋体" w:hAnsi="宋体" w:cs="宋体" w:hint="eastAsia"/>
          <w:color w:val="000000" w:themeColor="text1"/>
          <w:sz w:val="24"/>
        </w:rPr>
        <w:t xml:space="preserve">    人神惊惧，神使江草 爱实于昨夜升入天堂，享年二十岁。教会怀念神使，赞美她操劳的一生。</w:t>
      </w:r>
    </w:p>
    <w:p w14:paraId="3DDD61E3" w14:textId="77777777" w:rsidR="00800722" w:rsidRDefault="00800722">
      <w:pPr>
        <w:rPr>
          <w:rFonts w:ascii="宋体" w:eastAsia="宋体" w:hAnsi="宋体" w:cs="宋体"/>
          <w:color w:val="000000" w:themeColor="text1"/>
          <w:sz w:val="24"/>
        </w:rPr>
      </w:pPr>
    </w:p>
    <w:p w14:paraId="71011216" w14:textId="77777777" w:rsidR="00800722" w:rsidRDefault="00000000">
      <w:pPr>
        <w:rPr>
          <w:rFonts w:ascii="宋体" w:eastAsia="宋体" w:hAnsi="宋体" w:cs="宋体"/>
          <w:color w:val="00B0F0"/>
          <w:sz w:val="24"/>
        </w:rPr>
      </w:pPr>
      <w:r>
        <w:rPr>
          <w:rFonts w:ascii="宋体" w:eastAsia="宋体" w:hAnsi="宋体" w:cs="宋体" w:hint="eastAsia"/>
          <w:color w:val="00B0F0"/>
          <w:sz w:val="24"/>
        </w:rPr>
        <w:t>[1]渡川：传说勇士渡边斩黄魔时来到渡川时无路可走，渡川载他过河，故名。</w:t>
      </w:r>
    </w:p>
    <w:p w14:paraId="511FC0EA" w14:textId="77777777" w:rsidR="00800722" w:rsidRPr="00921D7A" w:rsidRDefault="00000000">
      <w:pPr>
        <w:rPr>
          <w:rFonts w:ascii="宋体" w:eastAsia="MS Mincho" w:hAnsi="宋体" w:cs="宋体"/>
          <w:color w:val="00B0F0"/>
          <w:sz w:val="24"/>
          <w:lang w:eastAsia="ja-JP"/>
        </w:rPr>
      </w:pPr>
      <w:r>
        <w:rPr>
          <w:rFonts w:ascii="宋体" w:eastAsia="宋体" w:hAnsi="宋体" w:cs="宋体" w:hint="eastAsia"/>
          <w:color w:val="00B0F0"/>
          <w:sz w:val="24"/>
        </w:rPr>
        <w:t>[2]渡口别墅区旁边就是忘樱市政府。</w:t>
      </w:r>
    </w:p>
    <w:sectPr w:rsidR="00800722" w:rsidRPr="00921D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892B6" w14:textId="77777777" w:rsidR="00BF2CF7" w:rsidRDefault="00BF2CF7" w:rsidP="006B7DF4">
      <w:r>
        <w:separator/>
      </w:r>
    </w:p>
  </w:endnote>
  <w:endnote w:type="continuationSeparator" w:id="0">
    <w:p w14:paraId="6F388FEE" w14:textId="77777777" w:rsidR="00BF2CF7" w:rsidRDefault="00BF2CF7" w:rsidP="006B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明朝 ProN">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ヒラギノ角ゴシック">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5AAB3" w14:textId="77777777" w:rsidR="00BF2CF7" w:rsidRDefault="00BF2CF7" w:rsidP="006B7DF4">
      <w:r>
        <w:separator/>
      </w:r>
    </w:p>
  </w:footnote>
  <w:footnote w:type="continuationSeparator" w:id="0">
    <w:p w14:paraId="02C9242D" w14:textId="77777777" w:rsidR="00BF2CF7" w:rsidRDefault="00BF2CF7" w:rsidP="006B7D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0722"/>
    <w:rsid w:val="006B7DF4"/>
    <w:rsid w:val="00800722"/>
    <w:rsid w:val="00921D7A"/>
    <w:rsid w:val="00BF2C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2A0B0D"/>
  <w15:docId w15:val="{E51B3480-EED6-47CB-846B-A910FD5F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center"/>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蘭渓 雪沢</cp:lastModifiedBy>
  <cp:revision>2</cp:revision>
  <dcterms:created xsi:type="dcterms:W3CDTF">2022-07-09T17:25:00Z</dcterms:created>
  <dcterms:modified xsi:type="dcterms:W3CDTF">2023-11-04T15:16:00Z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2052-11.26.1</vt:lpwstr>
  </property>
  <property fmtid="{D5CDD505-2E9C-101B-9397-08002B2CF9AE}" pid="3" name="ICV">
    <vt:lpwstr>C620659410D9103B0370C86228E34925</vt:lpwstr>
  </property>
</Properties>
</file>