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0392" w14:textId="77777777" w:rsidR="00100A2F" w:rsidRDefault="00000000">
      <w:pPr>
        <w:jc w:val="center"/>
        <w:rPr>
          <w:sz w:val="24"/>
          <w:lang w:eastAsia="ja-JP"/>
        </w:rPr>
      </w:pPr>
      <w:r>
        <w:rPr>
          <w:rFonts w:hint="eastAsia"/>
          <w:sz w:val="44"/>
          <w:szCs w:val="44"/>
        </w:rPr>
        <w:t>落雪日记</w:t>
      </w:r>
    </w:p>
    <w:p w14:paraId="7EAED94B" w14:textId="654CDDF6" w:rsidR="00100A2F" w:rsidRPr="00623BFA" w:rsidRDefault="00623BFA">
      <w:pPr>
        <w:jc w:val="center"/>
        <w:rPr>
          <w:rFonts w:ascii="ヒラギノ明朝 ProN" w:eastAsia="MS Mincho" w:hAnsi="ヒラギノ明朝 ProN" w:cs="ヒラギノ明朝 ProN"/>
          <w:sz w:val="44"/>
          <w:szCs w:val="44"/>
          <w:lang w:eastAsia="ja-JP"/>
        </w:rPr>
      </w:pPr>
      <w:r>
        <w:rPr>
          <w:rFonts w:ascii="ヒラギノ明朝 ProN" w:eastAsia="MS Mincho" w:hAnsi="ヒラギノ明朝 ProN" w:cs="ヒラギノ明朝 ProN" w:hint="eastAsia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623BFA" w:rsidRPr="00623BFA">
              <w:rPr>
                <w:rFonts w:ascii="MS Mincho" w:eastAsia="MS Mincho" w:hAnsi="MS Mincho" w:cs="ヒラギノ明朝 ProN" w:hint="eastAsia"/>
                <w:sz w:val="22"/>
                <w:szCs w:val="44"/>
                <w:lang w:eastAsia="ja-JP"/>
              </w:rPr>
              <w:t>おつ</w:t>
            </w:r>
          </w:rt>
          <w:rubyBase>
            <w:r w:rsidR="00623BFA">
              <w:rPr>
                <w:rFonts w:ascii="ヒラギノ明朝 ProN" w:eastAsia="MS Mincho" w:hAnsi="ヒラギノ明朝 ProN" w:cs="ヒラギノ明朝 ProN" w:hint="eastAsia"/>
                <w:sz w:val="44"/>
                <w:szCs w:val="44"/>
                <w:lang w:eastAsia="ja-JP"/>
              </w:rPr>
              <w:t>落</w:t>
            </w:r>
          </w:rubyBase>
        </w:ruby>
      </w:r>
      <w:r>
        <w:rPr>
          <w:rFonts w:ascii="ヒラギノ明朝 ProN" w:eastAsia="MS Mincho" w:hAnsi="ヒラギノ明朝 ProN" w:cs="ヒラギノ明朝 ProN" w:hint="eastAsia"/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623BFA" w:rsidRPr="00623BFA">
              <w:rPr>
                <w:rFonts w:ascii="MS Mincho" w:eastAsia="MS Mincho" w:hAnsi="MS Mincho" w:cs="ヒラギノ明朝 ProN" w:hint="eastAsia"/>
                <w:sz w:val="22"/>
                <w:szCs w:val="44"/>
                <w:lang w:eastAsia="ja-JP"/>
              </w:rPr>
              <w:t>ゆき</w:t>
            </w:r>
          </w:rt>
          <w:rubyBase>
            <w:r w:rsidR="00623BFA">
              <w:rPr>
                <w:rFonts w:ascii="ヒラギノ明朝 ProN" w:eastAsia="MS Mincho" w:hAnsi="ヒラギノ明朝 ProN" w:cs="ヒラギノ明朝 ProN" w:hint="eastAsia"/>
                <w:sz w:val="44"/>
                <w:szCs w:val="44"/>
                <w:lang w:eastAsia="ja-JP"/>
              </w:rPr>
              <w:t>雪</w:t>
            </w:r>
          </w:rubyBase>
        </w:ruby>
      </w:r>
      <w:r w:rsidR="00000000" w:rsidRPr="00623BFA">
        <w:rPr>
          <w:rFonts w:ascii="ヒラギノ明朝 ProN" w:eastAsia="MS Mincho" w:hAnsi="ヒラギノ明朝 ProN" w:cs="ヒラギノ明朝 ProN"/>
          <w:sz w:val="44"/>
          <w:szCs w:val="44"/>
          <w:lang w:eastAsia="ja-JP"/>
        </w:rPr>
        <w:t>日記</w:t>
      </w:r>
    </w:p>
    <w:p w14:paraId="14D309C2" w14:textId="77777777" w:rsidR="00100A2F" w:rsidRDefault="00000000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忘北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  <w:lang w:eastAsia="ja-JP"/>
        </w:rPr>
        <w:t xml:space="preserve">　</w:t>
      </w:r>
      <w:r>
        <w:rPr>
          <w:rFonts w:ascii="ヒラギノ明朝 ProN" w:eastAsia="ヒラギノ明朝 ProN" w:hAnsi="ヒラギノ明朝 ProN" w:cs="ヒラギノ明朝 ProN" w:hint="eastAsia"/>
          <w:sz w:val="32"/>
          <w:szCs w:val="32"/>
        </w:rPr>
        <w:t>落雪/作</w:t>
      </w:r>
    </w:p>
    <w:p w14:paraId="7F2A2686" w14:textId="77777777" w:rsidR="00100A2F" w:rsidRDefault="00000000">
      <w:pPr>
        <w:jc w:val="right"/>
        <w:rPr>
          <w:rFonts w:ascii="ヒラギノ明朝 ProN" w:eastAsia="ヒラギノ明朝 ProN" w:hAnsi="ヒラギノ明朝 ProN" w:cs="ヒラギノ明朝 ProN"/>
          <w:sz w:val="32"/>
          <w:szCs w:val="32"/>
        </w:rPr>
      </w:pPr>
      <w:r>
        <w:rPr>
          <w:rFonts w:ascii="ヒラギノ明朝 ProN" w:eastAsia="ヒラギノ明朝 ProN" w:hAnsi="ヒラギノ明朝 ProN" w:cs="ヒラギノ明朝 ProN" w:hint="eastAsia"/>
          <w:color w:val="00B0F0"/>
          <w:sz w:val="32"/>
          <w:szCs w:val="32"/>
        </w:rPr>
        <w:t>刘鲤/译</w:t>
      </w:r>
    </w:p>
    <w:p w14:paraId="0F14D4B9" w14:textId="77777777" w:rsidR="00100A2F" w:rsidRDefault="00000000">
      <w:pPr>
        <w:jc w:val="center"/>
        <w:rPr>
          <w:color w:val="00B0F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本文来自</w:t>
      </w:r>
      <w:r>
        <w:rPr>
          <w:rFonts w:hint="eastAsia"/>
          <w:color w:val="00B0F0"/>
          <w:sz w:val="28"/>
          <w:szCs w:val="28"/>
        </w:rPr>
        <w:t>瀛寰</w:t>
      </w:r>
      <w:r>
        <w:rPr>
          <w:rFonts w:hint="eastAsia"/>
          <w:color w:val="FF0000"/>
          <w:sz w:val="28"/>
          <w:szCs w:val="28"/>
        </w:rPr>
        <w:t>世界观，切勿联系实际。</w:t>
      </w:r>
    </w:p>
    <w:p w14:paraId="2D31825E" w14:textId="77777777" w:rsidR="00100A2F" w:rsidRDefault="00000000">
      <w:pPr>
        <w:jc w:val="center"/>
        <w:rPr>
          <w:szCs w:val="21"/>
        </w:rPr>
      </w:pPr>
      <w:r>
        <w:rPr>
          <w:rFonts w:hint="eastAsia"/>
          <w:sz w:val="28"/>
          <w:szCs w:val="28"/>
        </w:rPr>
        <w:t>代序</w:t>
      </w:r>
    </w:p>
    <w:p w14:paraId="5F631CB9" w14:textId="77777777" w:rsidR="00100A2F" w:rsidRDefault="00000000">
      <w:pPr>
        <w:rPr>
          <w:szCs w:val="21"/>
        </w:rPr>
      </w:pPr>
      <w:r>
        <w:rPr>
          <w:rFonts w:hint="eastAsia"/>
          <w:szCs w:val="21"/>
          <w:lang w:eastAsia="ja-JP"/>
        </w:rPr>
        <w:t xml:space="preserve">　　</w:t>
      </w:r>
      <w:r>
        <w:rPr>
          <w:rFonts w:hint="eastAsia"/>
          <w:szCs w:val="21"/>
        </w:rPr>
        <w:t>窗前樱花，白里透红，最似白雪。昨夜雨疏风骤，满地白花陡增。风起之时，花瓣纷飞，虽无落雪飘飘之闲适，亦有吹雪（暴风雪）肆虐之神韵。</w:t>
      </w:r>
    </w:p>
    <w:p w14:paraId="7851D778" w14:textId="77777777" w:rsidR="00100A2F" w:rsidRDefault="00000000">
      <w:pPr>
        <w:rPr>
          <w:szCs w:val="21"/>
        </w:rPr>
      </w:pPr>
      <w:r>
        <w:rPr>
          <w:rFonts w:hint="eastAsia"/>
          <w:szCs w:val="21"/>
          <w:lang w:eastAsia="ja-JP"/>
        </w:rPr>
        <w:t xml:space="preserve">　　</w:t>
      </w:r>
      <w:r>
        <w:rPr>
          <w:rFonts w:hint="eastAsia"/>
          <w:szCs w:val="21"/>
        </w:rPr>
        <w:t>每次看到樱木落花如烟花三月而飘雪，便会想起夫君（忘北）木人私下说的情话：“卿如落樱，洁白微红透，翩翩弄舞姿。”如今忆来思念如绵绵群山不尽。故而总会在这样的日子里强饮一杯半盏，再以酒酹夫君。情至深切时，便会去到灵木居，看一看夫君临行与我温存之处。买些许糕点，用指尖细细碾碎了撒到树根处，滋养这藏了数多追忆的别离木。</w:t>
      </w:r>
    </w:p>
    <w:p w14:paraId="76C416DE" w14:textId="77777777" w:rsidR="00100A2F" w:rsidRDefault="00000000">
      <w:pPr>
        <w:rPr>
          <w:rFonts w:hint="eastAsia"/>
          <w:szCs w:val="21"/>
        </w:rPr>
      </w:pPr>
      <w:r>
        <w:rPr>
          <w:rFonts w:hint="eastAsia"/>
          <w:szCs w:val="21"/>
          <w:lang w:eastAsia="ja-JP"/>
        </w:rPr>
        <w:t xml:space="preserve">　　</w:t>
      </w:r>
      <w:r>
        <w:rPr>
          <w:rFonts w:hint="eastAsia"/>
          <w:szCs w:val="21"/>
        </w:rPr>
        <w:t>膝下有一子一女，倒也可喜可贺。涌（</w:t>
      </w:r>
      <w:r w:rsidRPr="00623BFA">
        <w:rPr>
          <w:rFonts w:ascii="ヒラギノ明朝 ProN" w:eastAsia="MS Mincho" w:hAnsi="ヒラギノ明朝 ProN" w:cs="ヒラギノ明朝 ProN"/>
          <w:szCs w:val="21"/>
          <w:lang w:eastAsia="ja-JP"/>
        </w:rPr>
        <w:t>忘北　湧</w:t>
      </w:r>
      <w:r>
        <w:rPr>
          <w:rFonts w:hint="eastAsia"/>
          <w:szCs w:val="21"/>
        </w:rPr>
        <w:t>）业已成家，儿媳与我是同姓，不过实为别岛上已难以查考的远亲了，叫浓（</w:t>
      </w:r>
      <w:r w:rsidRPr="00623BFA">
        <w:rPr>
          <w:rFonts w:ascii="ヒラギノ明朝 ProN" w:eastAsia="MS Mincho" w:hAnsi="ヒラギノ明朝 ProN" w:cs="ヒラギノ明朝 ProN"/>
          <w:szCs w:val="21"/>
          <w:lang w:eastAsia="ja-JP"/>
        </w:rPr>
        <w:t>（元）川端　濃</w:t>
      </w:r>
      <w:r>
        <w:rPr>
          <w:rFonts w:hint="eastAsia"/>
          <w:szCs w:val="21"/>
        </w:rPr>
        <w:t>），人也贤惠，涌也喜爱。渚是后得的女儿，已嫁了高桥家，在上次动乱时不幸去世了。出嫁前用的一些物品，出嫁后换了下来，我收起来放在一小盒内，如今见了也不胜感伤。</w:t>
      </w:r>
    </w:p>
    <w:p w14:paraId="5BAE41A7" w14:textId="4B96B273" w:rsidR="00100A2F" w:rsidRDefault="00000000">
      <w:pPr>
        <w:rPr>
          <w:szCs w:val="21"/>
          <w:lang w:eastAsia="ja-JP"/>
        </w:rPr>
      </w:pPr>
      <w:r>
        <w:rPr>
          <w:rFonts w:hint="eastAsia"/>
          <w:szCs w:val="21"/>
          <w:lang w:eastAsia="ja-JP"/>
        </w:rPr>
        <w:t xml:space="preserve">　　</w:t>
      </w:r>
      <w:r>
        <w:rPr>
          <w:rFonts w:hint="eastAsia"/>
          <w:szCs w:val="21"/>
        </w:rPr>
        <w:t>本来虽说小事亦可一记，却怕被笑无聊：无病呻吟、舞文弄墨、附庸风雅，便想着不记也罢，我又并非帝王身边的女官。正可谓：</w:t>
      </w:r>
      <w:r>
        <w:rPr>
          <w:rFonts w:ascii="ヒラギノ明朝 ProN" w:eastAsia="ヒラギノ明朝 ProN" w:hAnsi="ヒラギノ明朝 ProN" w:cs="ヒラギノ明朝 ProN"/>
          <w:szCs w:val="21"/>
          <w:lang w:eastAsia="ja-JP"/>
        </w:rPr>
        <w:t>流</w:t>
      </w:r>
      <w:r w:rsidRPr="00623BFA">
        <w:rPr>
          <w:rFonts w:ascii="ヒラギノ明朝 ProN" w:eastAsia="MS Mincho" w:hAnsi="ヒラギノ明朝 ProN" w:cs="ヒラギノ明朝 ProN"/>
          <w:szCs w:val="21"/>
          <w:lang w:eastAsia="ja-JP"/>
        </w:rPr>
        <w:t>る川　昼を夜をも　捨てざれば　青き歳をぞ　よろづ挟</w:t>
      </w:r>
      <w:r w:rsidR="00623BFA">
        <w:rPr>
          <w:rFonts w:ascii="ヒラギノ明朝 ProN" w:eastAsia="MS Mincho" w:hAnsi="ヒラギノ明朝 ProN" w:cs="ヒラギノ明朝 ProN" w:hint="eastAsia"/>
          <w:szCs w:val="21"/>
          <w:lang w:eastAsia="ja-JP"/>
        </w:rPr>
        <w:t>むを</w:t>
      </w:r>
      <w:r w:rsidRPr="00623BFA">
        <w:rPr>
          <w:rFonts w:ascii="ヒラギノ明朝 ProN" w:eastAsia="MS Mincho" w:hAnsi="ヒラギノ明朝 ProN" w:cs="ヒラギノ明朝 ProN"/>
          <w:szCs w:val="21"/>
          <w:lang w:eastAsia="ja-JP"/>
        </w:rPr>
        <w:t>。</w:t>
      </w:r>
      <w:r>
        <w:rPr>
          <w:rFonts w:hint="eastAsia"/>
          <w:szCs w:val="21"/>
        </w:rPr>
        <w:t>（川流不舍分毫刻，裹挟多少意气时。）未曾提笔，便有多少绚烂感伤的青春之花凋谢，变成了</w:t>
      </w:r>
      <w:r>
        <w:rPr>
          <w:rFonts w:hint="eastAsia"/>
          <w:szCs w:val="21"/>
          <w:lang w:eastAsia="zh-TW"/>
        </w:rPr>
        <w:t>瞱</w:t>
      </w:r>
      <w:r>
        <w:rPr>
          <w:rFonts w:hint="eastAsia"/>
          <w:szCs w:val="21"/>
        </w:rPr>
        <w:t>花。岂料世事多变！也是：</w:t>
      </w:r>
      <w:r w:rsidRPr="00B1588A">
        <w:rPr>
          <w:rFonts w:ascii="ヒラギノ明朝 ProN" w:eastAsia="MS Mincho" w:hAnsi="ヒラギノ明朝 ProN" w:cs="ヒラギノ明朝 ProN"/>
          <w:szCs w:val="21"/>
          <w:lang w:eastAsia="ja-JP"/>
        </w:rPr>
        <w:t>待ち待ちて　今年も咲かむ　花が色　白と聞きつつ　紅なりき。</w:t>
      </w:r>
      <w:r>
        <w:rPr>
          <w:rFonts w:hint="eastAsia"/>
          <w:szCs w:val="21"/>
        </w:rPr>
        <w:t>（苦盼阳春到，今年绽放浓。听闻花色白，却已尽新红。）本来应平静祥和的生活，却如同古池入石子，激起层层涟漪。只好将心中郁结之事，略叙一二，聊以自慰罢了。本图一时随笔谵语之乐，若观者不以为然，亦不必太过较真，便当作是废纸烧来取暖，亦无怨言；若是想要当作件正经事来作，可以爇些薰香——我近来是很少闻了，年轻时是习以为常——爇些许薰香来，细细品味，或也余韵悠长。</w:t>
      </w:r>
    </w:p>
    <w:sectPr w:rsidR="00100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明朝 ProN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A2F"/>
    <w:rsid w:val="00100A2F"/>
    <w:rsid w:val="00623BFA"/>
    <w:rsid w:val="00B1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6E0AD"/>
  <w15:docId w15:val="{50E39B05-FD1B-4E78-8032-9FE360C0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 Lynn</dc:creator>
  <cp:lastModifiedBy>蘭渓 雪沢</cp:lastModifiedBy>
  <cp:revision>2</cp:revision>
  <dcterms:created xsi:type="dcterms:W3CDTF">2023-04-25T23:21:00Z</dcterms:created>
  <dcterms:modified xsi:type="dcterms:W3CDTF">2023-07-06T13:14:00Z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2052-11.34.0</vt:lpwstr>
  </property>
  <property fmtid="{D5CDD505-2E9C-101B-9397-08002B2CF9AE}" pid="3" name="ICV">
    <vt:lpwstr>BE225AA548BF7931DEEF4764E6B16E88_31</vt:lpwstr>
  </property>
</Properties>
</file>