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BE00" w14:textId="77777777" w:rsidR="00DB2302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踯躅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香织（</w:t>
      </w:r>
      <w:r w:rsidRPr="00D10EAC">
        <w:rPr>
          <w:rFonts w:ascii="ヒラギノ明朝 ProN" w:eastAsia="MS Mincho" w:hAnsi="ヒラギノ明朝 ProN" w:cs="ヒラギノ明朝 ProN"/>
          <w:sz w:val="44"/>
          <w:szCs w:val="44"/>
          <w:lang w:eastAsia="ja-JP"/>
        </w:rPr>
        <w:t>躑</w:t>
      </w:r>
      <w:proofErr w:type="gramStart"/>
      <w:r w:rsidRPr="00D10EAC">
        <w:rPr>
          <w:rFonts w:ascii="ヒラギノ明朝 ProN" w:eastAsia="MS Mincho" w:hAnsi="ヒラギノ明朝 ProN" w:cs="ヒラギノ明朝 ProN"/>
          <w:sz w:val="44"/>
          <w:szCs w:val="44"/>
          <w:lang w:eastAsia="ja-JP"/>
        </w:rPr>
        <w:t>躅</w:t>
      </w:r>
      <w:proofErr w:type="gramEnd"/>
      <w:r w:rsidRPr="00D10EAC">
        <w:rPr>
          <w:rFonts w:ascii="ヒラギノ明朝 ProN" w:eastAsia="MS Mincho" w:hAnsi="ヒラギノ明朝 ProN" w:cs="ヒラギノ明朝 ProN"/>
          <w:sz w:val="44"/>
          <w:szCs w:val="44"/>
        </w:rPr>
        <w:t xml:space="preserve"> </w:t>
      </w:r>
      <w:r w:rsidRPr="00D10EAC">
        <w:rPr>
          <w:rFonts w:ascii="ヒラギノ明朝 ProN" w:eastAsia="MS Mincho" w:hAnsi="ヒラギノ明朝 ProN" w:cs="ヒラギノ明朝 ProN"/>
          <w:sz w:val="44"/>
          <w:szCs w:val="44"/>
          <w:lang w:eastAsia="ja-JP"/>
        </w:rPr>
        <w:t>香織</w:t>
      </w:r>
      <w:r>
        <w:rPr>
          <w:rFonts w:hint="eastAsia"/>
          <w:sz w:val="44"/>
          <w:szCs w:val="44"/>
        </w:rPr>
        <w:t>）附带文件</w:t>
      </w:r>
    </w:p>
    <w:p w14:paraId="079ED880" w14:textId="77777777" w:rsidR="00DB2302" w:rsidRDefault="00000000">
      <w:pPr>
        <w:numPr>
          <w:ilvl w:val="0"/>
          <w:numId w:val="1"/>
        </w:numPr>
        <w:jc w:val="center"/>
        <w:rPr>
          <w:sz w:val="28"/>
          <w:szCs w:val="28"/>
        </w:rPr>
      </w:pPr>
      <w:proofErr w:type="gramStart"/>
      <w:r>
        <w:rPr>
          <w:rFonts w:hint="eastAsia"/>
          <w:sz w:val="32"/>
          <w:szCs w:val="32"/>
        </w:rPr>
        <w:t>忘樱塔志</w:t>
      </w:r>
      <w:proofErr w:type="gramEnd"/>
    </w:p>
    <w:p w14:paraId="73E45973" w14:textId="77777777" w:rsidR="00DB2302" w:rsidRDefault="00000000">
      <w:pPr>
        <w:jc w:val="left"/>
        <w:rPr>
          <w:color w:val="0D0D0D" w:themeColor="text1" w:themeTint="F2"/>
          <w:sz w:val="28"/>
          <w:szCs w:val="28"/>
        </w:rPr>
      </w:pPr>
      <w:r>
        <w:rPr>
          <w:rFonts w:hint="eastAsia"/>
          <w:sz w:val="28"/>
          <w:szCs w:val="28"/>
          <w:lang w:eastAsia="ja-JP"/>
        </w:rPr>
        <w:t xml:space="preserve">　　</w:t>
      </w:r>
      <w:proofErr w:type="gramStart"/>
      <w:r>
        <w:rPr>
          <w:rFonts w:hint="eastAsia"/>
          <w:sz w:val="28"/>
          <w:szCs w:val="28"/>
        </w:rPr>
        <w:t>忘樱东北</w:t>
      </w:r>
      <w:proofErr w:type="gramEnd"/>
      <w:r>
        <w:rPr>
          <w:rFonts w:hint="eastAsia"/>
          <w:sz w:val="28"/>
          <w:szCs w:val="28"/>
        </w:rPr>
        <w:t>踯躅村，有塔</w:t>
      </w:r>
      <w:proofErr w:type="gramStart"/>
      <w:r>
        <w:rPr>
          <w:rFonts w:hint="eastAsia"/>
          <w:sz w:val="28"/>
          <w:szCs w:val="28"/>
        </w:rPr>
        <w:t>曰忘樱</w:t>
      </w:r>
      <w:proofErr w:type="gramEnd"/>
      <w:r>
        <w:rPr>
          <w:rFonts w:hint="eastAsia"/>
          <w:sz w:val="28"/>
          <w:szCs w:val="28"/>
        </w:rPr>
        <w:t>塔，成约显德十五年者</w:t>
      </w:r>
      <w:r>
        <w:rPr>
          <w:rFonts w:hint="eastAsia"/>
          <w:color w:val="00B0F0"/>
          <w:sz w:val="28"/>
          <w:szCs w:val="28"/>
        </w:rPr>
        <w:t>（新历</w:t>
      </w:r>
      <w:r>
        <w:rPr>
          <w:rFonts w:hint="eastAsia"/>
          <w:color w:val="00B0F0"/>
          <w:sz w:val="28"/>
          <w:szCs w:val="28"/>
        </w:rPr>
        <w:t>30</w:t>
      </w:r>
      <w:r>
        <w:rPr>
          <w:rFonts w:hint="eastAsia"/>
          <w:color w:val="00B0F0"/>
          <w:sz w:val="28"/>
          <w:szCs w:val="28"/>
        </w:rPr>
        <w:t>年）</w:t>
      </w:r>
      <w:r>
        <w:rPr>
          <w:rFonts w:hint="eastAsia"/>
          <w:color w:val="0D0D0D" w:themeColor="text1" w:themeTint="F2"/>
          <w:sz w:val="28"/>
          <w:szCs w:val="28"/>
        </w:rPr>
        <w:t>，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计九层高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九丈余</w:t>
      </w:r>
      <w:r>
        <w:rPr>
          <w:rFonts w:hint="eastAsia"/>
          <w:color w:val="00B0F0"/>
          <w:sz w:val="28"/>
          <w:szCs w:val="28"/>
        </w:rPr>
        <w:t>（九丈为三十米左右）</w:t>
      </w:r>
      <w:r>
        <w:rPr>
          <w:rFonts w:hint="eastAsia"/>
          <w:color w:val="0D0D0D" w:themeColor="text1" w:themeTint="F2"/>
          <w:sz w:val="28"/>
          <w:szCs w:val="28"/>
        </w:rPr>
        <w:t>。其姿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嵩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然入于云，近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有樱林环绕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，间无杂树，相衬而觉古树亦不见甚长矣。其间最古一树，曰三天忘樱。</w:t>
      </w:r>
    </w:p>
    <w:p w14:paraId="1A487E66" w14:textId="77777777" w:rsidR="00DB2302" w:rsidRDefault="00000000">
      <w:pPr>
        <w:jc w:val="left"/>
        <w:rPr>
          <w:color w:val="0D0D0D" w:themeColor="text1" w:themeTint="F2"/>
          <w:sz w:val="28"/>
          <w:szCs w:val="28"/>
        </w:rPr>
      </w:pPr>
      <w:r>
        <w:rPr>
          <w:rFonts w:hint="eastAsia"/>
          <w:color w:val="0D0D0D" w:themeColor="text1" w:themeTint="F2"/>
          <w:sz w:val="28"/>
          <w:szCs w:val="28"/>
          <w:lang w:eastAsia="ja-JP"/>
        </w:rPr>
        <w:t xml:space="preserve">　　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塔所以成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，众说纷纭。或曰以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祭樱华尊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，或曰以祭三天忘樱，或曰以封鬼怪。然则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塔所以成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，断无非黑即白之理，盖三者不相克也。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环塔为樱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林，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环樱林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皆乱石，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林所以成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而得全于乱世，盖神鬼佑之。鬼怪者，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民曰踯躅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千金。</w:t>
      </w:r>
    </w:p>
    <w:p w14:paraId="6A25DF00" w14:textId="4433F2C5" w:rsidR="00DB2302" w:rsidRDefault="00000000">
      <w:pPr>
        <w:jc w:val="left"/>
        <w:rPr>
          <w:color w:val="0D0D0D" w:themeColor="text1" w:themeTint="F2"/>
          <w:sz w:val="28"/>
          <w:szCs w:val="28"/>
          <w:lang w:eastAsia="ja-JP"/>
        </w:rPr>
      </w:pPr>
      <w:r>
        <w:rPr>
          <w:rFonts w:hint="eastAsia"/>
          <w:color w:val="0D0D0D" w:themeColor="text1" w:themeTint="F2"/>
          <w:sz w:val="28"/>
          <w:szCs w:val="28"/>
          <w:lang w:eastAsia="ja-JP"/>
        </w:rPr>
        <w:t xml:space="preserve">　　</w:t>
      </w:r>
      <w:r>
        <w:rPr>
          <w:rFonts w:hint="eastAsia"/>
          <w:color w:val="0D0D0D" w:themeColor="text1" w:themeTint="F2"/>
          <w:sz w:val="28"/>
          <w:szCs w:val="28"/>
        </w:rPr>
        <w:t>踯躅千金，谓时豪门踯躅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族之千金踯躅香织也，读如</w:t>
      </w:r>
      <w:r w:rsidRPr="00D10EAC">
        <w:rPr>
          <w:rFonts w:ascii="ヒラギノ明朝 ProN" w:eastAsia="MS Mincho" w:hAnsi="ヒラギノ明朝 ProN" w:cs="ヒラギノ明朝 ProN"/>
          <w:color w:val="0D0D0D" w:themeColor="text1" w:themeTint="F2"/>
          <w:sz w:val="28"/>
          <w:szCs w:val="28"/>
          <w:lang w:eastAsia="ja-JP"/>
        </w:rPr>
        <w:t>津々示</w:t>
      </w:r>
      <w:r>
        <w:rPr>
          <w:rFonts w:ascii="ヒラギノ明朝 ProN" w:eastAsia="ヒラギノ明朝 ProN" w:hAnsi="ヒラギノ明朝 ProN" w:cs="ヒラギノ明朝 ProN" w:hint="eastAsia"/>
          <w:color w:val="0D0D0D" w:themeColor="text1" w:themeTint="F2"/>
          <w:sz w:val="28"/>
          <w:szCs w:val="28"/>
        </w:rPr>
        <w:t>（</w:t>
      </w:r>
      <w:r w:rsidRPr="00D10EAC">
        <w:rPr>
          <w:rFonts w:ascii="ヒラギノ明朝 ProN" w:eastAsia="MS Mincho" w:hAnsi="ヒラギノ明朝 ProN" w:cs="ヒラギノ明朝 ProN" w:hint="eastAsia"/>
          <w:color w:val="0D0D0D" w:themeColor="text1" w:themeTint="F2"/>
          <w:sz w:val="28"/>
          <w:szCs w:val="28"/>
          <w:lang w:eastAsia="ja-JP"/>
        </w:rPr>
        <w:t>つつじ</w:t>
      </w:r>
      <w:r>
        <w:rPr>
          <w:rFonts w:ascii="ヒラギノ明朝 ProN" w:eastAsia="ヒラギノ明朝 ProN" w:hAnsi="ヒラギノ明朝 ProN" w:cs="ヒラギノ明朝 ProN" w:hint="eastAsia"/>
          <w:color w:val="0D0D0D" w:themeColor="text1" w:themeTint="F2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tsutsuji</w:t>
      </w:r>
      <w:r>
        <w:rPr>
          <w:rFonts w:ascii="ヒラギノ明朝 ProN" w:eastAsia="ヒラギノ明朝 ProN" w:hAnsi="ヒラギノ明朝 ProN" w:cs="ヒラギノ明朝 ProN" w:hint="eastAsia"/>
          <w:color w:val="0D0D0D" w:themeColor="text1" w:themeTint="F2"/>
          <w:sz w:val="28"/>
          <w:szCs w:val="28"/>
        </w:rPr>
        <w:t>）</w:t>
      </w:r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。其善华术，尤使人遗忘之流，召唤落花之流。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生年含德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二十二年孟春</w:t>
      </w:r>
      <w:r>
        <w:rPr>
          <w:rFonts w:ascii="宋体" w:eastAsia="宋体" w:hAnsi="宋体" w:cs="宋体" w:hint="eastAsia"/>
          <w:color w:val="00B0F0"/>
          <w:sz w:val="28"/>
          <w:szCs w:val="28"/>
        </w:rPr>
        <w:t>（新历2年3月）</w:t>
      </w:r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，日期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秘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不语人，不知缘由；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卒显德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十五年孟春十二日</w:t>
      </w:r>
      <w:r>
        <w:rPr>
          <w:rFonts w:ascii="宋体" w:eastAsia="宋体" w:hAnsi="宋体" w:cs="宋体" w:hint="eastAsia"/>
          <w:color w:val="00B0F0"/>
          <w:sz w:val="28"/>
          <w:szCs w:val="28"/>
        </w:rPr>
        <w:t>（新历30年3月</w:t>
      </w:r>
      <w:r w:rsidR="00D10EAC">
        <w:rPr>
          <w:rFonts w:ascii="宋体" w:eastAsia="宋体" w:hAnsi="宋体" w:cs="宋体" w:hint="eastAsia"/>
          <w:color w:val="00B0F0"/>
          <w:sz w:val="28"/>
          <w:szCs w:val="28"/>
        </w:rPr>
        <w:t>1</w:t>
      </w:r>
      <w:r w:rsidR="00D10EAC">
        <w:rPr>
          <w:rFonts w:ascii="宋体" w:eastAsia="宋体" w:hAnsi="宋体" w:cs="宋体"/>
          <w:color w:val="00B0F0"/>
          <w:sz w:val="28"/>
          <w:szCs w:val="28"/>
        </w:rPr>
        <w:t>2</w:t>
      </w:r>
      <w:r>
        <w:rPr>
          <w:rFonts w:ascii="宋体" w:eastAsia="宋体" w:hAnsi="宋体" w:cs="宋体" w:hint="eastAsia"/>
          <w:color w:val="00B0F0"/>
          <w:sz w:val="28"/>
          <w:szCs w:val="28"/>
        </w:rPr>
        <w:t>日）</w:t>
      </w:r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，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卒三日后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塔成，村人惊惧，后皆于此</w:t>
      </w:r>
      <w:proofErr w:type="gramStart"/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祭樱华尊与</w:t>
      </w:r>
      <w:proofErr w:type="gramEnd"/>
      <w:r>
        <w:rPr>
          <w:rFonts w:ascii="宋体" w:eastAsia="宋体" w:hAnsi="宋体" w:cs="宋体" w:hint="eastAsia"/>
          <w:color w:val="0D0D0D" w:themeColor="text1" w:themeTint="F2"/>
          <w:sz w:val="28"/>
          <w:szCs w:val="28"/>
        </w:rPr>
        <w:t>三天忘樱。</w:t>
      </w:r>
    </w:p>
    <w:p w14:paraId="49E8FBEF" w14:textId="77777777" w:rsidR="00DB2302" w:rsidRDefault="00000000">
      <w:pPr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踯躅族志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踯躅香织传</w:t>
      </w:r>
    </w:p>
    <w:p w14:paraId="0A15E01C" w14:textId="77777777" w:rsidR="00DB2302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ja-JP"/>
        </w:rPr>
        <w:t xml:space="preserve">　　</w:t>
      </w:r>
      <w:r>
        <w:rPr>
          <w:rFonts w:hint="eastAsia"/>
          <w:sz w:val="28"/>
          <w:szCs w:val="28"/>
        </w:rPr>
        <w:t>踯躅香织，踯躅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族末代之千金也，</w:t>
      </w:r>
      <w:proofErr w:type="gramStart"/>
      <w:r>
        <w:rPr>
          <w:rFonts w:hint="eastAsia"/>
          <w:sz w:val="28"/>
          <w:szCs w:val="28"/>
        </w:rPr>
        <w:t>居于忘樱东北</w:t>
      </w:r>
      <w:proofErr w:type="gramEnd"/>
      <w:r>
        <w:rPr>
          <w:rFonts w:hint="eastAsia"/>
          <w:sz w:val="28"/>
          <w:szCs w:val="28"/>
        </w:rPr>
        <w:t>踯躅村。</w:t>
      </w:r>
      <w:proofErr w:type="gramStart"/>
      <w:r>
        <w:rPr>
          <w:rFonts w:hint="eastAsia"/>
          <w:sz w:val="28"/>
          <w:szCs w:val="28"/>
        </w:rPr>
        <w:t>幼善华</w:t>
      </w:r>
      <w:proofErr w:type="gramEnd"/>
      <w:r>
        <w:rPr>
          <w:rFonts w:hint="eastAsia"/>
          <w:sz w:val="28"/>
          <w:szCs w:val="28"/>
        </w:rPr>
        <w:t>术，尤使人遗忘之流、召唤落花之流。二七之年使家族莫近于三天忘樱树，亲养之。</w:t>
      </w:r>
    </w:p>
    <w:p w14:paraId="04435550" w14:textId="77777777" w:rsidR="00DB2302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ja-JP"/>
        </w:rPr>
        <w:t xml:space="preserve">　　</w:t>
      </w:r>
      <w:r>
        <w:rPr>
          <w:rFonts w:hint="eastAsia"/>
          <w:sz w:val="28"/>
          <w:szCs w:val="28"/>
        </w:rPr>
        <w:t>斯三天忘樱树，</w:t>
      </w:r>
      <w:proofErr w:type="gramStart"/>
      <w:r>
        <w:rPr>
          <w:rFonts w:hint="eastAsia"/>
          <w:sz w:val="28"/>
          <w:szCs w:val="28"/>
        </w:rPr>
        <w:t>三者参也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参天谓</w:t>
      </w:r>
      <w:proofErr w:type="gramEnd"/>
      <w:r>
        <w:rPr>
          <w:rFonts w:hint="eastAsia"/>
          <w:sz w:val="28"/>
          <w:szCs w:val="28"/>
        </w:rPr>
        <w:t>其高。时</w:t>
      </w:r>
      <w:proofErr w:type="gramStart"/>
      <w:r>
        <w:rPr>
          <w:rFonts w:hint="eastAsia"/>
          <w:sz w:val="28"/>
          <w:szCs w:val="28"/>
        </w:rPr>
        <w:t>无忘樱塔</w:t>
      </w:r>
      <w:proofErr w:type="gramEnd"/>
      <w:r>
        <w:rPr>
          <w:rFonts w:hint="eastAsia"/>
          <w:sz w:val="28"/>
          <w:szCs w:val="28"/>
        </w:rPr>
        <w:t>，斯树为最高。</w:t>
      </w:r>
      <w:proofErr w:type="gramStart"/>
      <w:r>
        <w:rPr>
          <w:rFonts w:hint="eastAsia"/>
          <w:sz w:val="28"/>
          <w:szCs w:val="28"/>
        </w:rPr>
        <w:t>忘樱者</w:t>
      </w:r>
      <w:proofErr w:type="gramEnd"/>
      <w:r>
        <w:rPr>
          <w:rFonts w:hint="eastAsia"/>
          <w:sz w:val="28"/>
          <w:szCs w:val="28"/>
        </w:rPr>
        <w:t>，人于踯躅邸赏花，能忘乎过往追忆、未来之思。若有此事，即需破财寻</w:t>
      </w:r>
      <w:proofErr w:type="gramStart"/>
      <w:r>
        <w:rPr>
          <w:rFonts w:hint="eastAsia"/>
          <w:sz w:val="28"/>
          <w:szCs w:val="28"/>
        </w:rPr>
        <w:t>千金香</w:t>
      </w:r>
      <w:proofErr w:type="gramEnd"/>
      <w:r>
        <w:rPr>
          <w:rFonts w:hint="eastAsia"/>
          <w:sz w:val="28"/>
          <w:szCs w:val="28"/>
        </w:rPr>
        <w:t>织施术，复现过往之事。如此，赏花者皆谓心</w:t>
      </w:r>
      <w:r>
        <w:rPr>
          <w:rFonts w:hint="eastAsia"/>
          <w:sz w:val="28"/>
          <w:szCs w:val="28"/>
        </w:rPr>
        <w:lastRenderedPageBreak/>
        <w:t>境开阔，</w:t>
      </w:r>
      <w:proofErr w:type="gramStart"/>
      <w:r>
        <w:rPr>
          <w:rFonts w:hint="eastAsia"/>
          <w:sz w:val="28"/>
          <w:szCs w:val="28"/>
        </w:rPr>
        <w:t>不过扰于尘世</w:t>
      </w:r>
      <w:proofErr w:type="gramEnd"/>
      <w:r>
        <w:rPr>
          <w:rFonts w:hint="eastAsia"/>
          <w:sz w:val="28"/>
          <w:szCs w:val="28"/>
        </w:rPr>
        <w:t>俗务。</w:t>
      </w:r>
      <w:proofErr w:type="gramStart"/>
      <w:r>
        <w:rPr>
          <w:rFonts w:hint="eastAsia"/>
          <w:sz w:val="28"/>
          <w:szCs w:val="28"/>
        </w:rPr>
        <w:t>然价格</w:t>
      </w:r>
      <w:proofErr w:type="gramEnd"/>
      <w:r>
        <w:rPr>
          <w:rFonts w:hint="eastAsia"/>
          <w:sz w:val="28"/>
          <w:szCs w:val="28"/>
        </w:rPr>
        <w:t>不菲，穷苦人难释之，皆贵族所为也。穷苦</w:t>
      </w:r>
      <w:proofErr w:type="gramStart"/>
      <w:r>
        <w:rPr>
          <w:rFonts w:hint="eastAsia"/>
          <w:sz w:val="28"/>
          <w:szCs w:val="28"/>
        </w:rPr>
        <w:t>人若赏之</w:t>
      </w:r>
      <w:proofErr w:type="gramEnd"/>
      <w:r>
        <w:rPr>
          <w:rFonts w:hint="eastAsia"/>
          <w:sz w:val="28"/>
          <w:szCs w:val="28"/>
        </w:rPr>
        <w:t>，纵尽忘过往之事，踯躅家主信男不许</w:t>
      </w:r>
      <w:proofErr w:type="gramStart"/>
      <w:r>
        <w:rPr>
          <w:rFonts w:hint="eastAsia"/>
          <w:sz w:val="28"/>
          <w:szCs w:val="28"/>
        </w:rPr>
        <w:t>香织愈之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而幼香</w:t>
      </w:r>
      <w:proofErr w:type="gramEnd"/>
      <w:r>
        <w:rPr>
          <w:rFonts w:hint="eastAsia"/>
          <w:sz w:val="28"/>
          <w:szCs w:val="28"/>
        </w:rPr>
        <w:t>织为千金，家主尤甚爱之，</w:t>
      </w:r>
      <w:proofErr w:type="gramStart"/>
      <w:r>
        <w:rPr>
          <w:rFonts w:hint="eastAsia"/>
          <w:sz w:val="28"/>
          <w:szCs w:val="28"/>
        </w:rPr>
        <w:t>香织阴愈</w:t>
      </w:r>
      <w:proofErr w:type="gramEnd"/>
      <w:r>
        <w:rPr>
          <w:rFonts w:hint="eastAsia"/>
          <w:sz w:val="28"/>
          <w:szCs w:val="28"/>
        </w:rPr>
        <w:t>穷苦人，家主亦不忍追究。乡里人称之，谓“富家有善女”。自</w:t>
      </w:r>
      <w:proofErr w:type="gramStart"/>
      <w:r>
        <w:rPr>
          <w:rFonts w:hint="eastAsia"/>
          <w:sz w:val="28"/>
          <w:szCs w:val="28"/>
        </w:rPr>
        <w:t>香织年二八</w:t>
      </w:r>
      <w:proofErr w:type="gramEnd"/>
      <w:r>
        <w:rPr>
          <w:rFonts w:hint="eastAsia"/>
          <w:sz w:val="28"/>
          <w:szCs w:val="28"/>
        </w:rPr>
        <w:t>，家主暴疾不禄</w:t>
      </w:r>
      <w:r>
        <w:rPr>
          <w:rFonts w:hint="eastAsia"/>
          <w:color w:val="00B0F0"/>
          <w:sz w:val="28"/>
          <w:szCs w:val="28"/>
        </w:rPr>
        <w:t>（死）</w:t>
      </w:r>
      <w:r>
        <w:rPr>
          <w:rFonts w:hint="eastAsia"/>
          <w:sz w:val="28"/>
          <w:szCs w:val="28"/>
        </w:rPr>
        <w:t>，香</w:t>
      </w:r>
      <w:proofErr w:type="gramStart"/>
      <w:r>
        <w:rPr>
          <w:rFonts w:hint="eastAsia"/>
          <w:sz w:val="28"/>
          <w:szCs w:val="28"/>
        </w:rPr>
        <w:t>织兄光</w:t>
      </w:r>
      <w:proofErr w:type="gramEnd"/>
      <w:r>
        <w:rPr>
          <w:rFonts w:hint="eastAsia"/>
          <w:sz w:val="28"/>
          <w:szCs w:val="28"/>
        </w:rPr>
        <w:t>二掌家政，再不许</w:t>
      </w:r>
      <w:proofErr w:type="gramStart"/>
      <w:r>
        <w:rPr>
          <w:rFonts w:hint="eastAsia"/>
          <w:sz w:val="28"/>
          <w:szCs w:val="28"/>
        </w:rPr>
        <w:t>香织行此事</w:t>
      </w:r>
      <w:proofErr w:type="gramEnd"/>
      <w:r>
        <w:rPr>
          <w:rFonts w:hint="eastAsia"/>
          <w:sz w:val="28"/>
          <w:szCs w:val="28"/>
        </w:rPr>
        <w:t>。</w:t>
      </w:r>
    </w:p>
    <w:p w14:paraId="262C87F3" w14:textId="77777777" w:rsidR="00DB2302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eastAsia="ja-JP"/>
        </w:rPr>
        <w:t xml:space="preserve">　　</w:t>
      </w:r>
      <w:r>
        <w:rPr>
          <w:rFonts w:hint="eastAsia"/>
          <w:sz w:val="28"/>
          <w:szCs w:val="28"/>
        </w:rPr>
        <w:t>自其时，穷苦者</w:t>
      </w:r>
      <w:proofErr w:type="gramStart"/>
      <w:r>
        <w:rPr>
          <w:rFonts w:hint="eastAsia"/>
          <w:sz w:val="28"/>
          <w:szCs w:val="28"/>
        </w:rPr>
        <w:t>无人敢赏三天</w:t>
      </w:r>
      <w:proofErr w:type="gramEnd"/>
      <w:r>
        <w:rPr>
          <w:rFonts w:hint="eastAsia"/>
          <w:sz w:val="28"/>
          <w:szCs w:val="28"/>
        </w:rPr>
        <w:t>忘樱，然此树高大，不意而望、为之所惑而不能拔、仍忘过往之事者不计其数。十年，凡不意而忘过往事者千人有余，乡里、过客、商贾皆为之所困，而</w:t>
      </w:r>
      <w:proofErr w:type="gramStart"/>
      <w:r>
        <w:rPr>
          <w:rFonts w:hint="eastAsia"/>
          <w:sz w:val="28"/>
          <w:szCs w:val="28"/>
        </w:rPr>
        <w:t>忘樱有</w:t>
      </w:r>
      <w:proofErr w:type="gramEnd"/>
      <w:r>
        <w:rPr>
          <w:rFonts w:hint="eastAsia"/>
          <w:sz w:val="28"/>
          <w:szCs w:val="28"/>
        </w:rPr>
        <w:t>港，欲入海者</w:t>
      </w:r>
      <w:proofErr w:type="gramStart"/>
      <w:r>
        <w:rPr>
          <w:rFonts w:hint="eastAsia"/>
          <w:sz w:val="28"/>
          <w:szCs w:val="28"/>
        </w:rPr>
        <w:t>莫不过踯躅村</w:t>
      </w:r>
      <w:proofErr w:type="gramEnd"/>
      <w:r>
        <w:rPr>
          <w:rFonts w:hint="eastAsia"/>
          <w:sz w:val="28"/>
          <w:szCs w:val="28"/>
        </w:rPr>
        <w:t>而能</w:t>
      </w:r>
      <w:proofErr w:type="gramStart"/>
      <w:r>
        <w:rPr>
          <w:rFonts w:hint="eastAsia"/>
          <w:sz w:val="28"/>
          <w:szCs w:val="28"/>
        </w:rPr>
        <w:t>至忘樱</w:t>
      </w:r>
      <w:proofErr w:type="gramEnd"/>
      <w:r>
        <w:rPr>
          <w:rFonts w:hint="eastAsia"/>
          <w:sz w:val="28"/>
          <w:szCs w:val="28"/>
        </w:rPr>
        <w:t>港。</w:t>
      </w:r>
    </w:p>
    <w:p w14:paraId="15683D5C" w14:textId="77777777" w:rsidR="00DB2302" w:rsidRDefault="00000000">
      <w:pPr>
        <w:jc w:val="left"/>
        <w:rPr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 xml:space="preserve">　　</w:t>
      </w:r>
      <w:r>
        <w:rPr>
          <w:rFonts w:hint="eastAsia"/>
          <w:sz w:val="28"/>
          <w:szCs w:val="28"/>
        </w:rPr>
        <w:t>如此又十年，即显德十五年，其间</w:t>
      </w:r>
      <w:proofErr w:type="gramStart"/>
      <w:r>
        <w:rPr>
          <w:rFonts w:hint="eastAsia"/>
          <w:sz w:val="28"/>
          <w:szCs w:val="28"/>
        </w:rPr>
        <w:t>香织以施术于</w:t>
      </w:r>
      <w:proofErr w:type="gramEnd"/>
      <w:r>
        <w:rPr>
          <w:rFonts w:hint="eastAsia"/>
          <w:sz w:val="28"/>
          <w:szCs w:val="28"/>
        </w:rPr>
        <w:t>赏花者所得之财，</w:t>
      </w:r>
      <w:proofErr w:type="gramStart"/>
      <w:r>
        <w:rPr>
          <w:rFonts w:hint="eastAsia"/>
          <w:sz w:val="28"/>
          <w:szCs w:val="28"/>
        </w:rPr>
        <w:t>秘寻各地赤</w:t>
      </w:r>
      <w:proofErr w:type="gramEnd"/>
      <w:r>
        <w:rPr>
          <w:rFonts w:hint="eastAsia"/>
          <w:sz w:val="28"/>
          <w:szCs w:val="28"/>
        </w:rPr>
        <w:t>玄武石，</w:t>
      </w:r>
      <w:proofErr w:type="gramStart"/>
      <w:r>
        <w:rPr>
          <w:rFonts w:hint="eastAsia"/>
          <w:sz w:val="28"/>
          <w:szCs w:val="28"/>
        </w:rPr>
        <w:t>以炉炼之</w:t>
      </w:r>
      <w:proofErr w:type="gramEnd"/>
      <w:r>
        <w:rPr>
          <w:rFonts w:hint="eastAsia"/>
          <w:sz w:val="28"/>
          <w:szCs w:val="28"/>
        </w:rPr>
        <w:t>。十年得一大升</w:t>
      </w:r>
      <w:r>
        <w:rPr>
          <w:rFonts w:hint="eastAsia"/>
          <w:color w:val="00B0F0"/>
          <w:sz w:val="28"/>
          <w:szCs w:val="28"/>
        </w:rPr>
        <w:t>（</w:t>
      </w:r>
      <w:r>
        <w:rPr>
          <w:rFonts w:hint="eastAsia"/>
          <w:color w:val="00B0F0"/>
          <w:sz w:val="28"/>
          <w:szCs w:val="28"/>
        </w:rPr>
        <w:t>600</w:t>
      </w:r>
      <w:r>
        <w:rPr>
          <w:rFonts w:hint="eastAsia"/>
          <w:color w:val="00B0F0"/>
          <w:sz w:val="28"/>
          <w:szCs w:val="28"/>
        </w:rPr>
        <w:t>毫升）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赤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玄武墨。时显德十五年孟春九日</w:t>
      </w:r>
      <w:r>
        <w:rPr>
          <w:rFonts w:hint="eastAsia"/>
          <w:color w:val="00B0F0"/>
          <w:sz w:val="28"/>
          <w:szCs w:val="28"/>
        </w:rPr>
        <w:t>（新历</w:t>
      </w:r>
      <w:r>
        <w:rPr>
          <w:rFonts w:hint="eastAsia"/>
          <w:color w:val="00B0F0"/>
          <w:sz w:val="28"/>
          <w:szCs w:val="28"/>
        </w:rPr>
        <w:t>30</w:t>
      </w:r>
      <w:r>
        <w:rPr>
          <w:rFonts w:hint="eastAsia"/>
          <w:color w:val="00B0F0"/>
          <w:sz w:val="28"/>
          <w:szCs w:val="28"/>
        </w:rPr>
        <w:t>年</w:t>
      </w:r>
      <w:r>
        <w:rPr>
          <w:rFonts w:hint="eastAsia"/>
          <w:color w:val="00B0F0"/>
          <w:sz w:val="28"/>
          <w:szCs w:val="28"/>
        </w:rPr>
        <w:t>3</w:t>
      </w:r>
      <w:r>
        <w:rPr>
          <w:rFonts w:hint="eastAsia"/>
          <w:color w:val="00B0F0"/>
          <w:sz w:val="28"/>
          <w:szCs w:val="28"/>
        </w:rPr>
        <w:t>月</w:t>
      </w:r>
      <w:r>
        <w:rPr>
          <w:rFonts w:hint="eastAsia"/>
          <w:color w:val="00B0F0"/>
          <w:sz w:val="28"/>
          <w:szCs w:val="28"/>
        </w:rPr>
        <w:t>9</w:t>
      </w:r>
      <w:r>
        <w:rPr>
          <w:rFonts w:hint="eastAsia"/>
          <w:color w:val="00B0F0"/>
          <w:sz w:val="28"/>
          <w:szCs w:val="28"/>
        </w:rPr>
        <w:t>日）</w:t>
      </w:r>
      <w:r>
        <w:rPr>
          <w:rFonts w:hint="eastAsia"/>
          <w:color w:val="0D0D0D" w:themeColor="text1" w:themeTint="F2"/>
          <w:sz w:val="28"/>
          <w:szCs w:val="28"/>
        </w:rPr>
        <w:t>，书诗其上，墨恰尽。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香织命家仆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供之于三天忘樱树之前。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供毕三日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，香织卒；再三日，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有忘樱塔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。村中人惧，不知何事起，随踯躅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一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族俱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拜忘樱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塔。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拜毕各还家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，先时不意而惑于三天忘樱树</w:t>
      </w:r>
      <w:proofErr w:type="gramStart"/>
      <w:r>
        <w:rPr>
          <w:rFonts w:hint="eastAsia"/>
          <w:color w:val="0D0D0D" w:themeColor="text1" w:themeTint="F2"/>
          <w:sz w:val="28"/>
          <w:szCs w:val="28"/>
        </w:rPr>
        <w:t>者俱忆过往</w:t>
      </w:r>
      <w:proofErr w:type="gramEnd"/>
      <w:r>
        <w:rPr>
          <w:rFonts w:hint="eastAsia"/>
          <w:color w:val="0D0D0D" w:themeColor="text1" w:themeTint="F2"/>
          <w:sz w:val="28"/>
          <w:szCs w:val="28"/>
        </w:rPr>
        <w:t>之事。自此赏花亦无忘情者。</w:t>
      </w:r>
    </w:p>
    <w:p w14:paraId="5B06C238" w14:textId="77777777" w:rsidR="00DB2302" w:rsidRDefault="00000000">
      <w:pPr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三天忘樱树前供奉的诗文</w:t>
      </w:r>
    </w:p>
    <w:p w14:paraId="2D55C958" w14:textId="47614A97" w:rsidR="00DB2302" w:rsidRPr="0059527F" w:rsidRDefault="0059527F">
      <w:pPr>
        <w:jc w:val="center"/>
        <w:rPr>
          <w:rFonts w:eastAsia="MS Mincho"/>
          <w:sz w:val="28"/>
          <w:szCs w:val="28"/>
        </w:rPr>
      </w:pPr>
      <w:r w:rsidRPr="0059527F">
        <w:rPr>
          <w:rFonts w:eastAsia="MS Mincho"/>
          <w:sz w:val="28"/>
          <w:szCs w:val="28"/>
        </w:rPr>
        <w:t>忘情</w:t>
      </w:r>
      <w:proofErr w:type="gramStart"/>
      <w:r w:rsidRPr="0059527F">
        <w:rPr>
          <w:rFonts w:eastAsia="MS Mincho"/>
          <w:sz w:val="28"/>
          <w:szCs w:val="28"/>
        </w:rPr>
        <w:t>樹</w:t>
      </w:r>
      <w:proofErr w:type="gramEnd"/>
      <w:r w:rsidRPr="0059527F">
        <w:rPr>
          <w:rFonts w:eastAsia="MS Mincho"/>
          <w:sz w:val="28"/>
          <w:szCs w:val="28"/>
        </w:rPr>
        <w:t>終焉</w:t>
      </w:r>
      <w:r w:rsidRPr="0059527F">
        <w:rPr>
          <w:rFonts w:eastAsia="MS Mincho"/>
          <w:sz w:val="28"/>
          <w:szCs w:val="28"/>
        </w:rPr>
        <w:br/>
      </w:r>
      <w:r w:rsidRPr="0059527F">
        <w:rPr>
          <w:rFonts w:eastAsia="MS Mincho"/>
          <w:sz w:val="28"/>
          <w:szCs w:val="28"/>
        </w:rPr>
        <w:t>悉忘過去難安事　尽失将来不解情</w:t>
      </w:r>
      <w:r w:rsidRPr="0059527F">
        <w:rPr>
          <w:rFonts w:eastAsia="MS Mincho"/>
          <w:sz w:val="28"/>
          <w:szCs w:val="28"/>
        </w:rPr>
        <w:br/>
      </w:r>
      <w:proofErr w:type="gramStart"/>
      <w:r w:rsidRPr="0059527F">
        <w:rPr>
          <w:rFonts w:eastAsia="MS Mincho"/>
          <w:sz w:val="28"/>
          <w:szCs w:val="28"/>
        </w:rPr>
        <w:t>世</w:t>
      </w:r>
      <w:proofErr w:type="gramEnd"/>
      <w:r w:rsidRPr="0059527F">
        <w:rPr>
          <w:rFonts w:eastAsia="MS Mincho"/>
          <w:sz w:val="28"/>
          <w:szCs w:val="28"/>
        </w:rPr>
        <w:t>謂身軽能更進　誰知</w:t>
      </w:r>
      <w:r w:rsidR="00804B46" w:rsidRPr="00804B46">
        <w:rPr>
          <w:rFonts w:ascii="微软雅黑" w:eastAsia="MS Mincho" w:hAnsi="微软雅黑" w:cs="微软雅黑" w:hint="eastAsia"/>
          <w:sz w:val="28"/>
          <w:szCs w:val="28"/>
          <w:lang w:eastAsia="zh-TW"/>
        </w:rPr>
        <w:t>縕</w:t>
      </w:r>
      <w:r w:rsidRPr="0059527F">
        <w:rPr>
          <w:rFonts w:eastAsia="MS Mincho"/>
          <w:sz w:val="28"/>
          <w:szCs w:val="28"/>
        </w:rPr>
        <w:t>衣亦難行</w:t>
      </w:r>
      <w:r w:rsidRPr="0059527F">
        <w:rPr>
          <w:rFonts w:eastAsia="MS Mincho"/>
          <w:sz w:val="28"/>
          <w:szCs w:val="28"/>
        </w:rPr>
        <w:br/>
      </w:r>
      <w:r w:rsidRPr="0059527F">
        <w:rPr>
          <w:rFonts w:eastAsia="MS Mincho"/>
          <w:sz w:val="28"/>
          <w:szCs w:val="28"/>
        </w:rPr>
        <w:t>隆冬陋室忙焼火　盛夏紗衣</w:t>
      </w:r>
      <w:proofErr w:type="gramStart"/>
      <w:r w:rsidRPr="0059527F">
        <w:rPr>
          <w:rFonts w:eastAsia="MS Mincho"/>
          <w:sz w:val="28"/>
          <w:szCs w:val="28"/>
        </w:rPr>
        <w:t>暇</w:t>
      </w:r>
      <w:proofErr w:type="gramEnd"/>
      <w:r w:rsidRPr="0059527F">
        <w:rPr>
          <w:rFonts w:eastAsia="MS Mincho"/>
          <w:sz w:val="28"/>
          <w:szCs w:val="28"/>
        </w:rPr>
        <w:t>賞桜</w:t>
      </w:r>
      <w:r w:rsidRPr="0059527F">
        <w:rPr>
          <w:rFonts w:eastAsia="MS Mincho"/>
          <w:sz w:val="28"/>
          <w:szCs w:val="28"/>
        </w:rPr>
        <w:br/>
      </w:r>
      <w:r w:rsidRPr="0059527F">
        <w:rPr>
          <w:rFonts w:eastAsia="MS Mincho"/>
          <w:sz w:val="28"/>
          <w:szCs w:val="28"/>
        </w:rPr>
        <w:t>了断財源安草芥　縦然</w:t>
      </w:r>
      <w:proofErr w:type="gramStart"/>
      <w:r w:rsidRPr="0059527F">
        <w:rPr>
          <w:rFonts w:eastAsia="MS Mincho"/>
          <w:sz w:val="28"/>
          <w:szCs w:val="28"/>
        </w:rPr>
        <w:t>此命化清明</w:t>
      </w:r>
      <w:proofErr w:type="gramEnd"/>
    </w:p>
    <w:sectPr w:rsidR="00DB2302" w:rsidRPr="00595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明朝 ProN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195D"/>
    <w:multiLevelType w:val="singleLevel"/>
    <w:tmpl w:val="6303195D"/>
    <w:lvl w:ilvl="0">
      <w:start w:val="1"/>
      <w:numFmt w:val="decimal"/>
      <w:lvlText w:val="%1."/>
      <w:lvlJc w:val="left"/>
    </w:lvl>
  </w:abstractNum>
  <w:num w:numId="1" w16cid:durableId="182330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302"/>
    <w:rsid w:val="0059527F"/>
    <w:rsid w:val="00804B46"/>
    <w:rsid w:val="00D10EAC"/>
    <w:rsid w:val="00DB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B3D92"/>
  <w15:docId w15:val="{784ED52C-2C37-484D-A2EA-F63A02CB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CB22C9-5535-41F4-8A09-7F28AD3B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iPad</dc:creator>
  <cp:lastModifiedBy>蘭渓 雪沢</cp:lastModifiedBy>
  <cp:revision>3</cp:revision>
  <dcterms:created xsi:type="dcterms:W3CDTF">2022-08-24T13:45:00Z</dcterms:created>
  <dcterms:modified xsi:type="dcterms:W3CDTF">2023-07-06T13:55:00Z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2052-11.27.2</vt:lpwstr>
  </property>
  <property fmtid="{D5CDD505-2E9C-101B-9397-08002B2CF9AE}" pid="3" name="ICV">
    <vt:lpwstr>863D88BEB714F141F7170363970900F0</vt:lpwstr>
  </property>
</Properties>
</file>