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Password &amp; Login Security — User Guide</w:t>
      </w:r>
    </w:p>
    <w:p>
      <w:pPr>
        <w:pStyle w:val="Author"/>
      </w:pPr>
      <w:r>
        <w:t xml:space="preserve">The Archive and Heritage Group (Pty) Ltd</w:t>
      </w:r>
    </w:p>
    <w:bookmarkStart w:id="34" w:name="password-login-security-user-guide"/>
    <w:p>
      <w:pPr>
        <w:pStyle w:val="Heading1"/>
      </w:pPr>
      <w:r>
        <w:t xml:space="preserve">Password &amp; Login Security — User Guide</w:t>
      </w:r>
    </w:p>
    <w:p>
      <w:pPr>
        <w:pStyle w:val="FirstParagraph"/>
      </w:pPr>
      <w:r>
        <w:rPr>
          <w:bCs/>
          <w:b/>
        </w:rPr>
        <w:t xml:space="preserve">Framework:</w:t>
      </w:r>
      <w:r>
        <w:t xml:space="preserve"> </w:t>
      </w:r>
      <w:r>
        <w:t xml:space="preserve">AtoM Heratio &gt;= 2.8.0</w:t>
      </w:r>
      <w:r>
        <w:t xml:space="preserve"> </w:t>
      </w:r>
      <w:r>
        <w:rPr>
          <w:bCs/>
          <w:b/>
        </w:rPr>
        <w:t xml:space="preserve">Services:</w:t>
      </w:r>
      <w:r>
        <w:t xml:space="preserve"> </w:t>
      </w:r>
      <w:r>
        <w:t xml:space="preserve">PasswordPolicyService, LoginSecurityService, AuthMiddleware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AtoM Heratio includes built-in password and login security features that protect user accounts from unauthorized access. These features work automatically once the database tables are installed, and can be configured via</w:t>
      </w:r>
      <w:r>
        <w:t xml:space="preserve"> </w:t>
      </w:r>
      <w:r>
        <w:rPr>
          <w:bCs/>
          <w:b/>
        </w:rPr>
        <w:t xml:space="preserve">Admin &gt; AHG Settings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3" w:name="password-expiry"/>
    <w:p>
      <w:pPr>
        <w:pStyle w:val="Heading2"/>
      </w:pPr>
      <w:r>
        <w:t xml:space="preserve">Password Expiry</w:t>
      </w:r>
    </w:p>
    <w:p>
      <w:pPr>
        <w:pStyle w:val="FirstParagraph"/>
      </w:pPr>
      <w:r>
        <w:t xml:space="preserve">User passwords expire after a configurable number of days. When a password is nearing expiry or has expired, the system notifies the user automatically.</w:t>
      </w:r>
    </w:p>
    <w:bookmarkStart w:id="21" w:name="how-it-works"/>
    <w:p>
      <w:pPr>
        <w:pStyle w:val="Heading3"/>
      </w:pPr>
      <w:r>
        <w:t xml:space="preserve">How It Works</w:t>
      </w:r>
    </w:p>
    <w:p>
      <w:pPr>
        <w:numPr>
          <w:ilvl w:val="0"/>
          <w:numId w:val="1001"/>
        </w:numPr>
        <w:pStyle w:val="Compact"/>
      </w:pPr>
      <w:r>
        <w:t xml:space="preserve">Each time a user changes their password, the change is recorded in the password history</w:t>
      </w:r>
    </w:p>
    <w:p>
      <w:pPr>
        <w:numPr>
          <w:ilvl w:val="0"/>
          <w:numId w:val="1001"/>
        </w:numPr>
        <w:pStyle w:val="Compact"/>
      </w:pPr>
      <w:r>
        <w:t xml:space="preserve">On each login, the system checks the age of the user’s last password change</w:t>
      </w:r>
    </w:p>
    <w:p>
      <w:pPr>
        <w:numPr>
          <w:ilvl w:val="0"/>
          <w:numId w:val="1001"/>
        </w:numPr>
        <w:pStyle w:val="Compact"/>
      </w:pPr>
      <w:r>
        <w:t xml:space="preserve">If nearing expiry, a warning banner appears (e.g.,</w:t>
      </w:r>
      <w:r>
        <w:t xml:space="preserve"> </w:t>
      </w:r>
      <w:r>
        <w:t xml:space="preserve">“</w:t>
      </w:r>
      <w:r>
        <w:t xml:space="preserve">Your password will expire in 7 days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If expired, an error banner appears prompting immediate password change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bCs/>
          <w:b/>
        </w:rPr>
        <w:t xml:space="preserve">Force Password Change</w:t>
      </w:r>
      <w:r>
        <w:t xml:space="preserve"> </w:t>
      </w:r>
      <w:r>
        <w:t xml:space="preserve">is enabled, the user is redirected to the password change page and cannot access other pages until the password is updated</w:t>
      </w:r>
    </w:p>
    <w:bookmarkEnd w:id="21"/>
    <w:bookmarkStart w:id="22" w:name="settings"/>
    <w:p>
      <w:pPr>
        <w:pStyle w:val="Heading3"/>
      </w:pPr>
      <w:r>
        <w:t xml:space="preserve">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2299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password_expiry_days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days before a password expires. Set to 0 to disable.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security_password_expiry_notify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show expiry warning banners on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security_password_expiry_warn_days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warning when password expires within this many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security_force_password_change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redirect to password change page when expired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password-reuse-prevention"/>
    <w:p>
      <w:pPr>
        <w:pStyle w:val="Heading2"/>
      </w:pPr>
      <w:r>
        <w:t xml:space="preserve">Password Reuse Prevention</w:t>
      </w:r>
    </w:p>
    <w:p>
      <w:pPr>
        <w:pStyle w:val="FirstParagraph"/>
      </w:pPr>
      <w:r>
        <w:t xml:space="preserve">The system prevents users from reusing recent passwords. When a user attempts to change their password to one they have used before, the change is rejected with a clear error message.</w:t>
      </w:r>
    </w:p>
    <w:bookmarkStart w:id="24" w:name="how-it-works-1"/>
    <w:p>
      <w:pPr>
        <w:pStyle w:val="Heading3"/>
      </w:pPr>
      <w:r>
        <w:t xml:space="preserve">How It Works</w:t>
      </w:r>
    </w:p>
    <w:p>
      <w:pPr>
        <w:numPr>
          <w:ilvl w:val="0"/>
          <w:numId w:val="1002"/>
        </w:numPr>
        <w:pStyle w:val="Compact"/>
      </w:pPr>
      <w:r>
        <w:t xml:space="preserve">A configurable number of previous password hashes are stored per user</w:t>
      </w:r>
    </w:p>
    <w:p>
      <w:pPr>
        <w:numPr>
          <w:ilvl w:val="0"/>
          <w:numId w:val="1002"/>
        </w:numPr>
        <w:pStyle w:val="Compact"/>
      </w:pPr>
      <w:r>
        <w:t xml:space="preserve">When the user submits a new password, it is checked against the stored history</w:t>
      </w:r>
    </w:p>
    <w:p>
      <w:pPr>
        <w:numPr>
          <w:ilvl w:val="0"/>
          <w:numId w:val="1002"/>
        </w:numPr>
        <w:pStyle w:val="Compact"/>
      </w:pPr>
      <w:r>
        <w:t xml:space="preserve">If the new password matches any recent password, the form displays: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password has been used recently. Please choose a different password.</w:t>
      </w:r>
      <w:r>
        <w:rPr>
          <w:iCs/>
          <w:i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The user must choose a different password to proceed</w:t>
      </w:r>
    </w:p>
    <w:bookmarkEnd w:id="24"/>
    <w:bookmarkStart w:id="25" w:name="settings-1"/>
    <w:p>
      <w:pPr>
        <w:pStyle w:val="Heading3"/>
      </w:pPr>
      <w:r>
        <w:t xml:space="preserve">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2299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password_history_count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previous passwords to remember. Set to 0 to disable.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login-lockout-brute-force-protection"/>
    <w:p>
      <w:pPr>
        <w:pStyle w:val="Heading2"/>
      </w:pPr>
      <w:r>
        <w:t xml:space="preserve">Login Lockout (Brute-Force Protection)</w:t>
      </w:r>
    </w:p>
    <w:p>
      <w:pPr>
        <w:pStyle w:val="FirstParagraph"/>
      </w:pPr>
      <w:r>
        <w:t xml:space="preserve">The system automatically locks out login attempts after too many consecutive failures, protecting against brute-force password guessing attacks.</w:t>
      </w:r>
    </w:p>
    <w:bookmarkStart w:id="27" w:name="how-it-works-2"/>
    <w:p>
      <w:pPr>
        <w:pStyle w:val="Heading3"/>
      </w:pPr>
      <w:r>
        <w:t xml:space="preserve">How It Works</w:t>
      </w:r>
    </w:p>
    <w:p>
      <w:pPr>
        <w:numPr>
          <w:ilvl w:val="0"/>
          <w:numId w:val="1003"/>
        </w:numPr>
        <w:pStyle w:val="Compact"/>
      </w:pPr>
      <w:r>
        <w:t xml:space="preserve">Each login attempt (successful or failed) is recorded with the email address and IP</w:t>
      </w:r>
    </w:p>
    <w:p>
      <w:pPr>
        <w:numPr>
          <w:ilvl w:val="0"/>
          <w:numId w:val="1003"/>
        </w:numPr>
        <w:pStyle w:val="Compact"/>
      </w:pPr>
      <w:r>
        <w:t xml:space="preserve">After 5 failed attempts within 15 minutes, the account is temporarily locked</w:t>
      </w:r>
    </w:p>
    <w:p>
      <w:pPr>
        <w:numPr>
          <w:ilvl w:val="0"/>
          <w:numId w:val="1003"/>
        </w:numPr>
        <w:pStyle w:val="Compact"/>
      </w:pPr>
      <w:r>
        <w:t xml:space="preserve">The login form displays: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Too many failed login attempts. Please try again in X minute(s).</w:t>
      </w:r>
      <w:r>
        <w:rPr>
          <w:iCs/>
          <w:i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After the lockout period (15 minutes), the user can try again</w:t>
      </w:r>
    </w:p>
    <w:p>
      <w:pPr>
        <w:numPr>
          <w:ilvl w:val="0"/>
          <w:numId w:val="1003"/>
        </w:numPr>
        <w:pStyle w:val="Compact"/>
      </w:pPr>
      <w:r>
        <w:t xml:space="preserve">A successful login clears all previous failure records for that email</w:t>
      </w:r>
    </w:p>
    <w:p>
      <w:pPr>
        <w:numPr>
          <w:ilvl w:val="0"/>
          <w:numId w:val="1003"/>
        </w:numPr>
        <w:pStyle w:val="Compact"/>
      </w:pPr>
      <w:r>
        <w:t xml:space="preserve">Old attempt records (older than 24 hours) are cleaned up automatically</w:t>
      </w:r>
    </w:p>
    <w:bookmarkEnd w:id="27"/>
    <w:bookmarkStart w:id="28" w:name="policy"/>
    <w:p>
      <w:pPr>
        <w:pStyle w:val="Heading3"/>
      </w:pPr>
      <w:r>
        <w:t xml:space="preserve">Policy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failed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Lockout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Lockout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strong-password-requirements"/>
    <w:p>
      <w:pPr>
        <w:pStyle w:val="Heading2"/>
      </w:pPr>
      <w:r>
        <w:t xml:space="preserve">Strong Password Requirements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Cs/>
          <w:b/>
        </w:rPr>
        <w:t xml:space="preserve">Require Strong Passwords</w:t>
      </w:r>
      <w:r>
        <w:t xml:space="preserve"> </w:t>
      </w:r>
      <w:r>
        <w:t xml:space="preserve">is enabled in AtoM settings, the password change form enforces minimum strength requirements:</w:t>
      </w:r>
    </w:p>
    <w:p>
      <w:pPr>
        <w:numPr>
          <w:ilvl w:val="0"/>
          <w:numId w:val="1004"/>
        </w:numPr>
        <w:pStyle w:val="Compact"/>
      </w:pPr>
      <w:r>
        <w:t xml:space="preserve">Minimum 6 characters</w:t>
      </w:r>
    </w:p>
    <w:p>
      <w:pPr>
        <w:numPr>
          <w:ilvl w:val="0"/>
          <w:numId w:val="1004"/>
        </w:numPr>
        <w:pStyle w:val="Compact"/>
      </w:pPr>
      <w:r>
        <w:t xml:space="preserve">Must contain lowercase letters</w:t>
      </w:r>
    </w:p>
    <w:p>
      <w:pPr>
        <w:numPr>
          <w:ilvl w:val="0"/>
          <w:numId w:val="1004"/>
        </w:numPr>
        <w:pStyle w:val="Compact"/>
      </w:pPr>
      <w:r>
        <w:t xml:space="preserve">Must contain uppercase letters</w:t>
      </w:r>
    </w:p>
    <w:p>
      <w:pPr>
        <w:numPr>
          <w:ilvl w:val="0"/>
          <w:numId w:val="1004"/>
        </w:numPr>
        <w:pStyle w:val="Compact"/>
      </w:pPr>
      <w:r>
        <w:t xml:space="preserve">Must contain numbers</w:t>
      </w:r>
    </w:p>
    <w:p>
      <w:pPr>
        <w:numPr>
          <w:ilvl w:val="0"/>
          <w:numId w:val="1004"/>
        </w:numPr>
        <w:pStyle w:val="Compact"/>
      </w:pPr>
      <w:r>
        <w:t xml:space="preserve">Must contain punctuation</w:t>
      </w:r>
    </w:p>
    <w:p>
      <w:pPr>
        <w:numPr>
          <w:ilvl w:val="0"/>
          <w:numId w:val="1004"/>
        </w:numPr>
        <w:pStyle w:val="Compact"/>
      </w:pPr>
      <w:r>
        <w:t xml:space="preserve">Must not be the same as the username</w:t>
      </w:r>
    </w:p>
    <w:p>
      <w:pPr>
        <w:pStyle w:val="FirstParagraph"/>
      </w:pPr>
      <w:r>
        <w:t xml:space="preserve">A visual password strength meter is displayed on the password change page.</w:t>
      </w:r>
    </w:p>
    <w:p>
      <w:pPr>
        <w:pStyle w:val="BodyText"/>
      </w:pPr>
      <w:r>
        <w:t xml:space="preserve">To enable: set</w:t>
      </w:r>
      <w:r>
        <w:t xml:space="preserve"> </w:t>
      </w:r>
      <w:r>
        <w:rPr>
          <w:rStyle w:val="VerbatimChar"/>
        </w:rPr>
        <w:t xml:space="preserve">require_strong_passwords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apps/qubit/config/app.yml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settings-configuration"/>
    <w:p>
      <w:pPr>
        <w:pStyle w:val="Heading2"/>
      </w:pPr>
      <w:r>
        <w:t xml:space="preserve">Settings Configuration</w:t>
      </w:r>
    </w:p>
    <w:p>
      <w:pPr>
        <w:pStyle w:val="FirstParagraph"/>
      </w:pPr>
      <w:r>
        <w:t xml:space="preserve">Password security settings are stored in the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 </w:t>
      </w:r>
      <w:r>
        <w:t xml:space="preserve">table. Administrators can configure them via</w:t>
      </w:r>
      <w:r>
        <w:t xml:space="preserve"> </w:t>
      </w:r>
      <w:r>
        <w:rPr>
          <w:bCs/>
          <w:b/>
        </w:rPr>
        <w:t xml:space="preserve">Admin &gt; AHG Settings &gt; Security</w:t>
      </w:r>
      <w:r>
        <w:t xml:space="preserve"> </w:t>
      </w:r>
      <w:r>
        <w:t xml:space="preserve">(if the settings section is available), or by inserting values directly:</w:t>
      </w:r>
    </w:p>
    <w:p>
      <w:pPr>
        <w:pStyle w:val="SourceCode"/>
      </w:pPr>
      <w:r>
        <w:rPr>
          <w:rStyle w:val="CommentTok"/>
        </w:rPr>
        <w:t xml:space="preserve">-- Example: Set password expiry to 60 days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ahg_settings (setting_key, setting_value, setting_group)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'password_expiry_days'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DUPLICATE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setting_value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'60'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Example: Enable forced password change on expiry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ahg_settings (setting_key, setting_value, setting_group)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'security_force_password_change'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DUPLICATE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setting_value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Example: Remember last 10 passwords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ahg_settings (setting_key, setting_value, setting_group)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'password_history_count'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DUPLICATE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setting_value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Start w:id="32" w:name="database-tables"/>
    <w:p>
      <w:pPr>
        <w:pStyle w:val="Heading2"/>
      </w:pPr>
      <w:r>
        <w:t xml:space="preserve">Database Tables</w:t>
      </w:r>
    </w:p>
    <w:p>
      <w:pPr>
        <w:pStyle w:val="FirstParagraph"/>
      </w:pPr>
      <w:r>
        <w:t xml:space="preserve">The security features require three tables (created during framework installation):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hashed previous passwords 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login_attempt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login attempts (email, IP, success/failure, timestamp)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user_totp_secret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TOTP secrets for two-factor authentication (future)</w:t>
            </w:r>
          </w:p>
        </w:tc>
      </w:tr>
    </w:tbl>
    <w:p>
      <w:pPr>
        <w:pStyle w:val="BodyText"/>
      </w:pPr>
      <w:r>
        <w:t xml:space="preserve">These tables are created automatically by the framework installer. If they are missing, the security features gracefully degrade — login and password changes work normally without enforcement.</w:t>
      </w:r>
    </w:p>
    <w:p>
      <w:r>
        <w:pict>
          <v:rect style="width:0;height:1.5pt" o:hralign="center" o:hrstd="t" o:hr="t"/>
        </w:pict>
      </w:r>
    </w:p>
    <w:bookmarkEnd w:id="32"/>
    <w:bookmarkStart w:id="33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expiry warnings not showing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security_password_expiry_notify</w:t>
            </w:r>
            <w:r>
              <w:t xml:space="preserve"> </w:t>
            </w:r>
            <w:r>
              <w:t xml:space="preserve">is not set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in ahg_settings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locked out but needs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15 minutes, or manually clear:</w:t>
            </w:r>
            <w:r>
              <w:t xml:space="preserve"> </w:t>
            </w:r>
            <w:r>
              <w:rPr>
                <w:rStyle w:val="VerbatimChar"/>
              </w:rPr>
              <w:t xml:space="preserve">DELETE FROM login_attempt WHERE identifier = 'user@email.com'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reuse not being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password_history</w:t>
            </w:r>
            <w:r>
              <w:t xml:space="preserve"> </w:t>
            </w:r>
            <w:r>
              <w:t xml:space="preserve">table exists and</w:t>
            </w:r>
            <w:r>
              <w:t xml:space="preserve"> </w:t>
            </w:r>
            <w:r>
              <w:rPr>
                <w:rStyle w:val="VerbatimChar"/>
              </w:rPr>
              <w:t xml:space="preserve">password_history_count</w:t>
            </w:r>
            <w:r>
              <w:t xml:space="preserve"> </w:t>
            </w:r>
            <w:r>
              <w:t xml:space="preserve">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password history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the user changed password AFTER the integration was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Force password change</w:t>
            </w:r>
            <w:r>
              <w:t xml:space="preserve">”</w:t>
            </w:r>
            <w:r>
              <w:t xml:space="preserve"> </w:t>
            </w:r>
            <w:r>
              <w:t xml:space="preserve">not redirecting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security_force_password_change</w:t>
            </w:r>
            <w:r>
              <w:t xml:space="preserve"> </w:t>
            </w:r>
            <w:r>
              <w:t xml:space="preserve">is set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Password &amp; Login Security — User Guide</dc:title>
  <dc:creator>The Archive and Heritage Group (Pty) Ltd</dc:creator>
  <cp:keywords/>
  <dcterms:created xsi:type="dcterms:W3CDTF">2026-03-03T08:22:37Z</dcterms:created>
  <dcterms:modified xsi:type="dcterms:W3CDTF">2026-03-03T08:22:37Z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