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Security Audit Report</w:t>
      </w:r>
    </w:p>
    <w:p>
      <w:pPr>
        <w:pStyle w:val="Author"/>
      </w:pPr>
      <w:r>
        <w:t xml:space="preserve">The Archive and Heritage Group (Pty) Ltd</w:t>
      </w:r>
    </w:p>
    <w:bookmarkStart w:id="49" w:name="atom-heratio-security-audit-report"/>
    <w:p>
      <w:pPr>
        <w:pStyle w:val="Heading1"/>
      </w:pPr>
      <w:r>
        <w:t xml:space="preserve">AtoM Heratio Security Audit Report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2.8.2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OWASP Top 10, ISO 27001, Bell-LaPadula, POPIA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comprehensive security audit was conducted against the AtoM Heratio platform covering OWASP Top 10, ISO 27001 alignment, Bell-LaPadula model compliance, MFA implementation, password policy enforcement, POPIA security requirements, authentication mechanisms, session management, input validation, and SSRF protection.</w:t>
      </w:r>
    </w:p>
    <w:p>
      <w:pPr>
        <w:pStyle w:val="BodyText"/>
      </w:pPr>
      <w:r>
        <w:t xml:space="preserve">All critical and high-priority findings have been remediated. Medium-priority items have been addressed with new services and policy enforcement.</w:t>
      </w:r>
    </w:p>
    <w:p>
      <w:r>
        <w:pict>
          <v:rect style="width:0;height:1.5pt" o:hralign="center" o:hrstd="t" o:hr="t"/>
        </w:pict>
      </w:r>
    </w:p>
    <w:bookmarkEnd w:id="20"/>
    <w:bookmarkStart w:id="21" w:name="standards-assessed"/>
    <w:p>
      <w:pPr>
        <w:pStyle w:val="Heading2"/>
      </w:pPr>
      <w:r>
        <w:t xml:space="preserve">Standards Assessed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217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OWASP Top 10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security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Bell-LaPadula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access control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(Simple Security + Star Property)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African 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(72h breach notification)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MFA/2FA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TOTP backend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Strength, expiry,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40" w:name="findings-and-remediation"/>
    <w:p>
      <w:pPr>
        <w:pStyle w:val="Heading2"/>
      </w:pPr>
      <w:r>
        <w:t xml:space="preserve">Findings and Remediation</w:t>
      </w:r>
    </w:p>
    <w:bookmarkStart w:id="27" w:name="critical-priority-remediated"/>
    <w:p>
      <w:pPr>
        <w:pStyle w:val="Heading3"/>
      </w:pPr>
      <w:r>
        <w:t xml:space="preserve">Critical Priority (Remediated)</w:t>
      </w:r>
    </w:p>
    <w:bookmarkStart w:id="22" w:name="X76dda3020a3af485553f99e00de858e435392ee"/>
    <w:p>
      <w:pPr>
        <w:pStyle w:val="Heading4"/>
      </w:pPr>
      <w:r>
        <w:t xml:space="preserve">1. Session Fixation (OWASP A07: Identification and Authentication Failures)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Session ID not regenerated on login transition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AuthMiddleware.php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session_regenerate_id(true)</w:t>
      </w:r>
      <w:r>
        <w:t xml:space="preserve"> </w:t>
      </w:r>
      <w:r>
        <w:t xml:space="preserve">on login detection via</w:t>
      </w:r>
      <w:r>
        <w:t xml:space="preserve"> </w:t>
      </w:r>
      <w:r>
        <w:rPr>
          <w:rStyle w:val="VerbatimChar"/>
        </w:rPr>
        <w:t xml:space="preserve">$_SESSION['_security_auth_id']</w:t>
      </w:r>
      <w:r>
        <w:t xml:space="preserve"> </w:t>
      </w:r>
      <w:r>
        <w:t xml:space="preserve">tracking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atom-framework/src/Http/Middleware/AuthMiddleware.php</w:t>
      </w:r>
    </w:p>
    <w:bookmarkEnd w:id="22"/>
    <w:bookmarkStart w:id="23" w:name="Xa340c0d397b927f13b400164fee38875338f37f"/>
    <w:p>
      <w:pPr>
        <w:pStyle w:val="Heading4"/>
      </w:pPr>
      <w:r>
        <w:t xml:space="preserve">2. CSRF Default Mode Set to</w:t>
      </w:r>
      <w:r>
        <w:t xml:space="preserve"> </w:t>
      </w:r>
      <w:r>
        <w:t xml:space="preserve">‘</w:t>
      </w:r>
      <w:r>
        <w:t xml:space="preserve">log</w:t>
      </w:r>
      <w:r>
        <w:t xml:space="preserve">’</w:t>
      </w:r>
      <w:r>
        <w:t xml:space="preserve"> </w:t>
      </w:r>
      <w:r>
        <w:t xml:space="preserve">(OWASP A01: Broken Access Control)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CSRF protection logged violations but did not block them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Default changed from</w:t>
      </w:r>
      <w:r>
        <w:t xml:space="preserve"> </w:t>
      </w:r>
      <w:r>
        <w:rPr>
          <w:rStyle w:val="VerbatimChar"/>
        </w:rPr>
        <w:t xml:space="preserve">'log'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'enforce'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atom-framework/src/Services/CsrfService.php</w:t>
      </w:r>
    </w:p>
    <w:bookmarkEnd w:id="23"/>
    <w:bookmarkStart w:id="24" w:name="X77ef74b34b769967d675d1fccd550403b0e80d0"/>
    <w:p>
      <w:pPr>
        <w:pStyle w:val="Heading4"/>
      </w:pPr>
      <w:r>
        <w:t xml:space="preserve">3. Shell Command Injection (OWASP A03: Injection)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rPr>
          <w:rStyle w:val="VerbatimChar"/>
        </w:rPr>
        <w:t xml:space="preserve">$targetLang</w:t>
      </w:r>
      <w:r>
        <w:t xml:space="preserve"> </w:t>
      </w:r>
      <w:r>
        <w:t xml:space="preserve">variable interpolated directly into Python command string in IngestCommitService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Passed via</w:t>
      </w:r>
      <w:r>
        <w:t xml:space="preserve"> </w:t>
      </w:r>
      <w:r>
        <w:rPr>
          <w:rStyle w:val="VerbatimChar"/>
        </w:rPr>
        <w:t xml:space="preserve">sys.argv[2]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escapeshellarg()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ahgIngestPlugin/lib/Services/IngestCommitService.php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ahgPreservationPlugin/lib/PreservationService.php</w:t>
      </w:r>
    </w:p>
    <w:bookmarkEnd w:id="24"/>
    <w:bookmarkStart w:id="25" w:name="X2414985170bb10acd4f4b80fe2158569728ae30"/>
    <w:p>
      <w:pPr>
        <w:pStyle w:val="Heading4"/>
      </w:pPr>
      <w:r>
        <w:t xml:space="preserve">4. XXE (XML External Entity) Processing (OWASP A05: Security Misconfiguration)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14+ XML parsing locations across plugins lacked</w:t>
      </w:r>
      <w:r>
        <w:t xml:space="preserve"> </w:t>
      </w:r>
      <w:r>
        <w:rPr>
          <w:rStyle w:val="VerbatimChar"/>
        </w:rPr>
        <w:t xml:space="preserve">LIBXML_NONET | LIBXML_NOCDATA</w:t>
      </w:r>
      <w:r>
        <w:t xml:space="preserve"> </w:t>
      </w:r>
      <w:r>
        <w:t xml:space="preserve">protection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Applied XXE-safe flags to all</w:t>
      </w:r>
      <w:r>
        <w:t xml:space="preserve"> </w:t>
      </w:r>
      <w:r>
        <w:rPr>
          <w:rStyle w:val="VerbatimChar"/>
        </w:rPr>
        <w:t xml:space="preserve">simplexml_load_string()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simplexml_load_file()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DOMDocument::load()</w:t>
      </w:r>
      <w:r>
        <w:t xml:space="preserve"> </w:t>
      </w:r>
      <w:r>
        <w:t xml:space="preserve">calls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t xml:space="preserve">14 files across ahgMigrationPlugin, ahgFederationPlugin, ahgDataMigrationPlugin, ahgPreservationPlugin, ahgMetadataExtractionPlugin, ahgAuthorityPlugin, atom-framework</w:t>
      </w:r>
    </w:p>
    <w:bookmarkEnd w:id="25"/>
    <w:bookmarkStart w:id="26" w:name="Xb2af1e502679db248ef5a5fdde80f4f2ae4dc2b"/>
    <w:p>
      <w:pPr>
        <w:pStyle w:val="Heading4"/>
      </w:pPr>
      <w:r>
        <w:t xml:space="preserve">5. SQL Injection in ReportBuilder (OWASP A03: Injection)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Null userId bypass in query execution; table name not sanitized in ColumnDiscovery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RuntimeException on null userId; regex sanitization + backtick wrapping for table names; expanded dangerous keyword list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ahgReportBuilderPlugin/lib/QueryBuilder.php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ahgReportBuilderPlugin/lib/ColumnDiscovery.php</w:t>
      </w:r>
    </w:p>
    <w:bookmarkEnd w:id="26"/>
    <w:bookmarkEnd w:id="27"/>
    <w:bookmarkStart w:id="34" w:name="high-priority-remediated"/>
    <w:p>
      <w:pPr>
        <w:pStyle w:val="Heading3"/>
      </w:pPr>
      <w:r>
        <w:t xml:space="preserve">High Priority (Remediated)</w:t>
      </w:r>
    </w:p>
    <w:bookmarkStart w:id="28" w:name="Xd4987ab5cdaa5a7b25b6ea2795c670e50c0a56e"/>
    <w:p>
      <w:pPr>
        <w:pStyle w:val="Heading4"/>
      </w:pPr>
      <w:r>
        <w:t xml:space="preserve">6. No Account Lockout (OWASP A07: Identification and Authentication Failures)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No brute force protection on login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LoginSecurityService</w:t>
      </w:r>
      <w:r>
        <w:t xml:space="preserve"> </w:t>
      </w:r>
      <w:r>
        <w:t xml:space="preserve">— 5 failed attempts = 15-minute lockout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atom-framework/src/Core/Security/LoginSecurityService.php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atom-framework/src/Services/AuthService.php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Table:</w:t>
      </w:r>
      <w:r>
        <w:t xml:space="preserve"> </w:t>
      </w:r>
      <w:r>
        <w:rPr>
          <w:rStyle w:val="VerbatimChar"/>
        </w:rPr>
        <w:t xml:space="preserve">login_attempt</w:t>
      </w:r>
    </w:p>
    <w:bookmarkEnd w:id="28"/>
    <w:bookmarkStart w:id="29" w:name="cookie-not-httponly"/>
    <w:p>
      <w:pPr>
        <w:pStyle w:val="Heading4"/>
      </w:pPr>
      <w:r>
        <w:t xml:space="preserve">7. Cookie Not HttpOnly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rPr>
          <w:rStyle w:val="VerbatimChar"/>
        </w:rPr>
        <w:t xml:space="preserve">atom_authenticated</w:t>
      </w:r>
      <w:r>
        <w:t xml:space="preserve"> </w:t>
      </w:r>
      <w:r>
        <w:t xml:space="preserve">cookie exposed to JavaScript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Changed</w:t>
      </w:r>
      <w:r>
        <w:t xml:space="preserve"> </w:t>
      </w:r>
      <w:r>
        <w:rPr>
          <w:rStyle w:val="VerbatimChar"/>
        </w:rPr>
        <w:t xml:space="preserve">httponly: false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httponly: true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atom-framework/src/Http/Middleware/AuthMiddleware.php</w:t>
      </w:r>
    </w:p>
    <w:bookmarkEnd w:id="29"/>
    <w:bookmarkStart w:id="30" w:name="X73fcdddacc167af1a75a8e6e340215924bedd53"/>
    <w:p>
      <w:pPr>
        <w:pStyle w:val="Heading4"/>
      </w:pPr>
      <w:r>
        <w:t xml:space="preserve">8. Missing Security Headers (OWASP A05: Security Misconfiguration)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No HSTS, X-Frame-Options, Permissions-Policy, Referrer-Policy headers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SecurityHeadersMiddleware</w:t>
      </w:r>
      <w:r>
        <w:t xml:space="preserve"> </w:t>
      </w:r>
      <w:r>
        <w:t xml:space="preserve">added to middleware stack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atom-framework/src/Http/Middleware/SecurityHeadersMiddleware.php</w:t>
      </w:r>
    </w:p>
    <w:bookmarkEnd w:id="30"/>
    <w:bookmarkStart w:id="31" w:name="password-policy-disabled-by-default"/>
    <w:p>
      <w:pPr>
        <w:pStyle w:val="Heading4"/>
      </w:pPr>
      <w:r>
        <w:t xml:space="preserve">9. Password Policy Disabled by Default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rPr>
          <w:rStyle w:val="VerbatimChar"/>
        </w:rPr>
        <w:t xml:space="preserve">require_strong_passwords</w:t>
      </w:r>
      <w:r>
        <w:t xml:space="preserve"> </w:t>
      </w:r>
      <w:r>
        <w:t xml:space="preserve">setting defaulted to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Changed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(enabled)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Setting:</w:t>
      </w:r>
      <w:r>
        <w:t xml:space="preserve"> </w:t>
      </w:r>
      <w:r>
        <w:rPr>
          <w:rStyle w:val="VerbatimChar"/>
        </w:rPr>
        <w:t xml:space="preserve">setting_i18n</w:t>
      </w:r>
      <w:r>
        <w:t xml:space="preserve"> </w:t>
      </w:r>
      <w:r>
        <w:t xml:space="preserve">id=65</w:t>
      </w:r>
    </w:p>
    <w:bookmarkEnd w:id="31"/>
    <w:bookmarkStart w:id="32" w:name="audit-trail-disabled-by-default"/>
    <w:p>
      <w:pPr>
        <w:pStyle w:val="Heading4"/>
      </w:pPr>
      <w:r>
        <w:t xml:space="preserve">10. Audit Trail Disabled by Default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Audit logging required manual enablement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Seed data in install.sql sets</w:t>
      </w:r>
      <w:r>
        <w:t xml:space="preserve"> </w:t>
      </w:r>
      <w:r>
        <w:rPr>
          <w:rStyle w:val="VerbatimChar"/>
        </w:rPr>
        <w:t xml:space="preserve">audit_enabled=1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audit_authentication=1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ahgAuditTrailPlugin/database/install.sql</w:t>
      </w:r>
    </w:p>
    <w:bookmarkEnd w:id="32"/>
    <w:bookmarkStart w:id="33" w:name="Xa69d9f3c5c62a69e7b287668d1ede5793c0f3d3"/>
    <w:p>
      <w:pPr>
        <w:pStyle w:val="Heading4"/>
      </w:pPr>
      <w:r>
        <w:t xml:space="preserve">11. SSRF (Server-Side Request Forgery) (OWASP A10: SSRF)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4 outbound HTTP locations lacked private IP/DNS rebinding protection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Fixes applied: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ahgReportBuilderPlugin/lib/LinkService.php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HttpClientService</w:t>
      </w:r>
      <w:r>
        <w:t xml:space="preserve"> </w:t>
      </w:r>
      <w:r>
        <w:t xml:space="preserve">with SSRF protection; fallback adds IP validation, enables SSL verification, disables redirects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ahgAPIPlugin/lib/Services/WebhookService.php</w:t>
      </w:r>
      <w:r>
        <w:t xml:space="preserve"> </w:t>
      </w:r>
      <w:r>
        <w:t xml:space="preserve">— DNS pre-resolution, private IP blocking, redirect disabled, resolved IP pinning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ahgFederationPlugin/lib/HarvestClient.php</w:t>
      </w:r>
      <w:r>
        <w:t xml:space="preserve"> </w:t>
      </w:r>
      <w:r>
        <w:t xml:space="preserve">— Metadata host blocking, private IP blocking, SSL verification, response size limit, redirect disabled, IP pinning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Not fixed (locked):</w:t>
      </w:r>
      <w:r>
        <w:t xml:space="preserve"> </w:t>
      </w:r>
      <w:r>
        <w:rPr>
          <w:rStyle w:val="VerbatimChar"/>
        </w:rPr>
        <w:t xml:space="preserve">ahgLibraryPlugin/web/cover-proxy.php</w:t>
      </w:r>
      <w:r>
        <w:t xml:space="preserve"> </w:t>
      </w:r>
      <w:r>
        <w:t xml:space="preserve">— plugin is locked per policy</w:t>
      </w:r>
    </w:p>
    <w:bookmarkEnd w:id="33"/>
    <w:bookmarkEnd w:id="34"/>
    <w:bookmarkStart w:id="39" w:name="medium-priority-remediated"/>
    <w:p>
      <w:pPr>
        <w:pStyle w:val="Heading3"/>
      </w:pPr>
      <w:r>
        <w:t xml:space="preserve">Medium Priority (Remediated)</w:t>
      </w:r>
    </w:p>
    <w:bookmarkStart w:id="35" w:name="Xc674867ce2560e033ef73f4193af665865f3671"/>
    <w:p>
      <w:pPr>
        <w:pStyle w:val="Heading4"/>
      </w:pPr>
      <w:r>
        <w:t xml:space="preserve">12. POPIA 72-Hour Breach Notification (POPIA Section 22)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No automated monitoring of breach notification deadlines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getOverdueBreaches()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checkDeadlines()</w:t>
      </w:r>
      <w:r>
        <w:t xml:space="preserve"> </w:t>
      </w:r>
      <w:r>
        <w:t xml:space="preserve">methods in</w:t>
      </w:r>
      <w:r>
        <w:t xml:space="preserve"> </w:t>
      </w:r>
      <w:r>
        <w:rPr>
          <w:rStyle w:val="VerbatimChar"/>
        </w:rPr>
        <w:t xml:space="preserve">PrivacyBreachService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privacy:breach-check</w:t>
      </w:r>
      <w:r>
        <w:t xml:space="preserve"> </w:t>
      </w:r>
      <w:r>
        <w:t xml:space="preserve">CLI task with email alerting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ahgPrivacyPlugin/lib/Service/PrivacyBreachService.php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ahgPrivacyPlugin/lib/task/privacyBreachCheckTask.class.php</w:t>
      </w:r>
    </w:p>
    <w:bookmarkEnd w:id="35"/>
    <w:bookmarkStart w:id="36" w:name="Xb4b423fff4586934034d0cd7465cc7611b46b3c"/>
    <w:p>
      <w:pPr>
        <w:pStyle w:val="Heading4"/>
      </w:pPr>
      <w:r>
        <w:t xml:space="preserve">13. Password Expiry and History (ISO 27001 A.9.4.3)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No password expiry enforcement or reuse prevention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PasswordPolicyService</w:t>
      </w:r>
      <w:r>
        <w:t xml:space="preserve"> </w:t>
      </w:r>
      <w:r>
        <w:t xml:space="preserve">— configurable expiry (default 90 days), history (default 5 passwords)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atom-framework/src/Core/Security/PasswordPolicyService.php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Table:</w:t>
      </w:r>
      <w:r>
        <w:t xml:space="preserve"> </w:t>
      </w:r>
      <w:r>
        <w:rPr>
          <w:rStyle w:val="VerbatimChar"/>
        </w:rPr>
        <w:t xml:space="preserve">password_history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Settings:</w:t>
      </w:r>
      <w:r>
        <w:t xml:space="preserve"> </w:t>
      </w:r>
      <w:r>
        <w:rPr>
          <w:rStyle w:val="VerbatimChar"/>
        </w:rPr>
        <w:t xml:space="preserve">password_expiry_days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password_history_count</w:t>
      </w:r>
    </w:p>
    <w:bookmarkEnd w:id="36"/>
    <w:bookmarkStart w:id="37" w:name="X0bdc492b3728293cbae3c17758ad79c5d258240"/>
    <w:p>
      <w:pPr>
        <w:pStyle w:val="Heading4"/>
      </w:pPr>
      <w:r>
        <w:t xml:space="preserve">14. Bell-LaPadula Star Property (ISO 27001 A.9.1, MLS)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Only Simple Security Property (no read-up) was enforced; Star Property (no write-down) was missing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checkStarProperty()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AccessFilterService.checkAccess()</w:t>
      </w:r>
      <w:r>
        <w:t xml:space="preserve"> </w:t>
      </w:r>
      <w:r>
        <w:t xml:space="preserve">— prevents users with high clearance from writing to lower-classification objects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atom-framework/src/Services/Access/AccessFilterService.php</w:t>
      </w:r>
    </w:p>
    <w:bookmarkEnd w:id="37"/>
    <w:bookmarkStart w:id="38" w:name="X4b5f92b4887db9f6dde51d34dc11ac71a3b2f71"/>
    <w:p>
      <w:pPr>
        <w:pStyle w:val="Heading4"/>
      </w:pPr>
      <w:r>
        <w:t xml:space="preserve">15. MFA/2FA Backend (OWASP A07: Identification and Authentication Failures)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2FA UI existed but had no backend implementation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TOTP (RFC 6238) implementation with QR enrollment, email fallback, database storage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atom-framework/src/Core/Security/TotpService.php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ahgSecurityClearancePlugin/modules/securityClearance/actions/actions.class.php</w:t>
      </w:r>
      <w:r>
        <w:t xml:space="preserve">, templates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Table:</w:t>
      </w:r>
      <w:r>
        <w:t xml:space="preserve"> </w:t>
      </w:r>
      <w:r>
        <w:rPr>
          <w:rStyle w:val="VerbatimChar"/>
        </w:rPr>
        <w:t xml:space="preserve">user_totp_secret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database-changes"/>
    <w:p>
      <w:pPr>
        <w:pStyle w:val="Heading2"/>
      </w:pPr>
      <w:r>
        <w:t xml:space="preserve">Database Changes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user_totp_secret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TOTP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reuse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require_strong_passwords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ahg_audit_settings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ahg_audit_settings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password_expiry_days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password_history_count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architecture-overview"/>
    <w:p>
      <w:pPr>
        <w:pStyle w:val="Heading2"/>
      </w:pPr>
      <w:r>
        <w:t xml:space="preserve">Architecture Overview</w:t>
      </w:r>
    </w:p>
    <w:bookmarkStart w:id="42" w:name="security-middleware-stack-atom-framework"/>
    <w:p>
      <w:pPr>
        <w:pStyle w:val="Heading3"/>
      </w:pPr>
      <w:r>
        <w:t xml:space="preserve">Security Middleware Stack (atom-framework)</w:t>
      </w:r>
    </w:p>
    <w:p>
      <w:pPr>
        <w:pStyle w:val="SourceCode"/>
      </w:pPr>
      <w:r>
        <w:rPr>
          <w:rStyle w:val="VerbatimChar"/>
        </w:rPr>
        <w:t xml:space="preserve">Request → SecurityHeadersMiddleware → AuthMiddleware → CsrfService → Application</w:t>
      </w:r>
      <w:r>
        <w:br/>
      </w:r>
      <w:r>
        <w:rPr>
          <w:rStyle w:val="VerbatimChar"/>
        </w:rPr>
        <w:t xml:space="preserve">                  ↓                       ↓                ↓</w:t>
      </w:r>
      <w:r>
        <w:br/>
      </w:r>
      <w:r>
        <w:rPr>
          <w:rStyle w:val="VerbatimChar"/>
        </w:rPr>
        <w:t xml:space="preserve">            HSTS/XFO/XCT         Session fixation    CSRF enforce</w:t>
      </w:r>
      <w:r>
        <w:br/>
      </w:r>
      <w:r>
        <w:rPr>
          <w:rStyle w:val="VerbatimChar"/>
        </w:rPr>
        <w:t xml:space="preserve">            Permissions-Policy    Cookie httponly     Token validation</w:t>
      </w:r>
      <w:r>
        <w:br/>
      </w:r>
      <w:r>
        <w:rPr>
          <w:rStyle w:val="VerbatimChar"/>
        </w:rPr>
        <w:t xml:space="preserve">            Referrer-Policy       Login lockout</w:t>
      </w:r>
    </w:p>
    <w:bookmarkEnd w:id="42"/>
    <w:bookmarkStart w:id="43" w:name="access-control-model-bell-lapadula"/>
    <w:p>
      <w:pPr>
        <w:pStyle w:val="Heading3"/>
      </w:pPr>
      <w:r>
        <w:t xml:space="preserve">Access Control Model (Bell-LaPadula)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AccessFilterService    │</w:t>
      </w:r>
      <w:r>
        <w:br/>
      </w:r>
      <w:r>
        <w:rPr>
          <w:rStyle w:val="VerbatimChar"/>
        </w:rPr>
        <w:t xml:space="preserve">                    ├─────────────────────────┤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│ 1. Classification Check  │ ← Simple Security (no read-up)</w:t>
      </w:r>
      <w:r>
        <w:br/>
      </w:r>
      <w:r>
        <w:rPr>
          <w:rStyle w:val="VerbatimChar"/>
        </w:rPr>
        <w:t xml:space="preserve">                    │ 2. Star Property Check   │ ← Star Property (no write-down)</w:t>
      </w:r>
      <w:r>
        <w:br/>
      </w:r>
      <w:r>
        <w:rPr>
          <w:rStyle w:val="VerbatimChar"/>
        </w:rPr>
        <w:t xml:space="preserve">                    │ 3. Donor Restrictions    │</w:t>
      </w:r>
      <w:r>
        <w:br/>
      </w:r>
      <w:r>
        <w:rPr>
          <w:rStyle w:val="VerbatimChar"/>
        </w:rPr>
        <w:t xml:space="preserve">                    │ 4. Embargo Status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└─────────────────────────┘</w:t>
      </w:r>
    </w:p>
    <w:bookmarkEnd w:id="43"/>
    <w:bookmarkStart w:id="44" w:name="password-policy-chain"/>
    <w:p>
      <w:pPr>
        <w:pStyle w:val="Heading3"/>
      </w:pPr>
      <w:r>
        <w:t xml:space="preserve">Password Policy Chain</w:t>
      </w:r>
    </w:p>
    <w:p>
      <w:pPr>
        <w:pStyle w:val="SourceCode"/>
      </w:pPr>
      <w:r>
        <w:rPr>
          <w:rStyle w:val="VerbatimChar"/>
        </w:rPr>
        <w:t xml:space="preserve">Login → AuthService → LoginSecurityService (lockout check)</w:t>
      </w:r>
      <w:r>
        <w:br/>
      </w:r>
      <w:r>
        <w:rPr>
          <w:rStyle w:val="VerbatimChar"/>
        </w:rPr>
        <w:t xml:space="preserve">                    → Password verify</w:t>
      </w:r>
      <w:r>
        <w:br/>
      </w:r>
      <w:r>
        <w:rPr>
          <w:rStyle w:val="VerbatimChar"/>
        </w:rPr>
        <w:t xml:space="preserve">                    → PasswordPolicyService (expiry check)</w:t>
      </w:r>
      <w:r>
        <w:br/>
      </w:r>
      <w:r>
        <w:rPr>
          <w:rStyle w:val="VerbatimChar"/>
        </w:rPr>
        <w:t xml:space="preserve">                    → Session creation</w:t>
      </w:r>
      <w:r>
        <w:br/>
      </w:r>
      <w:r>
        <w:br/>
      </w:r>
      <w:r>
        <w:rPr>
          <w:rStyle w:val="VerbatimChar"/>
        </w:rPr>
        <w:t xml:space="preserve">Password Change → PasswordPolicyService.isPasswordReused()</w:t>
      </w:r>
      <w:r>
        <w:br/>
      </w:r>
      <w:r>
        <w:rPr>
          <w:rStyle w:val="VerbatimChar"/>
        </w:rPr>
        <w:t xml:space="preserve">                → PasswordPolicyService.recordPasswordChange()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commended-cron-jobs"/>
    <w:p>
      <w:pPr>
        <w:pStyle w:val="Heading2"/>
      </w:pPr>
      <w:r>
        <w:t xml:space="preserve">Recommended Cron Jobs</w:t>
      </w:r>
    </w:p>
    <w:p>
      <w:pPr>
        <w:pStyle w:val="SourceCode"/>
      </w:pPr>
      <w:r>
        <w:rPr>
          <w:rStyle w:val="CommentTok"/>
        </w:rPr>
        <w:t xml:space="preserve"># Breach notification deadline check (hourly)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privacy:breach-check </w:t>
      </w:r>
      <w:r>
        <w:rPr>
          <w:rStyle w:val="AttributeTok"/>
        </w:rPr>
        <w:t xml:space="preserve">--email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dpo@example.com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/var/log/atom/breach-check.log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Login attempt cleanup (daily)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tools:cleanup-login-attempts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Audit log retention (weekly)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tools:audit-retention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46"/>
    <w:bookmarkStart w:id="47" w:name="residual-risks"/>
    <w:p>
      <w:pPr>
        <w:pStyle w:val="Heading2"/>
      </w:pPr>
      <w:r>
        <w:t xml:space="preserve">Residual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828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ahgLibraryPlugin cover-proxy.php SSRF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is locked; URL construction uses sanitized ISBN only (limited exploitation)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TOTP requires integration with login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complete; login form integration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expiry requires integration with password change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complete; form integration 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ompliance-mapping"/>
    <w:p>
      <w:pPr>
        <w:pStyle w:val="Heading2"/>
      </w:pPr>
      <w:r>
        <w:t xml:space="preserve">Compliance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2262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A.9.2.4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LoginSecurityService + AuthService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A.9.3.1 Password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PasswordPolicyService + require_strong_passwords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A.9.4.3 Password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expiry +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A.12.4.1 Event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ahgAuditTrailPlugin (enabled by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A.14.2.5 Security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audit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19 Security Safeguards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Encryption, access control,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22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72h breach monitoring +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enforce + Bell-LaPadula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XXE protection + shell escaping + SQL parameterization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headers + audit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 Auth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fixation + lockout + MFA + password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 SSRF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HttpClientService + DNS pre-resolution</w:t>
            </w:r>
          </w:p>
        </w:tc>
      </w:tr>
    </w:tbl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Security Audit Report</dc:title>
  <dc:creator>The Archive and Heritage Group (Pty) Ltd</dc:creator>
  <cp:keywords/>
  <dcterms:created xsi:type="dcterms:W3CDTF">2026-03-01T15:32:52Z</dcterms:created>
  <dcterms:modified xsi:type="dcterms:W3CDTF">2026-03-01T15:32:52Z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