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Shell Execution Policy</w:t>
      </w:r>
    </w:p>
    <w:p>
      <w:pPr>
        <w:pStyle w:val="Author"/>
      </w:pPr>
      <w:r>
        <w:t xml:space="preserve">The Archive and Heritage Group (Pty) Ltd</w:t>
      </w:r>
    </w:p>
    <w:bookmarkStart w:id="39" w:name="atom-heratio-shell-execution-policy"/>
    <w:p>
      <w:pPr>
        <w:pStyle w:val="Heading1"/>
      </w:pPr>
      <w:r>
        <w:t xml:space="preserve">AtoM Heratio — Shell Execution Policy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2026-02-28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Shell command execution is a high-risk operation. Improperly escaped arguments can lead to command injection, allowing attackers to execute arbitrary system commands.</w:t>
      </w:r>
    </w:p>
    <w:p>
      <w:pPr>
        <w:pStyle w:val="BodyText"/>
      </w:pPr>
      <w:r>
        <w:t xml:space="preserve">AtoM Heratio uses</w:t>
      </w:r>
      <w:r>
        <w:t xml:space="preserve"> </w:t>
      </w:r>
      <w:r>
        <w:rPr>
          <w:rStyle w:val="VerbatimChar"/>
        </w:rPr>
        <w:t xml:space="preserve">ShellCommandService</w:t>
      </w:r>
      <w:r>
        <w:t xml:space="preserve"> </w:t>
      </w:r>
      <w:r>
        <w:t xml:space="preserve">as the centralized, safe interface for building shell commands. All code that invokes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passthru()</w:t>
      </w:r>
      <w:r>
        <w:t xml:space="preserve"> </w:t>
      </w:r>
      <w:r>
        <w:t xml:space="preserve">MUST escape external input.</w:t>
      </w:r>
    </w:p>
    <w:p>
      <w:r>
        <w:pict>
          <v:rect style="width:0;height:1.5pt" o:hralign="center" o:hrstd="t" o:hr="t"/>
        </w:pict>
      </w:r>
    </w:p>
    <w:bookmarkEnd w:id="20"/>
    <w:bookmarkStart w:id="22" w:name="service-api"/>
    <w:p>
      <w:pPr>
        <w:pStyle w:val="Heading2"/>
      </w:pPr>
      <w:r>
        <w:t xml:space="preserve">2. Service API</w:t>
      </w:r>
    </w:p>
    <w:bookmarkStart w:id="21" w:name="shellcommandservice-atomframework"/>
    <w:p>
      <w:pPr>
        <w:pStyle w:val="Heading3"/>
      </w:pPr>
      <w:r>
        <w:t xml:space="preserve">ShellCommandService (AtomFramework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buildMysqldumpCommand(...)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mysqldump command with</w:t>
            </w:r>
            <w:r>
              <w:t xml:space="preserve"> </w:t>
            </w:r>
            <w:r>
              <w:rPr>
                <w:rStyle w:val="VerbatimChar"/>
              </w:rPr>
              <w:t xml:space="preserve">escapeshellarg()</w:t>
            </w:r>
            <w:r>
              <w:t xml:space="preserve"> </w:t>
            </w:r>
            <w:r>
              <w:t xml:space="preserve">on all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buildMysqlRestoreCommand(...)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mysql restore (supports gzipped input)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execInDir($dir, $cmd, &amp;$output, &amp;$code)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directory with</w:t>
            </w:r>
            <w:r>
              <w:t xml:space="preserve"> </w:t>
            </w:r>
            <w:r>
              <w:rPr>
                <w:rStyle w:val="VerbatimChar"/>
              </w:rPr>
              <w:t xml:space="preserve">realpath()</w:t>
            </w:r>
            <w:r>
              <w:t xml:space="preserve">, then 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isAllowedService($name)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service name against allowlist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buildSystemctlCommand($action, $service)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systemctl command (action + service allowlist)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escapePostScript($input)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PostScript injection characters</w:t>
            </w:r>
            <w:r>
              <w:t xml:space="preserve"> </w:t>
            </w:r>
            <w:r>
              <w:rPr>
                <w:rStyle w:val="VerbatimChar"/>
              </w:rPr>
              <w:t xml:space="preserve">( ) \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validateCommand($command)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shell metacharacters in command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buildTarCommand(...)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tar with escaped paths, excludes, includes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buildZipCommand(...)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zip with escaped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rules"/>
    <w:p>
      <w:pPr>
        <w:pStyle w:val="Heading2"/>
      </w:pPr>
      <w:r>
        <w:t xml:space="preserve">3. Rules</w:t>
      </w:r>
    </w:p>
    <w:bookmarkStart w:id="23" w:name="mandatory-escaping"/>
    <w:p>
      <w:pPr>
        <w:pStyle w:val="Heading3"/>
      </w:pPr>
      <w:r>
        <w:t xml:space="preserve">3.1 Mandatory Escaping</w:t>
      </w:r>
    </w:p>
    <w:p>
      <w:pPr>
        <w:pStyle w:val="FirstParagraph"/>
      </w:pPr>
      <w:r>
        <w:t xml:space="preserve">Every external value passed to a shell command MUST use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CORRECT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'ls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escapeshellarg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$userPath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escapeshellarg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$dir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&amp;&amp; git pull origin main 2&gt;&amp;1'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WRONG — command injection via $userPath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"ls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$userPath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"cd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$dir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&amp;&amp; git pull origin main 2&gt;&amp;1"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3"/>
    <w:bookmarkStart w:id="24" w:name="never-use-addslashes-for-shell-contexts"/>
    <w:p>
      <w:pPr>
        <w:pStyle w:val="Heading3"/>
      </w:pPr>
      <w:r>
        <w:t xml:space="preserve">3.2 Never Use addslashes() for Shell Contexts</w:t>
      </w:r>
    </w:p>
    <w:p>
      <w:pPr>
        <w:pStyle w:val="FirstParagraph"/>
      </w:pPr>
      <w:r>
        <w:rPr>
          <w:rStyle w:val="VerbatimChar"/>
        </w:rPr>
        <w:t xml:space="preserve">addslashes()</w:t>
      </w:r>
      <w:r>
        <w:t xml:space="preserve"> </w:t>
      </w:r>
      <w:r>
        <w:t xml:space="preserve">is for SQL/string contexts only. It does NOT protect against shell injection:</w:t>
      </w:r>
    </w:p>
    <w:p>
      <w:pPr>
        <w:pStyle w:val="SourceCode"/>
      </w:pPr>
      <w:r>
        <w:rPr>
          <w:rStyle w:val="CommentTok"/>
        </w:rPr>
        <w:t xml:space="preserve">// WRONG — addslashes does not escape shell metacharacters</w:t>
      </w:r>
      <w:r>
        <w:br/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"mysqldump -p'"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addslashes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addslashes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$database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CORRECT — use ShellCommandService</w:t>
      </w:r>
      <w:r>
        <w:br/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hellCommandService::buildMysqldumpCommand(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4"/>
    <w:bookmarkStart w:id="25" w:name="service-name-allowlist"/>
    <w:p>
      <w:pPr>
        <w:pStyle w:val="Heading3"/>
      </w:pPr>
      <w:r>
        <w:t xml:space="preserve">3.3 Service Name Allowlist</w:t>
      </w:r>
    </w:p>
    <w:p>
      <w:pPr>
        <w:pStyle w:val="FirstParagraph"/>
      </w:pPr>
      <w:r>
        <w:t xml:space="preserve">System service operations (restart, stop, status) MUST validate the service name:</w:t>
      </w:r>
    </w:p>
    <w:p>
      <w:pPr>
        <w:pStyle w:val="SourceCode"/>
      </w:pPr>
      <w:r>
        <w:rPr>
          <w:rStyle w:val="CommentTok"/>
        </w:rPr>
        <w:t xml:space="preserve">// CORRECT — validates against allowlist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hellCommandService::isAllowedService(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hellCommandService::buildSystemctlCommand(</w:t>
      </w:r>
      <w:r>
        <w:rPr>
          <w:rStyle w:val="StringTok"/>
        </w:rPr>
        <w:t xml:space="preserve">'restart'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$cmd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WRONG — attacker could inject: "nginx; rm -rf /"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"systemctl restart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5"/>
    <w:bookmarkStart w:id="26" w:name="directory-validation"/>
    <w:p>
      <w:pPr>
        <w:pStyle w:val="Heading3"/>
      </w:pPr>
      <w:r>
        <w:t xml:space="preserve">3.4 Directory Validation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cd</w:t>
      </w:r>
      <w:r>
        <w:t xml:space="preserve">-ing into a directory, validate with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CORRECT — validates directory exists and resolves symlinks</w:t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hellCommandService::execInDir(</w:t>
      </w:r>
      <w:r>
        <w:rPr>
          <w:rStyle w:val="VariableTok"/>
        </w:rPr>
        <w:t xml:space="preserve">$directory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 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WRONG — $directory could contain "; malicious_command"</w:t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"cd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$directory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&amp;&amp; git status"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ixed-vulnerabilities-issue-197"/>
    <w:p>
      <w:pPr>
        <w:pStyle w:val="Heading2"/>
      </w:pPr>
      <w:r>
        <w:t xml:space="preserve">4. Fixed Vulnerabilities (Issue #197)</w:t>
      </w:r>
    </w:p>
    <w:bookmarkStart w:id="28" w:name="X4eeb1a7cdf549a11745a809ebf65e08c77dc07a"/>
    <w:p>
      <w:pPr>
        <w:pStyle w:val="Heading3"/>
      </w:pPr>
      <w:r>
        <w:t xml:space="preserve">4.1 BackupService — Database Credentials (CRITICAL)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atom-framework/src/Services/BackupService.php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addslashes()</w:t>
      </w:r>
      <w:r>
        <w:t xml:space="preserve"> </w:t>
      </w:r>
      <w:r>
        <w:t xml:space="preserve">used for shell-context escaping of database host, port, user, password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Replaced with</w:t>
      </w:r>
      <w:r>
        <w:t xml:space="preserve"> </w:t>
      </w:r>
      <w:r>
        <w:rPr>
          <w:rStyle w:val="VerbatimChar"/>
        </w:rPr>
        <w:t xml:space="preserve">ShellCommandService::buildMysqldumpCommand()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buildMysqlRestoreCommand()</w:t>
      </w:r>
    </w:p>
    <w:bookmarkEnd w:id="28"/>
    <w:bookmarkStart w:id="29" w:name="servicemanager-unescaped-paths-critical"/>
    <w:p>
      <w:pPr>
        <w:pStyle w:val="Heading3"/>
      </w:pPr>
      <w:r>
        <w:t xml:space="preserve">4.2 ServiceManager — Unescaped Paths (CRITICAL)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atom-framework/packaging/wizard/lib/ServiceManager.php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$atomPath</w:t>
      </w:r>
      <w:r>
        <w:t xml:space="preserve"> </w:t>
      </w:r>
      <w:r>
        <w:t xml:space="preserve">used directly in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without escaping; service name not validated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validation,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, and service name allowlist</w:t>
      </w:r>
    </w:p>
    <w:bookmarkEnd w:id="29"/>
    <w:bookmarkStart w:id="30" w:name="pluginfetcher-unescaped-paths-high"/>
    <w:p>
      <w:pPr>
        <w:pStyle w:val="Heading3"/>
      </w:pPr>
      <w:r>
        <w:t xml:space="preserve">4.3 PluginFetcher — Unescaped Paths (HIGH)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atom-framework/src/Extensions/PluginFetcher.php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$sourcePath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$targetPath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$repoUrl</w:t>
      </w:r>
      <w:r>
        <w:t xml:space="preserve">,</w:t>
      </w:r>
      <w:r>
        <w:t xml:space="preserve"> </w:t>
      </w:r>
      <w:r>
        <w:rPr>
          <w:rStyle w:val="VerbatimChar"/>
        </w:rPr>
        <w:t xml:space="preserve">$tempPath</w:t>
      </w:r>
      <w:r>
        <w:t xml:space="preserve"> </w:t>
      </w:r>
      <w:r>
        <w:t xml:space="preserve">unescaped in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calls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All paths wrapped in</w:t>
      </w:r>
      <w:r>
        <w:t xml:space="preserve"> </w:t>
      </w:r>
      <w:r>
        <w:rPr>
          <w:rStyle w:val="VerbatimChar"/>
        </w:rPr>
        <w:t xml:space="preserve">escapeshellarg()</w:t>
      </w:r>
    </w:p>
    <w:bookmarkEnd w:id="30"/>
    <w:bookmarkStart w:id="31" w:name="extensioncommand-unescaped-paths-high"/>
    <w:p>
      <w:pPr>
        <w:pStyle w:val="Heading3"/>
      </w:pPr>
      <w:r>
        <w:t xml:space="preserve">4.4 ExtensionCommand — Unescaped Paths (HIGH)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atom-framework/src/Console/ExtensionCommand.php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$ahgPluginsPath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$repoPath</w:t>
      </w:r>
      <w:r>
        <w:t xml:space="preserve"> </w:t>
      </w:r>
      <w:r>
        <w:t xml:space="preserve">unescaped in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calls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All paths wrapped in</w:t>
      </w:r>
      <w:r>
        <w:t xml:space="preserve"> </w:t>
      </w:r>
      <w:r>
        <w:rPr>
          <w:rStyle w:val="VerbatimChar"/>
        </w:rPr>
        <w:t xml:space="preserve">escapeshellarg()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known-issues-in-locked-plugins"/>
    <w:p>
      <w:pPr>
        <w:pStyle w:val="Heading2"/>
      </w:pPr>
      <w:r>
        <w:t xml:space="preserve">5. Known Issues in Locked Plugins</w:t>
      </w:r>
    </w:p>
    <w:p>
      <w:pPr>
        <w:pStyle w:val="FirstParagraph"/>
      </w:pPr>
      <w:r>
        <w:t xml:space="preserve">The following locked plugins contain shell execution without adequate escaping. These cannot be modified per project policy and require remediation in future releases.</w:t>
      </w:r>
    </w:p>
    <w:bookmarkStart w:id="33" w:name="ahgbackupplugin"/>
    <w:p>
      <w:pPr>
        <w:pStyle w:val="Heading3"/>
      </w:pPr>
      <w:r>
        <w:t xml:space="preserve">5.1 ahgBackupPlugin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Medium — backup/restore commands use paths that could be manipulated if settings are compromised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Plugin action classes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Settings stored in DB, only admin-accessible</w:t>
      </w:r>
    </w:p>
    <w:bookmarkEnd w:id="33"/>
    <w:bookmarkStart w:id="34" w:name="ahgsecurityclearanceplugin"/>
    <w:p>
      <w:pPr>
        <w:pStyle w:val="Heading3"/>
      </w:pPr>
      <w:r>
        <w:t xml:space="preserve">5.2 ahgSecurityClearancePlugin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Low — limited shell usage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Admin-only functionality</w:t>
      </w:r>
    </w:p>
    <w:bookmarkEnd w:id="34"/>
    <w:bookmarkStart w:id="35" w:name="ahgpreservationplugin-if-locked"/>
    <w:p>
      <w:pPr>
        <w:pStyle w:val="Heading3"/>
      </w:pPr>
      <w:r>
        <w:t xml:space="preserve">5.3 ahgPreservationPlugin (if locked)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Medium — calls external tools (siegfried, clamdscan, tesseract)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Service classes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Mitigation:</w:t>
      </w:r>
      <w:r>
        <w:t xml:space="preserve"> </w:t>
      </w:r>
      <w:r>
        <w:t xml:space="preserve">Input paths are system-generated, not user-supplied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udit-checklist"/>
    <w:p>
      <w:pPr>
        <w:pStyle w:val="Heading2"/>
      </w:pPr>
      <w:r>
        <w:t xml:space="preserve">6. Audit Checklist</w:t>
      </w:r>
    </w:p>
    <w:p>
      <w:pPr>
        <w:pStyle w:val="FirstParagraph"/>
      </w:pPr>
      <w:r>
        <w:t xml:space="preserve">When reviewing code that uses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shell_exec()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passthru()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☐ All variables in the command string use</w:t>
      </w:r>
      <w:r>
        <w:t xml:space="preserve"> </w:t>
      </w:r>
      <w:r>
        <w:rPr>
          <w:rStyle w:val="VerbatimChar"/>
        </w:rPr>
        <w:t xml:space="preserve">escapeshellarg()</w:t>
      </w:r>
      <w:r>
        <w:t xml:space="preserve"> </w:t>
      </w:r>
      <w:r>
        <w:t xml:space="preserve">or come from a trusted source (hardcoded constant)</w:t>
      </w:r>
    </w:p>
    <w:p>
      <w:pPr>
        <w:numPr>
          <w:ilvl w:val="0"/>
          <w:numId w:val="1008"/>
        </w:numPr>
        <w:pStyle w:val="Compact"/>
      </w:pPr>
      <w:r>
        <w:t xml:space="preserve">☐ No use of</w:t>
      </w:r>
      <w:r>
        <w:t xml:space="preserve"> </w:t>
      </w:r>
      <w:r>
        <w:rPr>
          <w:rStyle w:val="VerbatimChar"/>
        </w:rPr>
        <w:t xml:space="preserve">addslashes()</w:t>
      </w:r>
      <w:r>
        <w:t xml:space="preserve"> </w:t>
      </w:r>
      <w:r>
        <w:t xml:space="preserve">in shell context</w:t>
      </w:r>
    </w:p>
    <w:p>
      <w:pPr>
        <w:numPr>
          <w:ilvl w:val="0"/>
          <w:numId w:val="1008"/>
        </w:numPr>
        <w:pStyle w:val="Compact"/>
      </w:pPr>
      <w:r>
        <w:t xml:space="preserve">☐ Directory paths validated with</w:t>
      </w:r>
      <w:r>
        <w:t xml:space="preserve"> </w:t>
      </w:r>
      <w:r>
        <w:rPr>
          <w:rStyle w:val="VerbatimChar"/>
        </w:rPr>
        <w:t xml:space="preserve">realpath()</w:t>
      </w:r>
      <w:r>
        <w:t xml:space="preserve"> </w:t>
      </w:r>
      <w:r>
        <w:t xml:space="preserve">before use</w:t>
      </w:r>
    </w:p>
    <w:p>
      <w:pPr>
        <w:numPr>
          <w:ilvl w:val="0"/>
          <w:numId w:val="1008"/>
        </w:numPr>
        <w:pStyle w:val="Compact"/>
      </w:pPr>
      <w:r>
        <w:t xml:space="preserve">☐ Service names validated against an allowlist</w:t>
      </w:r>
    </w:p>
    <w:p>
      <w:pPr>
        <w:numPr>
          <w:ilvl w:val="0"/>
          <w:numId w:val="1008"/>
        </w:numPr>
        <w:pStyle w:val="Compact"/>
      </w:pPr>
      <w:r>
        <w:t xml:space="preserve">☐ Command output is not directly reflected to users without escaping</w:t>
      </w:r>
    </w:p>
    <w:p>
      <w:pPr>
        <w:numPr>
          <w:ilvl w:val="0"/>
          <w:numId w:val="1008"/>
        </w:numPr>
        <w:pStyle w:val="Compact"/>
      </w:pPr>
      <w:r>
        <w:t xml:space="preserve">☐ Error output is logged, not displayed</w:t>
      </w:r>
    </w:p>
    <w:p>
      <w:pPr>
        <w:numPr>
          <w:ilvl w:val="0"/>
          <w:numId w:val="1008"/>
        </w:numPr>
        <w:pStyle w:val="Compact"/>
      </w:pPr>
      <w:r>
        <w:t xml:space="preserve">☐ If building complex commands, use</w:t>
      </w:r>
      <w:r>
        <w:t xml:space="preserve"> </w:t>
      </w:r>
      <w:r>
        <w:rPr>
          <w:rStyle w:val="VerbatimChar"/>
        </w:rPr>
        <w:t xml:space="preserve">ShellCommandService</w:t>
      </w:r>
      <w:r>
        <w:t xml:space="preserve"> </w:t>
      </w:r>
      <w:r>
        <w:t xml:space="preserve">helpers</w:t>
      </w:r>
    </w:p>
    <w:bookmarkStart w:id="37" w:name="quick-grep-audit"/>
    <w:p>
      <w:pPr>
        <w:pStyle w:val="Heading3"/>
      </w:pPr>
      <w:r>
        <w:t xml:space="preserve">Quick Grep Audit</w:t>
      </w:r>
    </w:p>
    <w:p>
      <w:pPr>
        <w:pStyle w:val="SourceCode"/>
      </w:pPr>
      <w:r>
        <w:rPr>
          <w:rStyle w:val="CommentTok"/>
        </w:rPr>
        <w:t xml:space="preserve"># Find all exec() calls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"exec("</w:t>
      </w:r>
      <w:r>
        <w:rPr>
          <w:rStyle w:val="NormalTok"/>
        </w:rPr>
        <w:t xml:space="preserve"> atom-framework/src/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"PDO\|pdo\|-&gt;exec"</w:t>
      </w:r>
      <w:r>
        <w:br/>
      </w:r>
      <w:r>
        <w:br/>
      </w:r>
      <w:r>
        <w:rPr>
          <w:rStyle w:val="CommentTok"/>
        </w:rPr>
        <w:t xml:space="preserve"># Find any remaining addslashes in shell contexts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"addslashes"</w:t>
      </w:r>
      <w:r>
        <w:rPr>
          <w:rStyle w:val="NormalTok"/>
        </w:rPr>
        <w:t xml:space="preserve"> atom-framework/src/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br/>
      </w:r>
      <w:r>
        <w:br/>
      </w:r>
      <w:r>
        <w:rPr>
          <w:rStyle w:val="CommentTok"/>
        </w:rPr>
        <w:t xml:space="preserve"># Find unescaped variable interpolation in exec calls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'exec("'</w:t>
      </w:r>
      <w:r>
        <w:rPr>
          <w:rStyle w:val="NormalTok"/>
        </w:rPr>
        <w:t xml:space="preserve"> atom-framework/src/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"exec('"</w:t>
      </w:r>
      <w:r>
        <w:rPr>
          <w:rStyle w:val="NormalTok"/>
        </w:rPr>
        <w:t xml:space="preserve"> atom-framework/src/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"*.php"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escapeshellarg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Shell Execution Policy</dc:title>
  <dc:creator>The Archive and Heritage Group (Pty) Ltd</dc:creator>
  <cp:keywords/>
  <dcterms:created xsi:type="dcterms:W3CDTF">2026-02-28T12:59:19Z</dcterms:created>
  <dcterms:modified xsi:type="dcterms:W3CDTF">2026-02-28T12:59:19Z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