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DAM Module - How It Works</w:t>
      </w:r>
    </w:p>
    <w:p>
      <w:r>
        <w:rPr>
          <w:i/>
          <w:color w:val="666666"/>
        </w:rPr>
        <w:t>A plain-language guide to understanding Digital Asset Management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DAM Module?</w:t>
      </w:r>
    </w:p>
    <w:p>
      <w:r>
        <w:t>DAM (Digital Asset Management) is for organisations that manage large collections of digital files — photographs, videos, audio recordings, design files, and documents. Think of it as a smart file library that automatically reads metadata from your files and makes everything searchable.</w:t>
      </w:r>
    </w:p>
    <w:p>
      <w:pPr>
        <w:pStyle w:val="Heading2"/>
      </w:pPr>
      <w:r>
        <w:t>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IPTC Metadata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Reads and writes press/photo industry metadata (headlines, captions, keywords, credits)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EXIF Extraction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Automatically reads camera settings, GPS coordinates, and dates from photos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XMP Support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Handles Adobe's extensible metadata for creative files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Watermarking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Apply text or image watermarks to downloads — protects your assets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Download Tiers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Offer different resolutions: thumbnail, preview, high-res, original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Batch Upload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Upload hundreds of files at once with automatic metadata extraction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Smart Categories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Tag assets with keywords, categories, and custom taxonomies</w:t>
            </w:r>
          </w:p>
        </w:tc>
      </w:tr>
    </w:tbl>
    <w:p/>
    <w:p>
      <w:pPr>
        <w:pStyle w:val="Heading2"/>
      </w:pPr>
      <w:r>
        <w:t>Upload &amp; Auto-Catalogue 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Upload files (drag-and-drop or batch)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System reads embedded metadata (EXIF, IPTC, XMP)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Title, description, keywords auto-populated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GPS coordinates mapped (if present)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Creator/photographer linked to authority records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Thumbnails and previews generated automatically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Asset is searchable and ready to use</w:t>
      </w:r>
    </w:p>
    <w:p>
      <w:pPr>
        <w:pStyle w:val="Heading2"/>
      </w:pPr>
      <w:r>
        <w:t>Watermark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Text Watermark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Add custom text (e.g. '© Your Institution 2026') to downloads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Image Watermark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Overlay your logo on downloaded images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Position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Choose where the watermark appears (center, corner, tiled)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Opacity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Control how transparent the watermark is (10%-100%)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Per-Object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Different watermark settings for different assets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