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Data Migration - How It Works</w:t>
      </w:r>
    </w:p>
    <w:p>
      <w:r>
        <w:rPr>
          <w:i/>
          <w:color w:val="666666"/>
        </w:rPr>
        <w:t>A plain-language guide to understanding how to migrate data from other systems into Heratio.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Data Migration?</w:t>
      </w:r>
    </w:p>
    <w:p>
      <w:r>
        <w:t>The Data Migration module helps you move data from other archive, museum, or library systems into Heratio. Upload CSV files or Preservica/OPEX exports, map fields to Heratio's structure, preview the results, and import — all through a guided web interface.</w:t>
      </w:r>
    </w:p>
    <w:p>
      <w:pPr>
        <w:pStyle w:val="Heading2"/>
      </w:pPr>
      <w:r>
        <w:t>Migration Workflow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Upload your data (CSV, OPEX, or Preservica export)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System detects columns and previews the data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Map source fields to Heratio fields (auto-mapping available)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Save your mapping profile for reuse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Preview what will be created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Execute the import (runs as a background job)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Review results and fix any errors</w:t>
      </w:r>
    </w:p>
    <w:p>
      <w:pPr>
        <w:pStyle w:val="Heading2"/>
      </w:pPr>
      <w:r>
        <w:t>Supported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Format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Spreadsheets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CSV, Excel-exported CSV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Preservica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Preservica SIP/OPEX export packages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OPEX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Open Preservation Exchange format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Custom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Any tabular data with column mapping</w:t>
            </w:r>
          </w:p>
        </w:tc>
      </w:tr>
    </w:tbl>
    <w:p/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