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Heratio IIIF Viewer - How It Works</w:t>
      </w:r>
    </w:p>
    <w:p>
      <w:r>
        <w:rPr>
          <w:i/>
          <w:color w:val="666666"/>
        </w:rPr>
        <w:t>A plain-language guide to understanding the high-resolution image viewer in your Heratio platform.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Is IIIF?</w:t>
      </w:r>
    </w:p>
    <w:p>
      <w:r>
        <w:t>IIIF (International Image Interoperability Framework) is a standard for delivering high-resolution images over the web. Instead of downloading a massive file, IIIF streams just the portion you're looking at — so you can zoom into a 100-megapixel image smoothly, even on a slow connection.</w:t>
      </w:r>
    </w:p>
    <w:p>
      <w:pPr>
        <w:pStyle w:val="Heading2"/>
      </w:pPr>
      <w:r>
        <w:t>Key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4703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Deep Zoom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Zoom into the finest details of high-resolution images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Pan &amp; Navigate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Smoothly move around large images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Annotations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Add notes, highlights, and comments directly on the image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OCR Overlay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See extracted text overlaid on scanned documents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Comparison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View multiple images side-by-side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Manifests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Standard IIIF manifests that work with any IIIF-compatible viewer worldwide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Collections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Group images into ordered sequences (like a book or album)</w:t>
            </w:r>
          </w:p>
        </w:tc>
      </w:tr>
    </w:tbl>
    <w:p/>
    <w:p>
      <w:pPr>
        <w:pStyle w:val="Heading2"/>
      </w:pPr>
      <w:r>
        <w:t>How Viewing Works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User opens a record with a high-res image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IIIF viewer loads (OpenSeadragon or Mirador)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Image served as tiles — only visible portion loaded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User zooms in — higher resolution tiles fetched on demand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Smooth, fast experience regardless of image size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999999"/>
          <w:sz w:val="18"/>
        </w:rPr>
        <w:t>This module is part of the Heratio platform by The Archive and Heritage Group.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56D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56D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56D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