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Spectrum 5.1 - How It Works</w:t>
      </w:r>
    </w:p>
    <w:p>
      <w:r>
        <w:rPr>
          <w:i/>
          <w:color w:val="666666"/>
        </w:rPr>
        <w:t>A plain-language guide to understanding the UK Collections Trust museum procedures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Spectrum?</w:t>
      </w:r>
    </w:p>
    <w:p>
      <w:r>
        <w:t>Spectrum 5.1 is the UK Collections Trust standard for museum procedures. It defines 21 procedures that cover the entire lifecycle of a museum object — from acquisition to disposal. Heratio implements these procedures as trackable workflows with task management.</w:t>
      </w:r>
    </w:p>
    <w:p>
      <w:pPr>
        <w:pStyle w:val="Heading2"/>
      </w:pPr>
      <w:r>
        <w:t>Key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Procedure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Object Entry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Receiving objects into the museum (donations, purchases, loans)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Acquisition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Formally adding objects to the permanent collection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Location &amp; Movement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Tracking where objects are and recording moves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Cataloguing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Describing and documenting objects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Condition Check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Assessing and recording physical condition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Conservation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Treatment and care of objects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Risk Management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Identifying and mitigating threats to the collection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Insurance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Managing insurance for objects in transit or on loan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Valuation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Assessing monetary value for insurance or reporting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Deaccession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Formally removing objects from the collection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Disposal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Physically disposing of deaccessioned objects</w:t>
            </w:r>
          </w:p>
        </w:tc>
      </w:tr>
    </w:tbl>
    <w:p/>
    <w:p>
      <w:pPr>
        <w:pStyle w:val="Heading2"/>
      </w:pPr>
      <w:r>
        <w:t>My Tasks</w:t>
      </w:r>
    </w:p>
    <w:p>
      <w:r>
        <w:t>Each Spectrum procedure becomes a task assigned to a staff member. Your 'My Tasks' dashboard shows pending procedures, due dates, and priority. Complete a task, and it's recorded in the audit trail with your name and timestamp.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