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Nginx Security Hardening Guide</w:t>
      </w:r>
    </w:p>
    <w:p>
      <w:pPr>
        <w:pStyle w:val="Author"/>
      </w:pPr>
      <w:r>
        <w:t xml:space="preserve">The Archive and Heritage Group (Pty) Ltd</w:t>
      </w:r>
    </w:p>
    <w:bookmarkStart w:id="64" w:name="X7ba9d5d01e5f34588fe1362d0c758255b298a95"/>
    <w:p>
      <w:pPr>
        <w:pStyle w:val="Heading1"/>
      </w:pPr>
      <w:r>
        <w:t xml:space="preserve">AtoM Heratio — Nginx Security Hardening Guide</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2026-03-07</w:t>
      </w:r>
      <w:r>
        <w:t xml:space="preserve"> </w:t>
      </w:r>
      <w:r>
        <w:rPr>
          <w:bCs/>
          <w:b/>
        </w:rPr>
        <w:t xml:space="preserve">Author:</w:t>
      </w:r>
      <w:r>
        <w:t xml:space="preserve"> </w:t>
      </w:r>
      <w:r>
        <w:t xml:space="preserve">The Archive and Heritage Group (Pty) Ltd</w:t>
      </w:r>
      <w:r>
        <w:t xml:space="preserve"> </w:t>
      </w:r>
      <w:r>
        <w:rPr>
          <w:bCs/>
          <w:b/>
        </w:rPr>
        <w:t xml:space="preserve">Framework Version:</w:t>
      </w:r>
      <w:r>
        <w:t xml:space="preserve"> </w:t>
      </w:r>
      <w:r>
        <w:t xml:space="preserve">2.8.2</w:t>
      </w:r>
    </w:p>
    <w:p>
      <w:r>
        <w:pict>
          <v:rect style="width:0;height:1.5pt" o:hralign="center" o:hrstd="t" o:hr="t"/>
        </w:pict>
      </w:r>
    </w:p>
    <w:bookmarkStart w:id="21" w:name="overview"/>
    <w:p>
      <w:pPr>
        <w:pStyle w:val="Heading2"/>
      </w:pPr>
      <w:r>
        <w:t xml:space="preserve">1. Overview</w:t>
      </w:r>
    </w:p>
    <w:p>
      <w:pPr>
        <w:pStyle w:val="FirstParagraph"/>
      </w:pPr>
      <w:r>
        <w:t xml:space="preserve">This document provides security hardening instructions for public-facing AtoM Heratio deployments. AtoM runs on Symfony 1.x (end-of-life since 2012), which introduces inherent risk. The mitigation strategy is</w:t>
      </w:r>
      <w:r>
        <w:t xml:space="preserve"> </w:t>
      </w:r>
      <w:r>
        <w:rPr>
          <w:bCs/>
          <w:b/>
        </w:rPr>
        <w:t xml:space="preserve">defense-in-depth at the Nginx layer</w:t>
      </w:r>
      <w:r>
        <w:t xml:space="preserve"> </w:t>
      </w:r>
      <w:r>
        <w:t xml:space="preserve">— blocking attack vectors before they reach the application.</w:t>
      </w:r>
    </w:p>
    <w:bookmarkStart w:id="20" w:name="architecture-security-position"/>
    <w:p>
      <w:pPr>
        <w:pStyle w:val="Heading3"/>
      </w:pPr>
      <w:r>
        <w:t xml:space="preserve">Architecture Security Position</w:t>
      </w:r>
    </w:p>
    <w:p>
      <w:pPr>
        <w:pStyle w:val="FirstParagraph"/>
      </w:pPr>
      <w:r>
        <w:t xml:space="preserve">AtoM Heratio uses a hybrid architecture:</w:t>
      </w:r>
    </w:p>
    <w:p>
      <w:pPr>
        <w:pStyle w:val="SourceCode"/>
      </w:pPr>
      <w:r>
        <w:rPr>
          <w:rStyle w:val="VerbatimChar"/>
        </w:rPr>
        <w:t xml:space="preserve">┌─────────────────────────────────────────────┐</w:t>
      </w:r>
      <w:r>
        <w:br/>
      </w:r>
      <w:r>
        <w:rPr>
          <w:rStyle w:val="VerbatimChar"/>
        </w:rPr>
        <w:t xml:space="preserve">│  Internet (untrusted)                       │</w:t>
      </w:r>
      <w:r>
        <w:br/>
      </w:r>
      <w:r>
        <w:rPr>
          <w:rStyle w:val="VerbatimChar"/>
        </w:rPr>
        <w:t xml:space="preserve">└──────────────┬──────────────────────────────┘</w:t>
      </w:r>
      <w:r>
        <w:br/>
      </w:r>
      <w:r>
        <w:rPr>
          <w:rStyle w:val="VerbatimChar"/>
        </w:rPr>
        <w:t xml:space="preserve">               │ HTTPS (TLS 1.2+)</w:t>
      </w:r>
      <w:r>
        <w:br/>
      </w:r>
      <w:r>
        <w:rPr>
          <w:rStyle w:val="VerbatimChar"/>
        </w:rPr>
        <w:t xml:space="preserve">┌──────────────▼──────────────────────────────┐</w:t>
      </w:r>
      <w:r>
        <w:br/>
      </w:r>
      <w:r>
        <w:rPr>
          <w:rStyle w:val="VerbatimChar"/>
        </w:rPr>
        <w:t xml:space="preserve">│  Nginx (SECURITY BOUNDARY)                  │</w:t>
      </w:r>
      <w:r>
        <w:br/>
      </w:r>
      <w:r>
        <w:rPr>
          <w:rStyle w:val="VerbatimChar"/>
        </w:rPr>
        <w:t xml:space="preserve">│  • TLS termination                          │</w:t>
      </w:r>
      <w:r>
        <w:br/>
      </w:r>
      <w:r>
        <w:rPr>
          <w:rStyle w:val="VerbatimChar"/>
        </w:rPr>
        <w:t xml:space="preserve">│  • Rate limiting, bot protection            │</w:t>
      </w:r>
      <w:r>
        <w:br/>
      </w:r>
      <w:r>
        <w:rPr>
          <w:rStyle w:val="VerbatimChar"/>
        </w:rPr>
        <w:t xml:space="preserve">│  • Security headers (HSTS, CSP, etc.)       │</w:t>
      </w:r>
      <w:r>
        <w:br/>
      </w:r>
      <w:r>
        <w:rPr>
          <w:rStyle w:val="VerbatimChar"/>
        </w:rPr>
        <w:t xml:space="preserve">│  • Path traversal / exploit blocking        │</w:t>
      </w:r>
      <w:r>
        <w:br/>
      </w:r>
      <w:r>
        <w:rPr>
          <w:rStyle w:val="VerbatimChar"/>
        </w:rPr>
        <w:t xml:space="preserve">│  • Authentication gating for APIs           │</w:t>
      </w:r>
      <w:r>
        <w:br/>
      </w:r>
      <w:r>
        <w:rPr>
          <w:rStyle w:val="VerbatimChar"/>
        </w:rPr>
        <w:t xml:space="preserve">│  • fail2ban integration                     │</w:t>
      </w:r>
      <w:r>
        <w:br/>
      </w:r>
      <w:r>
        <w:rPr>
          <w:rStyle w:val="VerbatimChar"/>
        </w:rPr>
        <w:t xml:space="preserve">├─────────────────────────────────────────────┤</w:t>
      </w:r>
      <w:r>
        <w:br/>
      </w:r>
      <w:r>
        <w:rPr>
          <w:rStyle w:val="VerbatimChar"/>
        </w:rPr>
        <w:t xml:space="preserve">│  PHP-FPM 8.3 (application)                  │</w:t>
      </w:r>
      <w:r>
        <w:br/>
      </w:r>
      <w:r>
        <w:rPr>
          <w:rStyle w:val="VerbatimChar"/>
        </w:rPr>
        <w:t xml:space="preserve">│  • Symfony 1.4 (router + template engine)   │</w:t>
      </w:r>
      <w:r>
        <w:br/>
      </w:r>
      <w:r>
        <w:rPr>
          <w:rStyle w:val="VerbatimChar"/>
        </w:rPr>
        <w:t xml:space="preserve">│  • AHG Framework (Laravel services)         │</w:t>
      </w:r>
      <w:r>
        <w:br/>
      </w:r>
      <w:r>
        <w:rPr>
          <w:rStyle w:val="VerbatimChar"/>
        </w:rPr>
        <w:t xml:space="preserve">│  • AHG Plugins (business logic)             │</w:t>
      </w:r>
      <w:r>
        <w:br/>
      </w:r>
      <w:r>
        <w:rPr>
          <w:rStyle w:val="VerbatimChar"/>
        </w:rPr>
        <w:t xml:space="preserve">├─────────────────────────────────────────────┤</w:t>
      </w:r>
      <w:r>
        <w:br/>
      </w:r>
      <w:r>
        <w:rPr>
          <w:rStyle w:val="VerbatimChar"/>
        </w:rPr>
        <w:t xml:space="preserve">│  Data Layer (localhost only)                │</w:t>
      </w:r>
      <w:r>
        <w:br/>
      </w:r>
      <w:r>
        <w:rPr>
          <w:rStyle w:val="VerbatimChar"/>
        </w:rPr>
        <w:t xml:space="preserve">│  • MySQL 8, Elasticsearch 7.x              │</w:t>
      </w:r>
      <w:r>
        <w:br/>
      </w:r>
      <w:r>
        <w:rPr>
          <w:rStyle w:val="VerbatimChar"/>
        </w:rPr>
        <w:t xml:space="preserve">│  • Fuseki triplestore, TrueNAS NFS         │</w:t>
      </w:r>
      <w:r>
        <w:br/>
      </w:r>
      <w:r>
        <w:rPr>
          <w:rStyle w:val="VerbatimChar"/>
        </w:rPr>
        <w:t xml:space="preserve">└─────────────────────────────────────────────┘</w:t>
      </w:r>
    </w:p>
    <w:p>
      <w:pPr>
        <w:pStyle w:val="FirstParagraph"/>
      </w:pPr>
      <w:r>
        <w:rPr>
          <w:bCs/>
          <w:b/>
        </w:rPr>
        <w:t xml:space="preserve">Key principle:</w:t>
      </w:r>
      <w:r>
        <w:t xml:space="preserve"> </w:t>
      </w:r>
      <w:r>
        <w:t xml:space="preserve">Symfony 1.4’s attack surface is minimized because Nginx intercepts and blocks exploit patterns before they reach PHP. The application layer adds its own defenses (CSP nonces, CSRF tokens, file validation, SSRF protection) as a second line.</w:t>
      </w:r>
    </w:p>
    <w:p>
      <w:r>
        <w:pict>
          <v:rect style="width:0;height:1.5pt" o:hralign="center" o:hrstd="t" o:hr="t"/>
        </w:pict>
      </w:r>
    </w:p>
    <w:bookmarkEnd w:id="20"/>
    <w:bookmarkEnd w:id="21"/>
    <w:bookmarkStart w:id="25" w:name="symfony-1.x-risk-assessment"/>
    <w:p>
      <w:pPr>
        <w:pStyle w:val="Heading2"/>
      </w:pPr>
      <w:r>
        <w:t xml:space="preserve">2. Symfony 1.x Risk Assessment</w:t>
      </w:r>
    </w:p>
    <w:bookmarkStart w:id="22" w:name="why-symfony-1.4-is-a-risk"/>
    <w:p>
      <w:pPr>
        <w:pStyle w:val="Heading3"/>
      </w:pPr>
      <w:r>
        <w:t xml:space="preserve">Why Symfony 1.4 Is a Risk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Detail</w:t>
            </w:r>
          </w:p>
        </w:tc>
      </w:tr>
      <w:tr>
        <w:tc>
          <w:tcPr/>
          <w:p>
            <w:pPr>
              <w:pStyle w:val="Compact"/>
              <w:jc w:val="left"/>
            </w:pPr>
            <w:r>
              <w:t xml:space="preserve">End of life</w:t>
            </w:r>
          </w:p>
        </w:tc>
        <w:tc>
          <w:tcPr/>
          <w:p>
            <w:pPr>
              <w:pStyle w:val="Compact"/>
              <w:jc w:val="left"/>
            </w:pPr>
            <w:r>
              <w:t xml:space="preserve">No security patches since 2012</w:t>
            </w:r>
          </w:p>
        </w:tc>
      </w:tr>
      <w:tr>
        <w:tc>
          <w:tcPr/>
          <w:p>
            <w:pPr>
              <w:pStyle w:val="Compact"/>
              <w:jc w:val="left"/>
            </w:pPr>
            <w:r>
              <w:t xml:space="preserve">Known CVEs</w:t>
            </w:r>
          </w:p>
        </w:tc>
        <w:tc>
          <w:tcPr/>
          <w:p>
            <w:pPr>
              <w:pStyle w:val="Compact"/>
              <w:jc w:val="left"/>
            </w:pPr>
            <w:r>
              <w:t xml:space="preserve">CSRF bypass, XSS in forms, session fixation</w:t>
            </w:r>
          </w:p>
        </w:tc>
      </w:tr>
      <w:tr>
        <w:tc>
          <w:tcPr/>
          <w:p>
            <w:pPr>
              <w:pStyle w:val="Compact"/>
              <w:jc w:val="left"/>
            </w:pPr>
            <w:r>
              <w:t xml:space="preserve">Deserialization</w:t>
            </w:r>
          </w:p>
        </w:tc>
        <w:tc>
          <w:tcPr/>
          <w:p>
            <w:pPr>
              <w:pStyle w:val="Compact"/>
              <w:jc w:val="left"/>
            </w:pPr>
            <w:r>
              <w:rPr>
                <w:rStyle w:val="VerbatimChar"/>
              </w:rPr>
              <w:t xml:space="preserve">unserialize()</w:t>
            </w:r>
            <w:r>
              <w:t xml:space="preserve"> </w:t>
            </w:r>
            <w:r>
              <w:t xml:space="preserve">used in session/config handling</w:t>
            </w:r>
          </w:p>
        </w:tc>
      </w:tr>
      <w:tr>
        <w:tc>
          <w:tcPr/>
          <w:p>
            <w:pPr>
              <w:pStyle w:val="Compact"/>
              <w:jc w:val="left"/>
            </w:pPr>
            <w:r>
              <w:t xml:space="preserve">Routing</w:t>
            </w:r>
          </w:p>
        </w:tc>
        <w:tc>
          <w:tcPr/>
          <w:p>
            <w:pPr>
              <w:pStyle w:val="Compact"/>
              <w:jc w:val="left"/>
            </w:pPr>
            <w:r>
              <w:t xml:space="preserve">Path-based routing may expose internal module names</w:t>
            </w:r>
          </w:p>
        </w:tc>
      </w:tr>
    </w:tbl>
    <w:bookmarkEnd w:id="22"/>
    <w:bookmarkStart w:id="23" w:name="why-the-risk-is-manageable"/>
    <w:p>
      <w:pPr>
        <w:pStyle w:val="Heading3"/>
      </w:pPr>
      <w:r>
        <w:t xml:space="preserve">Why the Risk Is Manageable</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Mitigation</w:t>
            </w:r>
          </w:p>
        </w:tc>
        <w:tc>
          <w:tcPr/>
          <w:p>
            <w:pPr>
              <w:pStyle w:val="Compact"/>
              <w:jc w:val="left"/>
            </w:pPr>
            <w:r>
              <w:t xml:space="preserve">Effect</w:t>
            </w:r>
          </w:p>
        </w:tc>
      </w:tr>
      <w:tr>
        <w:tc>
          <w:tcPr/>
          <w:p>
            <w:pPr>
              <w:pStyle w:val="Compact"/>
              <w:jc w:val="left"/>
            </w:pPr>
            <w:r>
              <w:t xml:space="preserve">PHP 8.3</w:t>
            </w:r>
          </w:p>
        </w:tc>
        <w:tc>
          <w:tcPr/>
          <w:p>
            <w:pPr>
              <w:pStyle w:val="Compact"/>
              <w:jc w:val="left"/>
            </w:pPr>
            <w:r>
              <w:t xml:space="preserve">Modern PHP handles sessions, crypto, and I/O — not Symfony</w:t>
            </w:r>
          </w:p>
        </w:tc>
      </w:tr>
      <w:tr>
        <w:tc>
          <w:tcPr/>
          <w:p>
            <w:pPr>
              <w:pStyle w:val="Compact"/>
              <w:jc w:val="left"/>
            </w:pPr>
            <w:r>
              <w:t xml:space="preserve">Nginx filtering</w:t>
            </w:r>
          </w:p>
        </w:tc>
        <w:tc>
          <w:tcPr/>
          <w:p>
            <w:pPr>
              <w:pStyle w:val="Compact"/>
              <w:jc w:val="left"/>
            </w:pPr>
            <w:r>
              <w:t xml:space="preserve">Exploit patterns blocked before reaching PHP</w:t>
            </w:r>
          </w:p>
        </w:tc>
      </w:tr>
      <w:tr>
        <w:tc>
          <w:tcPr/>
          <w:p>
            <w:pPr>
              <w:pStyle w:val="Compact"/>
              <w:jc w:val="left"/>
            </w:pPr>
            <w:r>
              <w:t xml:space="preserve">CSP nonces</w:t>
            </w:r>
          </w:p>
        </w:tc>
        <w:tc>
          <w:tcPr/>
          <w:p>
            <w:pPr>
              <w:pStyle w:val="Compact"/>
              <w:jc w:val="left"/>
            </w:pPr>
            <w:r>
              <w:t xml:space="preserve">XSS mitigated at browser level</w:t>
            </w:r>
          </w:p>
        </w:tc>
      </w:tr>
      <w:tr>
        <w:tc>
          <w:tcPr/>
          <w:p>
            <w:pPr>
              <w:pStyle w:val="Compact"/>
              <w:jc w:val="left"/>
            </w:pPr>
            <w:r>
              <w:t xml:space="preserve">Laravel QB</w:t>
            </w:r>
          </w:p>
        </w:tc>
        <w:tc>
          <w:tcPr/>
          <w:p>
            <w:pPr>
              <w:pStyle w:val="Compact"/>
              <w:jc w:val="left"/>
            </w:pPr>
            <w:r>
              <w:t xml:space="preserve">SQL injection mitigated — plugins don’t use Propel for queries</w:t>
            </w:r>
          </w:p>
        </w:tc>
      </w:tr>
      <w:tr>
        <w:tc>
          <w:tcPr/>
          <w:p>
            <w:pPr>
              <w:pStyle w:val="Compact"/>
              <w:jc w:val="left"/>
            </w:pPr>
            <w:r>
              <w:rPr>
                <w:rStyle w:val="VerbatimChar"/>
              </w:rPr>
              <w:t xml:space="preserve">unserialize()</w:t>
            </w:r>
            <w:r>
              <w:t xml:space="preserve"> </w:t>
            </w:r>
            <w:r>
              <w:t xml:space="preserve">hardened</w:t>
            </w:r>
          </w:p>
        </w:tc>
        <w:tc>
          <w:tcPr/>
          <w:p>
            <w:pPr>
              <w:pStyle w:val="Compact"/>
              <w:jc w:val="left"/>
            </w:pPr>
            <w:r>
              <w:t xml:space="preserve">All instances use</w:t>
            </w:r>
            <w:r>
              <w:t xml:space="preserve"> </w:t>
            </w:r>
            <w:r>
              <w:rPr>
                <w:rStyle w:val="VerbatimChar"/>
              </w:rPr>
              <w:t xml:space="preserve">['allowed_classes' =&gt; false]</w:t>
            </w:r>
            <w:r>
              <w:t xml:space="preserve"> </w:t>
            </w:r>
            <w:r>
              <w:t xml:space="preserve">(see M0_SECURITY_HARDENING.md)</w:t>
            </w:r>
          </w:p>
        </w:tc>
      </w:tr>
      <w:tr>
        <w:tc>
          <w:tcPr/>
          <w:p>
            <w:pPr>
              <w:pStyle w:val="Compact"/>
              <w:jc w:val="left"/>
            </w:pPr>
            <w:r>
              <w:t xml:space="preserve">File validation</w:t>
            </w:r>
          </w:p>
        </w:tc>
        <w:tc>
          <w:tcPr/>
          <w:p>
            <w:pPr>
              <w:pStyle w:val="Compact"/>
              <w:jc w:val="left"/>
            </w:pPr>
            <w:r>
              <w:t xml:space="preserve">FileValidationService validates MIME, extension, size</w:t>
            </w:r>
          </w:p>
        </w:tc>
      </w:tr>
      <w:tr>
        <w:tc>
          <w:tcPr/>
          <w:p>
            <w:pPr>
              <w:pStyle w:val="Compact"/>
              <w:jc w:val="left"/>
            </w:pPr>
            <w:r>
              <w:t xml:space="preserve">CSRF tokens</w:t>
            </w:r>
          </w:p>
        </w:tc>
        <w:tc>
          <w:tcPr/>
          <w:p>
            <w:pPr>
              <w:pStyle w:val="Compact"/>
              <w:jc w:val="left"/>
            </w:pPr>
            <w:r>
              <w:t xml:space="preserve">CsrfService provides per-session tokens</w:t>
            </w:r>
          </w:p>
        </w:tc>
      </w:tr>
      <w:tr>
        <w:tc>
          <w:tcPr/>
          <w:p>
            <w:pPr>
              <w:pStyle w:val="Compact"/>
              <w:jc w:val="left"/>
            </w:pPr>
            <w:r>
              <w:t xml:space="preserve">SSRF protection</w:t>
            </w:r>
          </w:p>
        </w:tc>
        <w:tc>
          <w:tcPr/>
          <w:p>
            <w:pPr>
              <w:pStyle w:val="Compact"/>
              <w:jc w:val="left"/>
            </w:pPr>
            <w:r>
              <w:t xml:space="preserve">HttpClientService blocks private IPs and metadata endpoints</w:t>
            </w:r>
          </w:p>
        </w:tc>
      </w:tr>
    </w:tbl>
    <w:bookmarkEnd w:id="23"/>
    <w:bookmarkStart w:id="24" w:name="residual-risk"/>
    <w:p>
      <w:pPr>
        <w:pStyle w:val="Heading3"/>
      </w:pPr>
      <w:r>
        <w:t xml:space="preserve">Residual Risk</w:t>
      </w:r>
    </w:p>
    <w:p>
      <w:pPr>
        <w:pStyle w:val="FirstParagraph"/>
      </w:pPr>
      <w:r>
        <w:t xml:space="preserve">The primary residual risk is a</w:t>
      </w:r>
      <w:r>
        <w:t xml:space="preserve"> </w:t>
      </w:r>
      <w:r>
        <w:rPr>
          <w:bCs/>
          <w:b/>
        </w:rPr>
        <w:t xml:space="preserve">zero-day in Symfony 1.4’s routing or session handling</w:t>
      </w:r>
      <w:r>
        <w:t xml:space="preserve"> </w:t>
      </w:r>
      <w:r>
        <w:t xml:space="preserve">that bypasses Nginx. This is low-probability because:</w:t>
      </w:r>
      <w:r>
        <w:t xml:space="preserve"> </w:t>
      </w:r>
      <w:r>
        <w:t xml:space="preserve">- Symfony 1.4 has been static for 14 years (no new code = no new bugs)</w:t>
      </w:r>
      <w:r>
        <w:t xml:space="preserve"> </w:t>
      </w:r>
      <w:r>
        <w:t xml:space="preserve">- The routing layer is simple and well-understood</w:t>
      </w:r>
      <w:r>
        <w:t xml:space="preserve"> </w:t>
      </w:r>
      <w:r>
        <w:t xml:space="preserve">- Session handling is delegated to PHP 8.3’s native session implementation</w:t>
      </w:r>
    </w:p>
    <w:p>
      <w:r>
        <w:pict>
          <v:rect style="width:0;height:1.5pt" o:hralign="center" o:hrstd="t" o:hr="t"/>
        </w:pict>
      </w:r>
    </w:p>
    <w:bookmarkEnd w:id="24"/>
    <w:bookmarkEnd w:id="25"/>
    <w:bookmarkStart w:id="28" w:name="required-security-headers"/>
    <w:p>
      <w:pPr>
        <w:pStyle w:val="Heading2"/>
      </w:pPr>
      <w:r>
        <w:t xml:space="preserve">3. Required Security Headers</w:t>
      </w:r>
    </w:p>
    <w:bookmarkStart w:id="26" w:name="headers-already-present"/>
    <w:p>
      <w:pPr>
        <w:pStyle w:val="Heading3"/>
      </w:pPr>
      <w:r>
        <w:t xml:space="preserve">3.1 Headers Already Present</w:t>
      </w:r>
    </w:p>
    <w:p>
      <w:pPr>
        <w:pStyle w:val="SourceCode"/>
      </w:pPr>
      <w:r>
        <w:rPr>
          <w:rStyle w:val="VerbatimChar"/>
        </w:rPr>
        <w:t xml:space="preserve">add_header X-Frame-Options "SAMEORIGIN" always;</w:t>
      </w:r>
      <w:r>
        <w:br/>
      </w:r>
      <w:r>
        <w:rPr>
          <w:rStyle w:val="VerbatimChar"/>
        </w:rPr>
        <w:t xml:space="preserve">add_header X-XSS-Protection "1; mode=block" always;</w:t>
      </w:r>
      <w:r>
        <w:br/>
      </w:r>
      <w:r>
        <w:rPr>
          <w:rStyle w:val="VerbatimChar"/>
        </w:rPr>
        <w:t xml:space="preserve">add_header X-Content-Type-Options "nosniff" always;</w:t>
      </w:r>
      <w:r>
        <w:br/>
      </w:r>
      <w:r>
        <w:rPr>
          <w:rStyle w:val="VerbatimChar"/>
        </w:rPr>
        <w:t xml:space="preserve">add_header Referrer-Policy "strict-origin-when-cross-origin" always;</w:t>
      </w:r>
    </w:p>
    <w:bookmarkEnd w:id="26"/>
    <w:bookmarkStart w:id="27" w:name="headers-to-add"/>
    <w:p>
      <w:pPr>
        <w:pStyle w:val="Heading3"/>
      </w:pPr>
      <w:r>
        <w:t xml:space="preserve">3.2 Headers to Add</w:t>
      </w:r>
    </w:p>
    <w:p>
      <w:pPr>
        <w:pStyle w:val="FirstParagraph"/>
      </w:pPr>
      <w:r>
        <w:t xml:space="preserve">Add these to the</w:t>
      </w:r>
      <w:r>
        <w:t xml:space="preserve"> </w:t>
      </w:r>
      <w:r>
        <w:rPr>
          <w:rStyle w:val="VerbatimChar"/>
        </w:rPr>
        <w:t xml:space="preserve">server</w:t>
      </w:r>
      <w:r>
        <w:t xml:space="preserve"> </w:t>
      </w:r>
      <w:r>
        <w:t xml:space="preserve">block in your Nginx site configuration, in the</w:t>
      </w:r>
      <w:r>
        <w:t xml:space="preserve"> </w:t>
      </w:r>
      <w:r>
        <w:rPr>
          <w:rStyle w:val="VerbatimChar"/>
        </w:rPr>
        <w:t xml:space="preserve">SECURITY HEADERS</w:t>
      </w:r>
      <w:r>
        <w:t xml:space="preserve"> </w:t>
      </w:r>
      <w:r>
        <w:t xml:space="preserve">section:</w:t>
      </w:r>
    </w:p>
    <w:p>
      <w:pPr>
        <w:pStyle w:val="SourceCode"/>
      </w:pPr>
      <w:r>
        <w:rPr>
          <w:rStyle w:val="VerbatimChar"/>
        </w:rPr>
        <w:t xml:space="preserve"># HSTS — force HTTPS for 1 year, include subdomains</w:t>
      </w:r>
      <w:r>
        <w:br/>
      </w:r>
      <w:r>
        <w:rPr>
          <w:rStyle w:val="VerbatimChar"/>
        </w:rPr>
        <w:t xml:space="preserve"># Only enable after confirming HTTPS works correctly</w:t>
      </w:r>
      <w:r>
        <w:br/>
      </w:r>
      <w:r>
        <w:rPr>
          <w:rStyle w:val="VerbatimChar"/>
        </w:rPr>
        <w:t xml:space="preserve">add_header Strict-Transport-Security "max-age=31536000; includeSubDomains" always;</w:t>
      </w:r>
      <w:r>
        <w:br/>
      </w:r>
      <w:r>
        <w:br/>
      </w:r>
      <w:r>
        <w:rPr>
          <w:rStyle w:val="VerbatimChar"/>
        </w:rPr>
        <w:t xml:space="preserve"># Permissions-Policy — restrict browser features</w:t>
      </w:r>
      <w:r>
        <w:br/>
      </w:r>
      <w:r>
        <w:rPr>
          <w:rStyle w:val="VerbatimChar"/>
        </w:rPr>
        <w:t xml:space="preserve">add_header Permissions-Policy "camera=(), microphone=(), geolocation=(), payment=(), usb=(), magnetometer=(), gyroscope=(), accelerometer=()" always;</w:t>
      </w:r>
    </w:p>
    <w:p>
      <w:pPr>
        <w:pStyle w:val="FirstParagraph"/>
      </w:pPr>
      <w:r>
        <w:rPr>
          <w:bCs/>
          <w:b/>
        </w:rPr>
        <w:t xml:space="preserve">HSTS warning:</w:t>
      </w:r>
      <w:r>
        <w:t xml:space="preserve"> </w:t>
      </w:r>
      <w:r>
        <w:t xml:space="preserve">Once enabled, browsers will refuse HTTP connections for the specified duration. Test with a short</w:t>
      </w:r>
      <w:r>
        <w:t xml:space="preserve"> </w:t>
      </w:r>
      <w:r>
        <w:rPr>
          <w:rStyle w:val="VerbatimChar"/>
        </w:rPr>
        <w:t xml:space="preserve">max-age</w:t>
      </w:r>
      <w:r>
        <w:t xml:space="preserve"> </w:t>
      </w:r>
      <w:r>
        <w:t xml:space="preserve">(e.g., 300) first, then increase to 31536000 (1 year) once confirmed working.</w:t>
      </w:r>
    </w:p>
    <w:p>
      <w:r>
        <w:pict>
          <v:rect style="width:0;height:1.5pt" o:hralign="center" o:hrstd="t" o:hr="t"/>
        </w:pict>
      </w:r>
    </w:p>
    <w:bookmarkEnd w:id="27"/>
    <w:bookmarkEnd w:id="28"/>
    <w:bookmarkStart w:id="32" w:name="api-sparql-endpoint-protection"/>
    <w:p>
      <w:pPr>
        <w:pStyle w:val="Heading2"/>
      </w:pPr>
      <w:r>
        <w:t xml:space="preserve">4. API &amp; SPARQL Endpoint Protection</w:t>
      </w:r>
    </w:p>
    <w:bookmarkStart w:id="29" w:name="problem"/>
    <w:p>
      <w:pPr>
        <w:pStyle w:val="Heading3"/>
      </w:pPr>
      <w:r>
        <w:t xml:space="preserve">4.1 Problem</w:t>
      </w:r>
    </w:p>
    <w:p>
      <w:pPr>
        <w:pStyle w:val="FirstParagraph"/>
      </w:pPr>
      <w:r>
        <w:t xml:space="preserve">The following endpoints are publicly accessible without authentication:</w:t>
      </w:r>
    </w:p>
    <w:tbl>
      <w:tblPr>
        <w:tblStyle w:val="Table"/>
        <w:tblW w:type="pct" w:w="5000"/>
        <w:tblLook w:firstRow="1" w:lastRow="0" w:firstColumn="0" w:lastColumn="0" w:noHBand="0" w:noVBand="0" w:val="0020"/>
        <w:jc w:val="start"/>
      </w:tblPr>
      <w:tblGrid>
        <w:gridCol w:w="4950"/>
        <w:gridCol w:w="2970"/>
      </w:tblGrid>
      <w:tr>
        <w:trPr>
          <w:tblHeader w:val="true"/>
        </w:trPr>
        <w:tc>
          <w:tcPr/>
          <w:p>
            <w:pPr>
              <w:pStyle w:val="Compact"/>
              <w:jc w:val="left"/>
            </w:pPr>
            <w:r>
              <w:t xml:space="preserve">Endpoint</w:t>
            </w:r>
          </w:p>
        </w:tc>
        <w:tc>
          <w:tcPr/>
          <w:p>
            <w:pPr>
              <w:pStyle w:val="Compact"/>
              <w:jc w:val="left"/>
            </w:pPr>
            <w:r>
              <w:t xml:space="preserve">Risk</w:t>
            </w:r>
          </w:p>
        </w:tc>
      </w:tr>
      <w:tr>
        <w:tc>
          <w:tcPr/>
          <w:p>
            <w:pPr>
              <w:pStyle w:val="Compact"/>
              <w:jc w:val="left"/>
            </w:pPr>
            <w:r>
              <w:rPr>
                <w:rStyle w:val="VerbatimChar"/>
              </w:rPr>
              <w:t xml:space="preserve">/sparql/</w:t>
            </w:r>
          </w:p>
        </w:tc>
        <w:tc>
          <w:tcPr/>
          <w:p>
            <w:pPr>
              <w:pStyle w:val="Compact"/>
              <w:jc w:val="left"/>
            </w:pPr>
            <w:r>
              <w:t xml:space="preserve">Full SPARQL query access to triplestore — data exfiltration</w:t>
            </w:r>
          </w:p>
        </w:tc>
      </w:tr>
      <w:tr>
        <w:tc>
          <w:tcPr/>
          <w:p>
            <w:pPr>
              <w:pStyle w:val="Compact"/>
              <w:jc w:val="left"/>
            </w:pPr>
            <w:r>
              <w:rPr>
                <w:rStyle w:val="VerbatimChar"/>
              </w:rPr>
              <w:t xml:space="preserve">/api/ric/</w:t>
            </w:r>
          </w:p>
        </w:tc>
        <w:tc>
          <w:tcPr/>
          <w:p>
            <w:pPr>
              <w:pStyle w:val="Compact"/>
              <w:jc w:val="left"/>
            </w:pPr>
            <w:r>
              <w:t xml:space="preserve">RiC semantic search API — information disclosure</w:t>
            </w:r>
          </w:p>
        </w:tc>
      </w:tr>
      <w:tr>
        <w:tc>
          <w:tcPr/>
          <w:p>
            <w:pPr>
              <w:pStyle w:val="Compact"/>
              <w:jc w:val="left"/>
            </w:pPr>
            <w:r>
              <w:rPr>
                <w:rStyle w:val="VerbatimChar"/>
              </w:rPr>
              <w:t xml:space="preserve">/api/provenance/</w:t>
            </w:r>
          </w:p>
        </w:tc>
        <w:tc>
          <w:tcPr/>
          <w:p>
            <w:pPr>
              <w:pStyle w:val="Compact"/>
              <w:jc w:val="left"/>
            </w:pPr>
            <w:r>
              <w:t xml:space="preserve">Provenance API — information disclosure</w:t>
            </w:r>
          </w:p>
        </w:tc>
      </w:tr>
      <w:tr>
        <w:tc>
          <w:tcPr/>
          <w:p>
            <w:pPr>
              <w:pStyle w:val="Compact"/>
              <w:jc w:val="left"/>
            </w:pPr>
            <w:r>
              <w:rPr>
                <w:rStyle w:val="VerbatimChar"/>
              </w:rPr>
              <w:t xml:space="preserve">/api/editor/</w:t>
            </w:r>
          </w:p>
        </w:tc>
        <w:tc>
          <w:tcPr/>
          <w:p>
            <w:pPr>
              <w:pStyle w:val="Compact"/>
              <w:jc w:val="left"/>
            </w:pPr>
            <w:r>
              <w:t xml:space="preserve">RiC editor API — potential data modification</w:t>
            </w:r>
          </w:p>
        </w:tc>
      </w:tr>
      <w:tr>
        <w:tc>
          <w:tcPr/>
          <w:p>
            <w:pPr>
              <w:pStyle w:val="Compact"/>
              <w:jc w:val="left"/>
            </w:pPr>
            <w:r>
              <w:rPr>
                <w:rStyle w:val="VerbatimChar"/>
              </w:rPr>
              <w:t xml:space="preserve">/ric-dashboard/</w:t>
            </w:r>
          </w:p>
        </w:tc>
        <w:tc>
          <w:tcPr/>
          <w:p>
            <w:pPr>
              <w:pStyle w:val="Compact"/>
              <w:jc w:val="left"/>
            </w:pPr>
            <w:r>
              <w:t xml:space="preserve">Admin dashboard — information disclosure</w:t>
            </w:r>
          </w:p>
        </w:tc>
      </w:tr>
    </w:tbl>
    <w:bookmarkEnd w:id="29"/>
    <w:bookmarkStart w:id="30" w:name="fix-require-authentication"/>
    <w:p>
      <w:pPr>
        <w:pStyle w:val="Heading3"/>
      </w:pPr>
      <w:r>
        <w:t xml:space="preserve">4.2 Fix: Require Authentication</w:t>
      </w:r>
    </w:p>
    <w:p>
      <w:pPr>
        <w:pStyle w:val="FirstParagraph"/>
      </w:pPr>
      <w:r>
        <w:t xml:space="preserve">Replace the existing unprotected</w:t>
      </w:r>
      <w:r>
        <w:t xml:space="preserve"> </w:t>
      </w:r>
      <w:r>
        <w:rPr>
          <w:rStyle w:val="VerbatimChar"/>
        </w:rPr>
        <w:t xml:space="preserve">location</w:t>
      </w:r>
      <w:r>
        <w:t xml:space="preserve"> </w:t>
      </w:r>
      <w:r>
        <w:t xml:space="preserve">blocks with authenticated versions. The fix uses the Symfony session cookie — if the user is not logged in, they get a 403.</w:t>
      </w:r>
    </w:p>
    <w:p>
      <w:pPr>
        <w:pStyle w:val="SourceCode"/>
      </w:pPr>
      <w:r>
        <w:rPr>
          <w:rStyle w:val="VerbatimChar"/>
        </w:rPr>
        <w:t xml:space="preserve"># ======================================</w:t>
      </w:r>
      <w:r>
        <w:br/>
      </w:r>
      <w:r>
        <w:rPr>
          <w:rStyle w:val="VerbatimChar"/>
        </w:rPr>
        <w:t xml:space="preserve"># RiC ENDPOINTS — AUTHENTICATED ONLY</w:t>
      </w:r>
      <w:r>
        <w:br/>
      </w:r>
      <w:r>
        <w:rPr>
          <w:rStyle w:val="VerbatimChar"/>
        </w:rPr>
        <w:t xml:space="preserve"># ======================================</w:t>
      </w:r>
      <w:r>
        <w:br/>
      </w:r>
      <w:r>
        <w:br/>
      </w:r>
      <w:r>
        <w:rPr>
          <w:rStyle w:val="VerbatimChar"/>
        </w:rPr>
        <w:t xml:space="preserve"># SPARQL Proxy — require login</w:t>
      </w:r>
      <w:r>
        <w:br/>
      </w:r>
      <w:r>
        <w:rPr>
          <w:rStyle w:val="VerbatimChar"/>
        </w:rPr>
        <w:t xml:space="preserve">location ^~ /sparql/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proxy_pass http://192.168.0.112:3030/ric/;</w:t>
      </w:r>
      <w:r>
        <w:br/>
      </w:r>
      <w:r>
        <w:rPr>
          <w:rStyle w:val="VerbatimChar"/>
        </w:rPr>
        <w:t xml:space="preserve">    proxy_http_version 1.1;</w:t>
      </w:r>
      <w:r>
        <w:br/>
      </w:r>
      <w:r>
        <w:rPr>
          <w:rStyle w:val="VerbatimChar"/>
        </w:rPr>
        <w:t xml:space="preserve">    proxy_set_header Host $host;</w:t>
      </w:r>
      <w:r>
        <w:br/>
      </w:r>
      <w:r>
        <w:rPr>
          <w:rStyle w:val="VerbatimChar"/>
        </w:rPr>
        <w:t xml:space="preserve">    proxy_connect_timeout 30;</w:t>
      </w:r>
      <w:r>
        <w:br/>
      </w:r>
      <w:r>
        <w:rPr>
          <w:rStyle w:val="VerbatimChar"/>
        </w:rPr>
        <w:t xml:space="preserve">    proxy_read_timeout 180;</w:t>
      </w:r>
      <w:r>
        <w:br/>
      </w:r>
      <w:r>
        <w:rPr>
          <w:rStyle w:val="VerbatimChar"/>
        </w:rPr>
        <w:t xml:space="preserve">    proxy_send_timeout 180;</w:t>
      </w:r>
      <w:r>
        <w:br/>
      </w:r>
      <w:r>
        <w:rPr>
          <w:rStyle w:val="VerbatimChar"/>
        </w:rPr>
        <w:t xml:space="preserve">    # Remove wildcard CORS — only allow same-origin</w:t>
      </w:r>
      <w:r>
        <w:br/>
      </w:r>
      <w:r>
        <w:rPr>
          <w:rStyle w:val="VerbatimChar"/>
        </w:rPr>
        <w:t xml:space="preserve">    add_header X-Frame-Options "SAMEORIGIN" always;</w:t>
      </w:r>
      <w:r>
        <w:br/>
      </w:r>
      <w:r>
        <w:rPr>
          <w:rStyle w:val="VerbatimChar"/>
        </w:rPr>
        <w:t xml:space="preserve">    add_header X-Content-Type-Options "nosniff" always;</w:t>
      </w:r>
      <w:r>
        <w:br/>
      </w:r>
      <w:r>
        <w:rPr>
          <w:rStyle w:val="VerbatimChar"/>
        </w:rPr>
        <w:t xml:space="preserve">}</w:t>
      </w:r>
      <w:r>
        <w:br/>
      </w:r>
      <w:r>
        <w:br/>
      </w:r>
      <w:r>
        <w:rPr>
          <w:rStyle w:val="VerbatimChar"/>
        </w:rPr>
        <w:t xml:space="preserve"># RiC Semantic Search API — require login</w:t>
      </w:r>
      <w:r>
        <w:br/>
      </w:r>
      <w:r>
        <w:rPr>
          <w:rStyle w:val="VerbatimChar"/>
        </w:rPr>
        <w:t xml:space="preserve">location ^~ /api/ric/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proxy_pass http://127.0.0.1:5001/api/;</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w:t>
      </w:r>
      <w:r>
        <w:br/>
      </w:r>
      <w:r>
        <w:rPr>
          <w:rStyle w:val="VerbatimChar"/>
        </w:rPr>
        <w:t xml:space="preserve">    proxy_read_timeout 30;</w:t>
      </w:r>
      <w:r>
        <w:br/>
      </w:r>
      <w:r>
        <w:rPr>
          <w:rStyle w:val="VerbatimChar"/>
        </w:rPr>
        <w:t xml:space="preserve">}</w:t>
      </w:r>
      <w:r>
        <w:br/>
      </w:r>
      <w:r>
        <w:br/>
      </w:r>
      <w:r>
        <w:rPr>
          <w:rStyle w:val="VerbatimChar"/>
        </w:rPr>
        <w:t xml:space="preserve"># RiC Provenance API — require login</w:t>
      </w:r>
      <w:r>
        <w:br/>
      </w:r>
      <w:r>
        <w:rPr>
          <w:rStyle w:val="VerbatimChar"/>
        </w:rPr>
        <w:t xml:space="preserve">location ^~ /api/provenance/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proxy_pass http://127.0.0.1:5003/api/provenance/;</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w:t>
      </w:r>
      <w:r>
        <w:br/>
      </w:r>
      <w:r>
        <w:br/>
      </w:r>
      <w:r>
        <w:rPr>
          <w:rStyle w:val="VerbatimChar"/>
        </w:rPr>
        <w:t xml:space="preserve"># RiC Editor API — require login</w:t>
      </w:r>
      <w:r>
        <w:br/>
      </w:r>
      <w:r>
        <w:rPr>
          <w:rStyle w:val="VerbatimChar"/>
        </w:rPr>
        <w:t xml:space="preserve">location ^~ /api/editor/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proxy_pass http://127.0.0.1:5002/api/editor/;</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w:t>
      </w:r>
      <w:r>
        <w:br/>
      </w:r>
      <w:r>
        <w:br/>
      </w:r>
      <w:r>
        <w:rPr>
          <w:rStyle w:val="VerbatimChar"/>
        </w:rPr>
        <w:t xml:space="preserve"># RiC Dashboard — require login</w:t>
      </w:r>
      <w:r>
        <w:br/>
      </w:r>
      <w:r>
        <w:rPr>
          <w:rStyle w:val="VerbatimChar"/>
        </w:rPr>
        <w:t xml:space="preserve">location ^~ /ric-dashboard/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alias /usr/share/nginx/archive/web/ric-dashboard/;</w:t>
      </w:r>
      <w:r>
        <w:br/>
      </w:r>
      <w:r>
        <w:rPr>
          <w:rStyle w:val="VerbatimChar"/>
        </w:rPr>
        <w:t xml:space="preserve">    index index.php index.html;</w:t>
      </w:r>
      <w:r>
        <w:br/>
      </w:r>
      <w:r>
        <w:rPr>
          <w:rStyle w:val="VerbatimChar"/>
        </w:rPr>
        <w:t xml:space="preserve">    location ~ \.php$ {</w:t>
      </w:r>
      <w:r>
        <w:br/>
      </w:r>
      <w:r>
        <w:rPr>
          <w:rStyle w:val="VerbatimChar"/>
        </w:rPr>
        <w:t xml:space="preserve">        fastcgi_pass unix:/run/php/php8.3-fpm.sock;</w:t>
      </w:r>
      <w:r>
        <w:br/>
      </w:r>
      <w:r>
        <w:rPr>
          <w:rStyle w:val="VerbatimChar"/>
        </w:rPr>
        <w:t xml:space="preserve">        fastcgi_param SCRIPT_FILENAME $request_filename;</w:t>
      </w:r>
      <w:r>
        <w:br/>
      </w:r>
      <w:r>
        <w:rPr>
          <w:rStyle w:val="VerbatimChar"/>
        </w:rPr>
        <w:t xml:space="preserve">        include fastcgi_params;</w:t>
      </w:r>
      <w:r>
        <w:br/>
      </w:r>
      <w:r>
        <w:rPr>
          <w:rStyle w:val="VerbatimChar"/>
        </w:rPr>
        <w:t xml:space="preserve">    }</w:t>
      </w:r>
      <w:r>
        <w:br/>
      </w:r>
      <w:r>
        <w:rPr>
          <w:rStyle w:val="VerbatimChar"/>
        </w:rPr>
        <w:t xml:space="preserve">}</w:t>
      </w:r>
    </w:p>
    <w:bookmarkEnd w:id="30"/>
    <w:bookmarkStart w:id="31" w:name="bot-blocker-update"/>
    <w:p>
      <w:pPr>
        <w:pStyle w:val="Heading3"/>
      </w:pPr>
      <w:r>
        <w:t xml:space="preserve">4.3 Bot Blocker Update</w:t>
      </w:r>
    </w:p>
    <w:p>
      <w:pPr>
        <w:pStyle w:val="FirstParagraph"/>
      </w:pPr>
      <w:r>
        <w:t xml:space="preserve">Remove the API bypass for SPARQL/RiC in</w:t>
      </w:r>
      <w:r>
        <w:t xml:space="preserve"> </w:t>
      </w:r>
      <w:r>
        <w:rPr>
          <w:rStyle w:val="VerbatimChar"/>
        </w:rPr>
        <w:t xml:space="preserve">/etc/nginx/conf.d/bot-blocker.conf</w:t>
      </w:r>
      <w:r>
        <w:t xml:space="preserve">:</w:t>
      </w:r>
    </w:p>
    <w:p>
      <w:pPr>
        <w:pStyle w:val="SourceCode"/>
      </w:pPr>
      <w:r>
        <w:rPr>
          <w:rStyle w:val="VerbatimChar"/>
        </w:rPr>
        <w:t xml:space="preserve"># BEFORE (allows bots to bypass protection for these endpoints)</w:t>
      </w:r>
      <w:r>
        <w:br/>
      </w:r>
      <w:r>
        <w:rPr>
          <w:rStyle w:val="VerbatimChar"/>
        </w:rPr>
        <w:t xml:space="preserve">map $request_uri $api_bypass {</w:t>
      </w:r>
      <w:r>
        <w:br/>
      </w:r>
      <w:r>
        <w:rPr>
          <w:rStyle w:val="VerbatimChar"/>
        </w:rPr>
        <w:t xml:space="preserve">    default 0;</w:t>
      </w:r>
      <w:r>
        <w:br/>
      </w:r>
      <w:r>
        <w:rPr>
          <w:rStyle w:val="VerbatimChar"/>
        </w:rPr>
        <w:t xml:space="preserve">    ~^/sparql/ 1;       # REMOVE</w:t>
      </w:r>
      <w:r>
        <w:br/>
      </w:r>
      <w:r>
        <w:rPr>
          <w:rStyle w:val="VerbatimChar"/>
        </w:rPr>
        <w:t xml:space="preserve">    ~^/api/ric/ 1;      # REMOVE</w:t>
      </w:r>
      <w:r>
        <w:br/>
      </w:r>
      <w:r>
        <w:rPr>
          <w:rStyle w:val="VerbatimChar"/>
        </w:rPr>
        <w:t xml:space="preserve">    ~^/ricExplorer/ 1;  # REMOVE</w:t>
      </w:r>
      <w:r>
        <w:br/>
      </w:r>
      <w:r>
        <w:rPr>
          <w:rStyle w:val="VerbatimChar"/>
        </w:rPr>
        <w:t xml:space="preserve">    ~^/api/library/ 1;</w:t>
      </w:r>
      <w:r>
        <w:br/>
      </w:r>
      <w:r>
        <w:rPr>
          <w:rStyle w:val="VerbatimChar"/>
        </w:rPr>
        <w:t xml:space="preserve">}</w:t>
      </w:r>
      <w:r>
        <w:br/>
      </w:r>
      <w:r>
        <w:br/>
      </w:r>
      <w:r>
        <w:rPr>
          <w:rStyle w:val="VerbatimChar"/>
        </w:rPr>
        <w:t xml:space="preserve"># AFTER</w:t>
      </w:r>
      <w:r>
        <w:br/>
      </w:r>
      <w:r>
        <w:rPr>
          <w:rStyle w:val="VerbatimChar"/>
        </w:rPr>
        <w:t xml:space="preserve">map $request_uri $api_bypass {</w:t>
      </w:r>
      <w:r>
        <w:br/>
      </w:r>
      <w:r>
        <w:rPr>
          <w:rStyle w:val="VerbatimChar"/>
        </w:rPr>
        <w:t xml:space="preserve">    default 0;</w:t>
      </w:r>
      <w:r>
        <w:br/>
      </w:r>
      <w:r>
        <w:rPr>
          <w:rStyle w:val="VerbatimChar"/>
        </w:rPr>
        <w:t xml:space="preserve">    ~^/api/library/ 1;</w:t>
      </w:r>
      <w:r>
        <w:br/>
      </w:r>
      <w:r>
        <w:rPr>
          <w:rStyle w:val="VerbatimChar"/>
        </w:rPr>
        <w:t xml:space="preserve">}</w:t>
      </w:r>
    </w:p>
    <w:p>
      <w:r>
        <w:pict>
          <v:rect style="width:0;height:1.5pt" o:hralign="center" o:hrstd="t" o:hr="t"/>
        </w:pict>
      </w:r>
    </w:p>
    <w:bookmarkEnd w:id="31"/>
    <w:bookmarkEnd w:id="32"/>
    <w:bookmarkStart w:id="35" w:name="login-brute-force-protection"/>
    <w:p>
      <w:pPr>
        <w:pStyle w:val="Heading2"/>
      </w:pPr>
      <w:r>
        <w:t xml:space="preserve">5. Login Brute Force Protection</w:t>
      </w:r>
    </w:p>
    <w:bookmarkStart w:id="33" w:name="nginx-rate-limiting-for-login"/>
    <w:p>
      <w:pPr>
        <w:pStyle w:val="Heading3"/>
      </w:pPr>
      <w:r>
        <w:t xml:space="preserve">5.1 Nginx Rate Limiting for Login</w:t>
      </w:r>
    </w:p>
    <w:p>
      <w:pPr>
        <w:pStyle w:val="FirstParagraph"/>
      </w:pPr>
      <w:r>
        <w:t xml:space="preserve">Add a dedicated rate limit zone for login attempts in</w:t>
      </w:r>
      <w:r>
        <w:t xml:space="preserve"> </w:t>
      </w:r>
      <w:r>
        <w:rPr>
          <w:rStyle w:val="VerbatimChar"/>
        </w:rPr>
        <w:t xml:space="preserve">/etc/nginx/conf.d/bot-blocker.conf</w:t>
      </w:r>
      <w:r>
        <w:t xml:space="preserve">:</w:t>
      </w:r>
    </w:p>
    <w:p>
      <w:pPr>
        <w:pStyle w:val="SourceCode"/>
      </w:pPr>
      <w:r>
        <w:rPr>
          <w:rStyle w:val="VerbatimChar"/>
        </w:rPr>
        <w:t xml:space="preserve"># Login rate limiting — 1 attempt per second per IP</w:t>
      </w:r>
      <w:r>
        <w:br/>
      </w:r>
      <w:r>
        <w:rPr>
          <w:rStyle w:val="VerbatimChar"/>
        </w:rPr>
        <w:t xml:space="preserve">limit_req_zone $binary_remote_addr zone=login_limit:10m rate=1r/s;</w:t>
      </w:r>
    </w:p>
    <w:p>
      <w:pPr>
        <w:pStyle w:val="FirstParagraph"/>
      </w:pPr>
      <w:r>
        <w:t xml:space="preserve">Add the login location block in the site configuration,</w:t>
      </w:r>
      <w:r>
        <w:t xml:space="preserve"> </w:t>
      </w:r>
      <w:r>
        <w:rPr>
          <w:bCs/>
          <w:b/>
        </w:rPr>
        <w:t xml:space="preserve">before</w:t>
      </w:r>
      <w:r>
        <w:t xml:space="preserve"> </w:t>
      </w:r>
      <w:r>
        <w:t xml:space="preserve">the main PHP handler:</w:t>
      </w:r>
    </w:p>
    <w:p>
      <w:pPr>
        <w:pStyle w:val="SourceCode"/>
      </w:pPr>
      <w:r>
        <w:rPr>
          <w:rStyle w:val="VerbatimChar"/>
        </w:rPr>
        <w:t xml:space="preserve"># Rate-limit login attempts</w:t>
      </w:r>
      <w:r>
        <w:br/>
      </w:r>
      <w:r>
        <w:rPr>
          <w:rStyle w:val="VerbatimChar"/>
        </w:rPr>
        <w:t xml:space="preserve">location ~ ^/index\.php/user/login$ {</w:t>
      </w:r>
      <w:r>
        <w:br/>
      </w:r>
      <w:r>
        <w:rPr>
          <w:rStyle w:val="VerbatimChar"/>
        </w:rPr>
        <w:t xml:space="preserve">    limit_req zone=login_limit burst=5 nodelay;</w:t>
      </w:r>
      <w:r>
        <w:br/>
      </w:r>
      <w:r>
        <w:br/>
      </w:r>
      <w:r>
        <w:rPr>
          <w:rStyle w:val="VerbatimChar"/>
        </w:rPr>
        <w:t xml:space="preserve">    include fastcgi_params;</w:t>
      </w:r>
      <w:r>
        <w:br/>
      </w:r>
      <w:r>
        <w:rPr>
          <w:rStyle w:val="VerbatimChar"/>
        </w:rPr>
        <w:t xml:space="preserve">    fastcgi_split_path_info ^(.+?\.php)(/.*)$;</w:t>
      </w:r>
      <w:r>
        <w:br/>
      </w:r>
      <w:r>
        <w:rPr>
          <w:rStyle w:val="VerbatimChar"/>
        </w:rPr>
        <w:t xml:space="preserve">    fastcgi_pass unix:/run/php/php8.3-fpm.sock;</w:t>
      </w:r>
      <w:r>
        <w:br/>
      </w:r>
      <w:r>
        <w:rPr>
          <w:rStyle w:val="VerbatimChar"/>
        </w:rPr>
        <w:t xml:space="preserve">    fastcgi_param PATH_INFO $fastcgi_path_info;</w:t>
      </w:r>
      <w:r>
        <w:br/>
      </w:r>
      <w:r>
        <w:rPr>
          <w:rStyle w:val="VerbatimChar"/>
        </w:rPr>
        <w:t xml:space="preserve">    fastcgi_param PATH_TRANSLATED $document_root$fastcgi_path_info;</w:t>
      </w:r>
      <w:r>
        <w:br/>
      </w:r>
      <w:r>
        <w:rPr>
          <w:rStyle w:val="VerbatimChar"/>
        </w:rPr>
        <w:t xml:space="preserve">    fastcgi_param SCRIPT_FILENAME $document_root$fastcgi_script_name;</w:t>
      </w:r>
      <w:r>
        <w:br/>
      </w:r>
      <w:r>
        <w:rPr>
          <w:rStyle w:val="VerbatimChar"/>
        </w:rPr>
        <w:t xml:space="preserve">    fastcgi_param SCRIPT_NAME $fastcgi_script_name;</w:t>
      </w:r>
      <w:r>
        <w:br/>
      </w:r>
      <w:r>
        <w:rPr>
          <w:rStyle w:val="VerbatimChar"/>
        </w:rPr>
        <w:t xml:space="preserve">    fastcgi_index index.php;</w:t>
      </w:r>
      <w:r>
        <w:br/>
      </w:r>
      <w:r>
        <w:rPr>
          <w:rStyle w:val="VerbatimChar"/>
        </w:rPr>
        <w:t xml:space="preserve">    fastcgi_read_timeout 300;</w:t>
      </w:r>
      <w:r>
        <w:br/>
      </w:r>
      <w:r>
        <w:rPr>
          <w:rStyle w:val="VerbatimChar"/>
        </w:rPr>
        <w:t xml:space="preserve">    fastcgi_buffer_size 128k;</w:t>
      </w:r>
      <w:r>
        <w:br/>
      </w:r>
      <w:r>
        <w:rPr>
          <w:rStyle w:val="VerbatimChar"/>
        </w:rPr>
        <w:t xml:space="preserve">    fastcgi_buffers 4 256k;</w:t>
      </w:r>
      <w:r>
        <w:br/>
      </w:r>
      <w:r>
        <w:rPr>
          <w:rStyle w:val="VerbatimChar"/>
        </w:rPr>
        <w:t xml:space="preserve">    fastcgi_busy_buffers_size 256k;</w:t>
      </w:r>
      <w:r>
        <w:br/>
      </w:r>
      <w:r>
        <w:rPr>
          <w:rStyle w:val="VerbatimChar"/>
        </w:rPr>
        <w:t xml:space="preserve">}</w:t>
      </w:r>
    </w:p>
    <w:bookmarkEnd w:id="33"/>
    <w:bookmarkStart w:id="34" w:name="fail2ban-login-jail"/>
    <w:p>
      <w:pPr>
        <w:pStyle w:val="Heading3"/>
      </w:pPr>
      <w:r>
        <w:t xml:space="preserve">5.2 fail2ban Login Jail</w:t>
      </w:r>
    </w:p>
    <w:p>
      <w:pPr>
        <w:pStyle w:val="FirstParagraph"/>
      </w:pPr>
      <w:r>
        <w:t xml:space="preserve">Create a fail2ban filter for AtoM login failures.</w:t>
      </w:r>
    </w:p>
    <w:p>
      <w:pPr>
        <w:pStyle w:val="BodyText"/>
      </w:pPr>
      <w:r>
        <w:rPr>
          <w:bCs/>
          <w:b/>
        </w:rPr>
        <w:t xml:space="preserve">Filter</w:t>
      </w:r>
      <w:r>
        <w:t xml:space="preserve"> </w:t>
      </w:r>
      <w:r>
        <w:t xml:space="preserve">—</w:t>
      </w:r>
      <w:r>
        <w:t xml:space="preserve"> </w:t>
      </w:r>
      <w:r>
        <w:rPr>
          <w:rStyle w:val="VerbatimChar"/>
        </w:rPr>
        <w:t xml:space="preserve">/etc/fail2ban/filter.d/atom-login.conf</w:t>
      </w:r>
      <w:r>
        <w:t xml:space="preserve">:</w:t>
      </w:r>
    </w:p>
    <w:p>
      <w:pPr>
        <w:pStyle w:val="SourceCode"/>
      </w:pPr>
      <w:r>
        <w:rPr>
          <w:rStyle w:val="KeywordTok"/>
        </w:rPr>
        <w:t xml:space="preserve">[Definition]</w:t>
      </w:r>
      <w:r>
        <w:br/>
      </w:r>
      <w:r>
        <w:rPr>
          <w:rStyle w:val="DataTypeTok"/>
        </w:rPr>
        <w:t xml:space="preserve">failregex </w:t>
      </w:r>
      <w:r>
        <w:rPr>
          <w:rStyle w:val="OtherTok"/>
        </w:rPr>
        <w:t xml:space="preserve">=</w:t>
      </w:r>
      <w:r>
        <w:rPr>
          <w:rStyle w:val="StringTok"/>
        </w:rPr>
        <w:t xml:space="preserve"> ^&lt;HOST&gt; .* "POST /index\.php/user/login HTTP/.*" (401|403)</w:t>
      </w:r>
      <w:r>
        <w:br/>
      </w:r>
      <w:r>
        <w:rPr>
          <w:rStyle w:val="DataTypeTok"/>
        </w:rPr>
        <w:t xml:space="preserve">            ^&lt;HOST&gt; .* "POST /index\.php/user/login HTTP/.*" 200 .*</w:t>
      </w:r>
      <w:r>
        <w:br/>
      </w:r>
      <w:r>
        <w:rPr>
          <w:rStyle w:val="DataTypeTok"/>
        </w:rPr>
        <w:t xml:space="preserve">ignoreregex </w:t>
      </w:r>
      <w:r>
        <w:rPr>
          <w:rStyle w:val="OtherTok"/>
        </w:rPr>
        <w:t xml:space="preserve">=</w:t>
      </w:r>
    </w:p>
    <w:p>
      <w:pPr>
        <w:pStyle w:val="FirstParagraph"/>
      </w:pPr>
      <w:r>
        <w:rPr>
          <w:bCs/>
          <w:b/>
        </w:rPr>
        <w:t xml:space="preserve">Jail</w:t>
      </w:r>
      <w:r>
        <w:t xml:space="preserve"> </w:t>
      </w:r>
      <w:r>
        <w:t xml:space="preserve">— add to</w:t>
      </w:r>
      <w:r>
        <w:t xml:space="preserve"> </w:t>
      </w:r>
      <w:r>
        <w:rPr>
          <w:rStyle w:val="VerbatimChar"/>
        </w:rPr>
        <w:t xml:space="preserve">/etc/fail2ban/jail.local</w:t>
      </w:r>
      <w:r>
        <w:t xml:space="preserve">:</w:t>
      </w:r>
    </w:p>
    <w:p>
      <w:pPr>
        <w:pStyle w:val="SourceCode"/>
      </w:pPr>
      <w:r>
        <w:rPr>
          <w:rStyle w:val="KeywordTok"/>
        </w:rPr>
        <w:t xml:space="preserve">[atom-login]</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filter   </w:t>
      </w:r>
      <w:r>
        <w:rPr>
          <w:rStyle w:val="OtherTok"/>
        </w:rPr>
        <w:t xml:space="preserve">=</w:t>
      </w:r>
      <w:r>
        <w:rPr>
          <w:rStyle w:val="StringTok"/>
        </w:rPr>
        <w:t xml:space="preserve"> atom-login</w:t>
      </w:r>
      <w:r>
        <w:br/>
      </w:r>
      <w:r>
        <w:rPr>
          <w:rStyle w:val="DataTypeTok"/>
        </w:rPr>
        <w:t xml:space="preserve">port     </w:t>
      </w:r>
      <w:r>
        <w:rPr>
          <w:rStyle w:val="OtherTok"/>
        </w:rPr>
        <w:t xml:space="preserve">=</w:t>
      </w:r>
      <w:r>
        <w:rPr>
          <w:rStyle w:val="StringTok"/>
        </w:rPr>
        <w:t xml:space="preserve"> http,https</w:t>
      </w:r>
      <w:r>
        <w:br/>
      </w:r>
      <w:r>
        <w:rPr>
          <w:rStyle w:val="DataTypeTok"/>
        </w:rPr>
        <w:t xml:space="preserve">logpath  </w:t>
      </w:r>
      <w:r>
        <w:rPr>
          <w:rStyle w:val="OtherTok"/>
        </w:rPr>
        <w:t xml:space="preserve">=</w:t>
      </w:r>
      <w:r>
        <w:rPr>
          <w:rStyle w:val="StringTok"/>
        </w:rPr>
        <w:t xml:space="preserve"> /var/log/nginx/psis_access.log</w:t>
      </w:r>
      <w:r>
        <w:br/>
      </w:r>
      <w:r>
        <w:rPr>
          <w:rStyle w:val="DataTypeTok"/>
        </w:rPr>
        <w:t xml:space="preserve">maxretry </w:t>
      </w:r>
      <w:r>
        <w:rPr>
          <w:rStyle w:val="OtherTok"/>
        </w:rPr>
        <w:t xml:space="preserve">=</w:t>
      </w:r>
      <w:r>
        <w:rPr>
          <w:rStyle w:val="StringTok"/>
        </w:rPr>
        <w:t xml:space="preserve"> </w:t>
      </w:r>
      <w:r>
        <w:rPr>
          <w:rStyle w:val="DecValTok"/>
        </w:rPr>
        <w:t xml:space="preserve">5</w:t>
      </w:r>
      <w:r>
        <w:br/>
      </w:r>
      <w:r>
        <w:rPr>
          <w:rStyle w:val="DataTypeTok"/>
        </w:rPr>
        <w:t xml:space="preserve">findtime </w:t>
      </w:r>
      <w:r>
        <w:rPr>
          <w:rStyle w:val="OtherTok"/>
        </w:rPr>
        <w:t xml:space="preserve">=</w:t>
      </w:r>
      <w:r>
        <w:rPr>
          <w:rStyle w:val="StringTok"/>
        </w:rPr>
        <w:t xml:space="preserve"> </w:t>
      </w:r>
      <w:r>
        <w:rPr>
          <w:rStyle w:val="DecValTok"/>
        </w:rPr>
        <w:t xml:space="preserve">300</w:t>
      </w:r>
      <w:r>
        <w:br/>
      </w:r>
      <w:r>
        <w:rPr>
          <w:rStyle w:val="DataTypeTok"/>
        </w:rPr>
        <w:t xml:space="preserve">bantime  </w:t>
      </w:r>
      <w:r>
        <w:rPr>
          <w:rStyle w:val="OtherTok"/>
        </w:rPr>
        <w:t xml:space="preserve">=</w:t>
      </w:r>
      <w:r>
        <w:rPr>
          <w:rStyle w:val="StringTok"/>
        </w:rPr>
        <w:t xml:space="preserve"> </w:t>
      </w:r>
      <w:r>
        <w:rPr>
          <w:rStyle w:val="DecValTok"/>
        </w:rPr>
        <w:t xml:space="preserve">1800</w:t>
      </w:r>
    </w:p>
    <w:p>
      <w:pPr>
        <w:pStyle w:val="FirstParagraph"/>
      </w:pPr>
      <w:r>
        <w:t xml:space="preserve">This bans an IP for 30 minutes after 5 failed login attempts within 5 minutes.</w:t>
      </w:r>
    </w:p>
    <w:p>
      <w:r>
        <w:pict>
          <v:rect style="width:0;height:1.5pt" o:hralign="center" o:hrstd="t" o:hr="t"/>
        </w:pict>
      </w:r>
    </w:p>
    <w:bookmarkEnd w:id="34"/>
    <w:bookmarkEnd w:id="35"/>
    <w:bookmarkStart w:id="40" w:name="additional-hardening"/>
    <w:p>
      <w:pPr>
        <w:pStyle w:val="Heading2"/>
      </w:pPr>
      <w:r>
        <w:t xml:space="preserve">6. Additional Hardening</w:t>
      </w:r>
    </w:p>
    <w:bookmarkStart w:id="36" w:name="hide-server-version"/>
    <w:p>
      <w:pPr>
        <w:pStyle w:val="Heading3"/>
      </w:pPr>
      <w:r>
        <w:t xml:space="preserve">6.1 Hide Server Version</w:t>
      </w:r>
    </w:p>
    <w:p>
      <w:pPr>
        <w:pStyle w:val="FirstParagraph"/>
      </w:pPr>
      <w:r>
        <w:t xml:space="preserve">In</w:t>
      </w:r>
      <w:r>
        <w:t xml:space="preserve"> </w:t>
      </w:r>
      <w:r>
        <w:rPr>
          <w:rStyle w:val="VerbatimChar"/>
        </w:rPr>
        <w:t xml:space="preserve">/etc/nginx/nginx.conf</w:t>
      </w:r>
      <w:r>
        <w:t xml:space="preserve">, within the</w:t>
      </w:r>
      <w:r>
        <w:t xml:space="preserve"> </w:t>
      </w:r>
      <w:r>
        <w:rPr>
          <w:rStyle w:val="VerbatimChar"/>
        </w:rPr>
        <w:t xml:space="preserve">http</w:t>
      </w:r>
      <w:r>
        <w:t xml:space="preserve"> </w:t>
      </w:r>
      <w:r>
        <w:t xml:space="preserve">block:</w:t>
      </w:r>
    </w:p>
    <w:p>
      <w:pPr>
        <w:pStyle w:val="SourceCode"/>
      </w:pPr>
      <w:r>
        <w:rPr>
          <w:rStyle w:val="VerbatimChar"/>
        </w:rPr>
        <w:t xml:space="preserve">server_tokens off;</w:t>
      </w:r>
    </w:p>
    <w:bookmarkEnd w:id="36"/>
    <w:bookmarkStart w:id="37" w:name="limit-request-body-size"/>
    <w:p>
      <w:pPr>
        <w:pStyle w:val="Heading3"/>
      </w:pPr>
      <w:r>
        <w:t xml:space="preserve">6.2 Limit Request Body Size</w:t>
      </w:r>
    </w:p>
    <w:p>
      <w:pPr>
        <w:pStyle w:val="FirstParagraph"/>
      </w:pPr>
      <w:r>
        <w:t xml:space="preserve">Already configured (</w:t>
      </w:r>
      <w:r>
        <w:rPr>
          <w:rStyle w:val="VerbatimChar"/>
        </w:rPr>
        <w:t xml:space="preserve">client_max_body_size 2G</w:t>
      </w:r>
      <w:r>
        <w:t xml:space="preserve">). This is appropriate for digital object uploads. For non-upload endpoints, consider a tighter limit:</w:t>
      </w:r>
    </w:p>
    <w:p>
      <w:pPr>
        <w:pStyle w:val="SourceCode"/>
      </w:pPr>
      <w:r>
        <w:rPr>
          <w:rStyle w:val="VerbatimChar"/>
        </w:rPr>
        <w:t xml:space="preserve"># Default limit for most requests</w:t>
      </w:r>
      <w:r>
        <w:br/>
      </w:r>
      <w:r>
        <w:rPr>
          <w:rStyle w:val="VerbatimChar"/>
        </w:rPr>
        <w:t xml:space="preserve">client_max_body_size 10m;</w:t>
      </w:r>
      <w:r>
        <w:br/>
      </w:r>
      <w:r>
        <w:br/>
      </w:r>
      <w:r>
        <w:rPr>
          <w:rStyle w:val="VerbatimChar"/>
        </w:rPr>
        <w:t xml:space="preserve"># Override for upload endpoints only</w:t>
      </w:r>
      <w:r>
        <w:br/>
      </w:r>
      <w:r>
        <w:rPr>
          <w:rStyle w:val="VerbatimChar"/>
        </w:rPr>
        <w:t xml:space="preserve">location ~ ^/index\.php/.*/digitalobject/ {</w:t>
      </w:r>
      <w:r>
        <w:br/>
      </w:r>
      <w:r>
        <w:rPr>
          <w:rStyle w:val="VerbatimChar"/>
        </w:rPr>
        <w:t xml:space="preserve">    client_max_body_size 2G;</w:t>
      </w:r>
      <w:r>
        <w:br/>
      </w:r>
      <w:r>
        <w:rPr>
          <w:rStyle w:val="VerbatimChar"/>
        </w:rPr>
        <w:t xml:space="preserve">    # ... existing config ...</w:t>
      </w:r>
      <w:r>
        <w:br/>
      </w:r>
      <w:r>
        <w:rPr>
          <w:rStyle w:val="VerbatimChar"/>
        </w:rPr>
        <w:t xml:space="preserve">}</w:t>
      </w:r>
    </w:p>
    <w:bookmarkEnd w:id="37"/>
    <w:bookmarkStart w:id="38" w:name="timeout-tuning"/>
    <w:p>
      <w:pPr>
        <w:pStyle w:val="Heading3"/>
      </w:pPr>
      <w:r>
        <w:t xml:space="preserve">6.3 Timeout Tuning</w:t>
      </w:r>
    </w:p>
    <w:p>
      <w:pPr>
        <w:pStyle w:val="FirstParagraph"/>
      </w:pPr>
      <w:r>
        <w:t xml:space="preserve">The current</w:t>
      </w:r>
      <w:r>
        <w:t xml:space="preserve"> </w:t>
      </w:r>
      <w:r>
        <w:rPr>
          <w:rStyle w:val="VerbatimChar"/>
        </w:rPr>
        <w:t xml:space="preserve">fastcgi_read_timeout 3600</w:t>
      </w:r>
      <w:r>
        <w:t xml:space="preserve"> </w:t>
      </w:r>
      <w:r>
        <w:t xml:space="preserve">(1 hour) on the main PHP handler is very generous. For public-facing, consider:</w:t>
      </w:r>
    </w:p>
    <w:p>
      <w:pPr>
        <w:pStyle w:val="SourceCode"/>
      </w:pPr>
      <w:r>
        <w:rPr>
          <w:rStyle w:val="VerbatimChar"/>
        </w:rPr>
        <w:t xml:space="preserve"># Main handler — 5 minutes max</w:t>
      </w:r>
      <w:r>
        <w:br/>
      </w:r>
      <w:r>
        <w:rPr>
          <w:rStyle w:val="VerbatimChar"/>
        </w:rPr>
        <w:t xml:space="preserve">fastcgi_read_timeout 300;</w:t>
      </w:r>
      <w:r>
        <w:br/>
      </w:r>
      <w:r>
        <w:br/>
      </w:r>
      <w:r>
        <w:rPr>
          <w:rStyle w:val="VerbatimChar"/>
        </w:rPr>
        <w:t xml:space="preserve"># Import/export jobs — allow longer (only for authenticated admin)</w:t>
      </w:r>
      <w:r>
        <w:br/>
      </w:r>
      <w:r>
        <w:rPr>
          <w:rStyle w:val="VerbatimChar"/>
        </w:rPr>
        <w:t xml:space="preserve">location ~ ^/index\.php/(import|export|jobs) {</w:t>
      </w:r>
      <w:r>
        <w:br/>
      </w:r>
      <w:r>
        <w:rPr>
          <w:rStyle w:val="VerbatimChar"/>
        </w:rPr>
        <w:t xml:space="preserve">    if ($cookie_symfony = "") {</w:t>
      </w:r>
      <w:r>
        <w:br/>
      </w:r>
      <w:r>
        <w:rPr>
          <w:rStyle w:val="VerbatimChar"/>
        </w:rPr>
        <w:t xml:space="preserve">        return 403;</w:t>
      </w:r>
      <w:r>
        <w:br/>
      </w:r>
      <w:r>
        <w:rPr>
          <w:rStyle w:val="VerbatimChar"/>
        </w:rPr>
        <w:t xml:space="preserve">    }</w:t>
      </w:r>
      <w:r>
        <w:br/>
      </w:r>
      <w:r>
        <w:rPr>
          <w:rStyle w:val="VerbatimChar"/>
        </w:rPr>
        <w:t xml:space="preserve">    fastcgi_read_timeout 3600;</w:t>
      </w:r>
      <w:r>
        <w:br/>
      </w:r>
      <w:r>
        <w:rPr>
          <w:rStyle w:val="VerbatimChar"/>
        </w:rPr>
        <w:t xml:space="preserve">    # ... fastcgi config ...</w:t>
      </w:r>
      <w:r>
        <w:br/>
      </w:r>
      <w:r>
        <w:rPr>
          <w:rStyle w:val="VerbatimChar"/>
        </w:rPr>
        <w:t xml:space="preserve">}</w:t>
      </w:r>
    </w:p>
    <w:bookmarkEnd w:id="38"/>
    <w:bookmarkStart w:id="39" w:name="ssl-hardening"/>
    <w:p>
      <w:pPr>
        <w:pStyle w:val="Heading3"/>
      </w:pPr>
      <w:r>
        <w:t xml:space="preserve">6.4 SSL Hardening</w:t>
      </w:r>
    </w:p>
    <w:p>
      <w:pPr>
        <w:pStyle w:val="FirstParagraph"/>
      </w:pPr>
      <w:r>
        <w:t xml:space="preserve">The current SSL config is good. Optionally add OCSP stapling:</w:t>
      </w:r>
    </w:p>
    <w:p>
      <w:pPr>
        <w:pStyle w:val="SourceCode"/>
      </w:pPr>
      <w:r>
        <w:rPr>
          <w:rStyle w:val="VerbatimChar"/>
        </w:rPr>
        <w:t xml:space="preserve">ssl_stapling on;</w:t>
      </w:r>
      <w:r>
        <w:br/>
      </w:r>
      <w:r>
        <w:rPr>
          <w:rStyle w:val="VerbatimChar"/>
        </w:rPr>
        <w:t xml:space="preserve">ssl_stapling_verify on;</w:t>
      </w:r>
      <w:r>
        <w:br/>
      </w:r>
      <w:r>
        <w:rPr>
          <w:rStyle w:val="VerbatimChar"/>
        </w:rPr>
        <w:t xml:space="preserve">resolver 8.8.8.8 8.8.4.4 valid=300s;</w:t>
      </w:r>
      <w:r>
        <w:br/>
      </w:r>
      <w:r>
        <w:rPr>
          <w:rStyle w:val="VerbatimChar"/>
        </w:rPr>
        <w:t xml:space="preserve">resolver_timeout 5s;</w:t>
      </w:r>
    </w:p>
    <w:p>
      <w:r>
        <w:pict>
          <v:rect style="width:0;height:1.5pt" o:hralign="center" o:hrstd="t" o:hr="t"/>
        </w:pict>
      </w:r>
    </w:p>
    <w:bookmarkEnd w:id="39"/>
    <w:bookmarkEnd w:id="40"/>
    <w:bookmarkStart w:id="45" w:name="complete-security-checklist"/>
    <w:p>
      <w:pPr>
        <w:pStyle w:val="Heading2"/>
      </w:pPr>
      <w:r>
        <w:t xml:space="preserve">7. Complete Security Checklist</w:t>
      </w:r>
    </w:p>
    <w:bookmarkStart w:id="41" w:name="nginx-layer"/>
    <w:p>
      <w:pPr>
        <w:pStyle w:val="Heading3"/>
      </w:pPr>
      <w:r>
        <w:t xml:space="preserve">Nginx Layer</w:t>
      </w:r>
    </w:p>
    <w:p>
      <w:pPr>
        <w:numPr>
          <w:ilvl w:val="0"/>
          <w:numId w:val="1001"/>
        </w:numPr>
        <w:pStyle w:val="Compact"/>
      </w:pPr>
      <w:r>
        <w:t xml:space="preserve">☐ HSTS header enabled</w:t>
      </w:r>
    </w:p>
    <w:p>
      <w:pPr>
        <w:numPr>
          <w:ilvl w:val="0"/>
          <w:numId w:val="1001"/>
        </w:numPr>
        <w:pStyle w:val="Compact"/>
      </w:pPr>
      <w:r>
        <w:t xml:space="preserve">☐ Permissions-Policy header enabled</w:t>
      </w:r>
    </w:p>
    <w:p>
      <w:pPr>
        <w:numPr>
          <w:ilvl w:val="0"/>
          <w:numId w:val="1001"/>
        </w:numPr>
        <w:pStyle w:val="Compact"/>
      </w:pPr>
      <w:r>
        <w:t xml:space="preserve">☐</w:t>
      </w:r>
      <w:r>
        <w:t xml:space="preserve"> </w:t>
      </w:r>
      <w:r>
        <w:rPr>
          <w:rStyle w:val="VerbatimChar"/>
        </w:rPr>
        <w:t xml:space="preserve">server_tokens off</w:t>
      </w:r>
      <w:r>
        <w:t xml:space="preserve"> </w:t>
      </w:r>
      <w:r>
        <w:t xml:space="preserve">set</w:t>
      </w:r>
    </w:p>
    <w:p>
      <w:pPr>
        <w:numPr>
          <w:ilvl w:val="0"/>
          <w:numId w:val="1001"/>
        </w:numPr>
        <w:pStyle w:val="Compact"/>
      </w:pPr>
      <w:r>
        <w:t xml:space="preserve">☐ SPARQL endpoint requires authentication</w:t>
      </w:r>
    </w:p>
    <w:p>
      <w:pPr>
        <w:numPr>
          <w:ilvl w:val="0"/>
          <w:numId w:val="1001"/>
        </w:numPr>
        <w:pStyle w:val="Compact"/>
      </w:pPr>
      <w:r>
        <w:t xml:space="preserve">☐ RiC API endpoints require authentication</w:t>
      </w:r>
    </w:p>
    <w:p>
      <w:pPr>
        <w:numPr>
          <w:ilvl w:val="0"/>
          <w:numId w:val="1001"/>
        </w:numPr>
        <w:pStyle w:val="Compact"/>
      </w:pPr>
      <w:r>
        <w:t xml:space="preserve">☐ RiC Dashboard requires authentication</w:t>
      </w:r>
    </w:p>
    <w:p>
      <w:pPr>
        <w:numPr>
          <w:ilvl w:val="0"/>
          <w:numId w:val="1001"/>
        </w:numPr>
        <w:pStyle w:val="Compact"/>
      </w:pPr>
      <w:r>
        <w:t xml:space="preserve">☐ Login endpoint rate-limited</w:t>
      </w:r>
    </w:p>
    <w:p>
      <w:pPr>
        <w:numPr>
          <w:ilvl w:val="0"/>
          <w:numId w:val="1001"/>
        </w:numPr>
        <w:pStyle w:val="Compact"/>
      </w:pPr>
      <w:r>
        <w:t xml:space="preserve">☐ Bot blocker API bypass removed for RiC/SPARQL</w:t>
      </w:r>
    </w:p>
    <w:p>
      <w:pPr>
        <w:numPr>
          <w:ilvl w:val="0"/>
          <w:numId w:val="1001"/>
        </w:numPr>
        <w:pStyle w:val="Compact"/>
      </w:pPr>
      <w:r>
        <w:t xml:space="preserve">☐ SSL OCSP stapling enabled</w:t>
      </w:r>
    </w:p>
    <w:p>
      <w:pPr>
        <w:numPr>
          <w:ilvl w:val="0"/>
          <w:numId w:val="1001"/>
        </w:numPr>
        <w:pStyle w:val="Compact"/>
      </w:pPr>
      <w:r>
        <w:t xml:space="preserve">☐ Main handler timeout reduced to 300s</w:t>
      </w:r>
    </w:p>
    <w:bookmarkEnd w:id="41"/>
    <w:bookmarkStart w:id="42" w:name="fail2ban"/>
    <w:p>
      <w:pPr>
        <w:pStyle w:val="Heading3"/>
      </w:pPr>
      <w:r>
        <w:t xml:space="preserve">fail2ban</w:t>
      </w:r>
    </w:p>
    <w:p>
      <w:pPr>
        <w:numPr>
          <w:ilvl w:val="0"/>
          <w:numId w:val="1002"/>
        </w:numPr>
        <w:pStyle w:val="Compact"/>
      </w:pPr>
      <w:r>
        <w:t xml:space="preserve">☐ SSH jail enabled</w:t>
      </w:r>
    </w:p>
    <w:p>
      <w:pPr>
        <w:numPr>
          <w:ilvl w:val="0"/>
          <w:numId w:val="1002"/>
        </w:numPr>
        <w:pStyle w:val="Compact"/>
      </w:pPr>
      <w:r>
        <w:t xml:space="preserve">☐ nginx-badbots jail enabled</w:t>
      </w:r>
    </w:p>
    <w:p>
      <w:pPr>
        <w:numPr>
          <w:ilvl w:val="0"/>
          <w:numId w:val="1002"/>
        </w:numPr>
        <w:pStyle w:val="Compact"/>
      </w:pPr>
      <w:r>
        <w:t xml:space="preserve">☐ atom-login jail enabled</w:t>
      </w:r>
    </w:p>
    <w:bookmarkEnd w:id="42"/>
    <w:bookmarkStart w:id="43" w:name="application-layer-already-done"/>
    <w:p>
      <w:pPr>
        <w:pStyle w:val="Heading3"/>
      </w:pPr>
      <w:r>
        <w:t xml:space="preserve">Application Layer (already done)</w:t>
      </w:r>
    </w:p>
    <w:p>
      <w:pPr>
        <w:numPr>
          <w:ilvl w:val="0"/>
          <w:numId w:val="1003"/>
        </w:numPr>
        <w:pStyle w:val="Compact"/>
      </w:pPr>
      <w:r>
        <w:t xml:space="preserve">☒ CSP nonces on all script/style tags</w:t>
      </w:r>
    </w:p>
    <w:p>
      <w:pPr>
        <w:numPr>
          <w:ilvl w:val="0"/>
          <w:numId w:val="1003"/>
        </w:numPr>
        <w:pStyle w:val="Compact"/>
      </w:pPr>
      <w:r>
        <w:t xml:space="preserve">☒</w:t>
      </w:r>
      <w:r>
        <w:t xml:space="preserve"> </w:t>
      </w:r>
      <w:r>
        <w:rPr>
          <w:rStyle w:val="VerbatimChar"/>
        </w:rPr>
        <w:t xml:space="preserve">unserialize()</w:t>
      </w:r>
      <w:r>
        <w:t xml:space="preserve"> </w:t>
      </w:r>
      <w:r>
        <w:t xml:space="preserve">hardened with</w:t>
      </w:r>
      <w:r>
        <w:t xml:space="preserve"> </w:t>
      </w:r>
      <w:r>
        <w:rPr>
          <w:rStyle w:val="VerbatimChar"/>
        </w:rPr>
        <w:t xml:space="preserve">allowed_classes =&gt; false</w:t>
      </w:r>
    </w:p>
    <w:p>
      <w:pPr>
        <w:numPr>
          <w:ilvl w:val="0"/>
          <w:numId w:val="1003"/>
        </w:numPr>
        <w:pStyle w:val="Compact"/>
      </w:pPr>
      <w:r>
        <w:t xml:space="preserve">☒ FileValidationService for uploads</w:t>
      </w:r>
    </w:p>
    <w:p>
      <w:pPr>
        <w:numPr>
          <w:ilvl w:val="0"/>
          <w:numId w:val="1003"/>
        </w:numPr>
        <w:pStyle w:val="Compact"/>
      </w:pPr>
      <w:r>
        <w:t xml:space="preserve">☒ CSRF tokens via CsrfService</w:t>
      </w:r>
    </w:p>
    <w:p>
      <w:pPr>
        <w:numPr>
          <w:ilvl w:val="0"/>
          <w:numId w:val="1003"/>
        </w:numPr>
        <w:pStyle w:val="Compact"/>
      </w:pPr>
      <w:r>
        <w:t xml:space="preserve">☒ SSRF protection via HttpClientService</w:t>
      </w:r>
    </w:p>
    <w:p>
      <w:pPr>
        <w:numPr>
          <w:ilvl w:val="0"/>
          <w:numId w:val="1003"/>
        </w:numPr>
        <w:pStyle w:val="Compact"/>
      </w:pPr>
      <w:r>
        <w:t xml:space="preserve">☒ Shell command escaping via ShellCommandService</w:t>
      </w:r>
    </w:p>
    <w:p>
      <w:pPr>
        <w:numPr>
          <w:ilvl w:val="0"/>
          <w:numId w:val="1003"/>
        </w:numPr>
        <w:pStyle w:val="Compact"/>
      </w:pPr>
      <w:r>
        <w:t xml:space="preserve">☒ XXE prevention via XmlParserService</w:t>
      </w:r>
    </w:p>
    <w:bookmarkEnd w:id="43"/>
    <w:bookmarkStart w:id="44" w:name="infrastructure"/>
    <w:p>
      <w:pPr>
        <w:pStyle w:val="Heading3"/>
      </w:pPr>
      <w:r>
        <w:t xml:space="preserve">Infrastructure</w:t>
      </w:r>
    </w:p>
    <w:p>
      <w:pPr>
        <w:numPr>
          <w:ilvl w:val="0"/>
          <w:numId w:val="1004"/>
        </w:numPr>
        <w:pStyle w:val="Compact"/>
      </w:pPr>
      <w:r>
        <w:t xml:space="preserve">☒ PHP 8.3 (current)</w:t>
      </w:r>
    </w:p>
    <w:p>
      <w:pPr>
        <w:numPr>
          <w:ilvl w:val="0"/>
          <w:numId w:val="1004"/>
        </w:numPr>
        <w:pStyle w:val="Compact"/>
      </w:pPr>
      <w:r>
        <w:t xml:space="preserve">☒ MySQL 8 (current, localhost only)</w:t>
      </w:r>
    </w:p>
    <w:p>
      <w:pPr>
        <w:numPr>
          <w:ilvl w:val="0"/>
          <w:numId w:val="1004"/>
        </w:numPr>
        <w:pStyle w:val="Compact"/>
      </w:pPr>
      <w:r>
        <w:t xml:space="preserve">☒ Elasticsearch 7.x (localhost only)</w:t>
      </w:r>
    </w:p>
    <w:p>
      <w:pPr>
        <w:numPr>
          <w:ilvl w:val="0"/>
          <w:numId w:val="1004"/>
        </w:numPr>
        <w:pStyle w:val="Compact"/>
      </w:pPr>
      <w:r>
        <w:t xml:space="preserve">☒ TLS 1.2+ with strong ciphers</w:t>
      </w:r>
    </w:p>
    <w:p>
      <w:pPr>
        <w:numPr>
          <w:ilvl w:val="0"/>
          <w:numId w:val="1004"/>
        </w:numPr>
        <w:pStyle w:val="Compact"/>
      </w:pPr>
      <w:r>
        <w:t xml:space="preserve">☒ Let’s Encrypt auto-renewal</w:t>
      </w:r>
    </w:p>
    <w:p>
      <w:pPr>
        <w:numPr>
          <w:ilvl w:val="0"/>
          <w:numId w:val="1004"/>
        </w:numPr>
        <w:pStyle w:val="Compact"/>
      </w:pPr>
      <w:r>
        <w:t xml:space="preserve">☐ Fuseki triplestore not exposed to network (verify firewall)</w:t>
      </w:r>
    </w:p>
    <w:p>
      <w:r>
        <w:pict>
          <v:rect style="width:0;height:1.5pt" o:hralign="center" o:hrstd="t" o:hr="t"/>
        </w:pict>
      </w:r>
    </w:p>
    <w:bookmarkEnd w:id="44"/>
    <w:bookmarkEnd w:id="45"/>
    <w:bookmarkStart w:id="51" w:name="applying-the-changes"/>
    <w:p>
      <w:pPr>
        <w:pStyle w:val="Heading2"/>
      </w:pPr>
      <w:r>
        <w:t xml:space="preserve">8. Applying the Changes</w:t>
      </w:r>
    </w:p>
    <w:bookmarkStart w:id="46" w:name="step-1-backup-current-config"/>
    <w:p>
      <w:pPr>
        <w:pStyle w:val="Heading3"/>
      </w:pPr>
      <w:r>
        <w:t xml:space="preserve">Step 1: Backup Current Config</w:t>
      </w:r>
    </w:p>
    <w:p>
      <w:pPr>
        <w:pStyle w:val="SourceCode"/>
      </w:pPr>
      <w:r>
        <w:rPr>
          <w:rStyle w:val="FunctionTok"/>
        </w:rPr>
        <w:t xml:space="preserve">sudo</w:t>
      </w:r>
      <w:r>
        <w:rPr>
          <w:rStyle w:val="NormalTok"/>
        </w:rPr>
        <w:t xml:space="preserve"> cp /etc/nginx/sites-enabled/psis.theahg.co.za.conf </w:t>
      </w:r>
      <w:r>
        <w:rPr>
          <w:rStyle w:val="DataTypeTok"/>
        </w:rPr>
        <w:t xml:space="preserve">\</w:t>
      </w:r>
      <w:r>
        <w:br/>
      </w:r>
      <w:r>
        <w:rPr>
          <w:rStyle w:val="NormalTok"/>
        </w:rPr>
        <w:t xml:space="preserve">        /etc/nginx/sites-enabled/psis.theahg.co.za.conf.bak.</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FunctionTok"/>
        </w:rPr>
        <w:t xml:space="preserve">sudo</w:t>
      </w:r>
      <w:r>
        <w:rPr>
          <w:rStyle w:val="NormalTok"/>
        </w:rPr>
        <w:t xml:space="preserve"> cp /etc/nginx/conf.d/bot-blocker.conf </w:t>
      </w:r>
      <w:r>
        <w:rPr>
          <w:rStyle w:val="DataTypeTok"/>
        </w:rPr>
        <w:t xml:space="preserve">\</w:t>
      </w:r>
      <w:r>
        <w:br/>
      </w:r>
      <w:r>
        <w:rPr>
          <w:rStyle w:val="NormalTok"/>
        </w:rPr>
        <w:t xml:space="preserve">        /etc/nginx/conf.d/bot-blocker.conf.bak.</w:t>
      </w:r>
      <w:r>
        <w:rPr>
          <w:rStyle w:val="VariableTok"/>
        </w:rPr>
        <w:t xml:space="preserve">$(</w:t>
      </w:r>
      <w:r>
        <w:rPr>
          <w:rStyle w:val="FunctionTok"/>
        </w:rPr>
        <w:t xml:space="preserve">date</w:t>
      </w:r>
      <w:r>
        <w:rPr>
          <w:rStyle w:val="NormalTok"/>
        </w:rPr>
        <w:t xml:space="preserve"> +%Y%m%d</w:t>
      </w:r>
      <w:r>
        <w:rPr>
          <w:rStyle w:val="VariableTok"/>
        </w:rPr>
        <w:t xml:space="preserve">)</w:t>
      </w:r>
    </w:p>
    <w:bookmarkEnd w:id="46"/>
    <w:bookmarkStart w:id="47" w:name="step-2-apply-nginx-changes"/>
    <w:p>
      <w:pPr>
        <w:pStyle w:val="Heading3"/>
      </w:pPr>
      <w:r>
        <w:t xml:space="preserve">Step 2: Apply Nginx Changes</w:t>
      </w:r>
    </w:p>
    <w:p>
      <w:pPr>
        <w:numPr>
          <w:ilvl w:val="0"/>
          <w:numId w:val="1005"/>
        </w:numPr>
        <w:pStyle w:val="Compact"/>
      </w:pPr>
      <w:r>
        <w:t xml:space="preserve">Add security headers (Section 3.2) to the site config</w:t>
      </w:r>
    </w:p>
    <w:p>
      <w:pPr>
        <w:numPr>
          <w:ilvl w:val="0"/>
          <w:numId w:val="1005"/>
        </w:numPr>
        <w:pStyle w:val="Compact"/>
      </w:pPr>
      <w:r>
        <w:t xml:space="preserve">Replace RiC/SPARQL location blocks (Section 4.2) in the site config</w:t>
      </w:r>
    </w:p>
    <w:p>
      <w:pPr>
        <w:numPr>
          <w:ilvl w:val="0"/>
          <w:numId w:val="1005"/>
        </w:numPr>
        <w:pStyle w:val="Compact"/>
      </w:pPr>
      <w:r>
        <w:t xml:space="preserve">Update bot-blocker map (Section 4.3) in</w:t>
      </w:r>
      <w:r>
        <w:t xml:space="preserve"> </w:t>
      </w:r>
      <w:r>
        <w:rPr>
          <w:rStyle w:val="VerbatimChar"/>
        </w:rPr>
        <w:t xml:space="preserve">/etc/nginx/conf.d/bot-blocker.conf</w:t>
      </w:r>
    </w:p>
    <w:p>
      <w:pPr>
        <w:numPr>
          <w:ilvl w:val="0"/>
          <w:numId w:val="1005"/>
        </w:numPr>
        <w:pStyle w:val="Compact"/>
      </w:pPr>
      <w:r>
        <w:t xml:space="preserve">Add login rate limit zone (Section 5.1) to bot-blocker.conf</w:t>
      </w:r>
    </w:p>
    <w:p>
      <w:pPr>
        <w:numPr>
          <w:ilvl w:val="0"/>
          <w:numId w:val="1005"/>
        </w:numPr>
        <w:pStyle w:val="Compact"/>
      </w:pPr>
      <w:r>
        <w:t xml:space="preserve">Add login location block (Section 5.1) to the site config</w:t>
      </w:r>
    </w:p>
    <w:p>
      <w:pPr>
        <w:numPr>
          <w:ilvl w:val="0"/>
          <w:numId w:val="1005"/>
        </w:numPr>
        <w:pStyle w:val="Compact"/>
      </w:pPr>
      <w:r>
        <w:t xml:space="preserve">Set</w:t>
      </w:r>
      <w:r>
        <w:t xml:space="preserve"> </w:t>
      </w:r>
      <w:r>
        <w:rPr>
          <w:rStyle w:val="VerbatimChar"/>
        </w:rPr>
        <w:t xml:space="preserve">server_tokens off</w:t>
      </w:r>
      <w:r>
        <w:t xml:space="preserve"> </w:t>
      </w:r>
      <w:r>
        <w:t xml:space="preserve">in</w:t>
      </w:r>
      <w:r>
        <w:t xml:space="preserve"> </w:t>
      </w:r>
      <w:r>
        <w:rPr>
          <w:rStyle w:val="VerbatimChar"/>
        </w:rPr>
        <w:t xml:space="preserve">/etc/nginx/nginx.conf</w:t>
      </w:r>
    </w:p>
    <w:bookmarkEnd w:id="47"/>
    <w:bookmarkStart w:id="48" w:name="step-3-test-and-reload"/>
    <w:p>
      <w:pPr>
        <w:pStyle w:val="Heading3"/>
      </w:pPr>
      <w:r>
        <w:t xml:space="preserve">Step 3: Test and Reload</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CommentTok"/>
        </w:rPr>
        <w:t xml:space="preserve"># Validate config</w:t>
      </w:r>
      <w:r>
        <w:br/>
      </w:r>
      <w:r>
        <w:rPr>
          <w:rStyle w:val="FunctionTok"/>
        </w:rPr>
        <w:t xml:space="preserve">sudo</w:t>
      </w:r>
      <w:r>
        <w:rPr>
          <w:rStyle w:val="NormalTok"/>
        </w:rPr>
        <w:t xml:space="preserve"> systemctl reload nginx        </w:t>
      </w:r>
      <w:r>
        <w:rPr>
          <w:rStyle w:val="CommentTok"/>
        </w:rPr>
        <w:t xml:space="preserve"># Apply without downtime</w:t>
      </w:r>
    </w:p>
    <w:bookmarkEnd w:id="48"/>
    <w:bookmarkStart w:id="49" w:name="step-4-configure-fail2ban"/>
    <w:p>
      <w:pPr>
        <w:pStyle w:val="Heading3"/>
      </w:pPr>
      <w:r>
        <w:t xml:space="preserve">Step 4: Configure fail2ban</w:t>
      </w:r>
    </w:p>
    <w:p>
      <w:pPr>
        <w:pStyle w:val="SourceCode"/>
      </w:pPr>
      <w:r>
        <w:rPr>
          <w:rStyle w:val="CommentTok"/>
        </w:rPr>
        <w:t xml:space="preserve"># Create the atom-login filter</w:t>
      </w:r>
      <w:r>
        <w:br/>
      </w:r>
      <w:r>
        <w:rPr>
          <w:rStyle w:val="FunctionTok"/>
        </w:rPr>
        <w:t xml:space="preserve">sudo</w:t>
      </w:r>
      <w:r>
        <w:rPr>
          <w:rStyle w:val="NormalTok"/>
        </w:rPr>
        <w:t xml:space="preserve"> nano /etc/fail2ban/filter.d/atom-login.conf</w:t>
      </w:r>
      <w:r>
        <w:br/>
      </w:r>
      <w:r>
        <w:rPr>
          <w:rStyle w:val="CommentTok"/>
        </w:rPr>
        <w:t xml:space="preserve"># Add the atom-login jail to jail.local</w:t>
      </w:r>
      <w:r>
        <w:br/>
      </w:r>
      <w:r>
        <w:rPr>
          <w:rStyle w:val="FunctionTok"/>
        </w:rPr>
        <w:t xml:space="preserve">sudo</w:t>
      </w:r>
      <w:r>
        <w:rPr>
          <w:rStyle w:val="NormalTok"/>
        </w:rPr>
        <w:t xml:space="preserve"> nano /etc/fail2ban/jail.local</w:t>
      </w:r>
      <w:r>
        <w:br/>
      </w:r>
      <w:r>
        <w:rPr>
          <w:rStyle w:val="CommentTok"/>
        </w:rPr>
        <w:t xml:space="preserve"># Restart fail2ban</w:t>
      </w:r>
      <w:r>
        <w:br/>
      </w:r>
      <w:r>
        <w:rPr>
          <w:rStyle w:val="FunctionTok"/>
        </w:rPr>
        <w:t xml:space="preserve">sudo</w:t>
      </w:r>
      <w:r>
        <w:rPr>
          <w:rStyle w:val="NormalTok"/>
        </w:rPr>
        <w:t xml:space="preserve"> systemctl restart fail2ban</w:t>
      </w:r>
      <w:r>
        <w:br/>
      </w:r>
      <w:r>
        <w:rPr>
          <w:rStyle w:val="CommentTok"/>
        </w:rPr>
        <w:t xml:space="preserve"># Verify</w:t>
      </w:r>
      <w:r>
        <w:br/>
      </w:r>
      <w:r>
        <w:rPr>
          <w:rStyle w:val="FunctionTok"/>
        </w:rPr>
        <w:t xml:space="preserve">sudo</w:t>
      </w:r>
      <w:r>
        <w:rPr>
          <w:rStyle w:val="NormalTok"/>
        </w:rPr>
        <w:t xml:space="preserve"> fail2ban-client status</w:t>
      </w:r>
    </w:p>
    <w:bookmarkEnd w:id="49"/>
    <w:bookmarkStart w:id="50" w:name="step-5-verify"/>
    <w:p>
      <w:pPr>
        <w:pStyle w:val="Heading3"/>
      </w:pPr>
      <w:r>
        <w:t xml:space="preserve">Step 5: Verify</w:t>
      </w:r>
    </w:p>
    <w:p>
      <w:pPr>
        <w:pStyle w:val="SourceCode"/>
      </w:pPr>
      <w:r>
        <w:rPr>
          <w:rStyle w:val="CommentTok"/>
        </w:rPr>
        <w:t xml:space="preserve"># Check HSTS header</w:t>
      </w:r>
      <w:r>
        <w:br/>
      </w:r>
      <w:r>
        <w:rPr>
          <w:rStyle w:val="ExtensionTok"/>
        </w:rPr>
        <w:t xml:space="preserve">curl</w:t>
      </w:r>
      <w:r>
        <w:rPr>
          <w:rStyle w:val="NormalTok"/>
        </w:rPr>
        <w:t xml:space="preserve"> </w:t>
      </w:r>
      <w:r>
        <w:rPr>
          <w:rStyle w:val="AttributeTok"/>
        </w:rPr>
        <w:t xml:space="preserve">-sI</w:t>
      </w:r>
      <w:r>
        <w:rPr>
          <w:rStyle w:val="NormalTok"/>
        </w:rPr>
        <w:t xml:space="preserve"> https://psis.theahg.co.za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strict</w:t>
      </w:r>
      <w:r>
        <w:br/>
      </w:r>
      <w:r>
        <w:br/>
      </w:r>
      <w:r>
        <w:rPr>
          <w:rStyle w:val="CommentTok"/>
        </w:rPr>
        <w:t xml:space="preserve"># Check Permissions-Policy header</w:t>
      </w:r>
      <w:r>
        <w:br/>
      </w:r>
      <w:r>
        <w:rPr>
          <w:rStyle w:val="ExtensionTok"/>
        </w:rPr>
        <w:t xml:space="preserve">curl</w:t>
      </w:r>
      <w:r>
        <w:rPr>
          <w:rStyle w:val="NormalTok"/>
        </w:rPr>
        <w:t xml:space="preserve"> </w:t>
      </w:r>
      <w:r>
        <w:rPr>
          <w:rStyle w:val="AttributeTok"/>
        </w:rPr>
        <w:t xml:space="preserve">-sI</w:t>
      </w:r>
      <w:r>
        <w:rPr>
          <w:rStyle w:val="NormalTok"/>
        </w:rPr>
        <w:t xml:space="preserve"> https://psis.theahg.co.za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permissions</w:t>
      </w:r>
      <w:r>
        <w:br/>
      </w:r>
      <w:r>
        <w:br/>
      </w:r>
      <w:r>
        <w:rPr>
          <w:rStyle w:val="CommentTok"/>
        </w:rPr>
        <w:t xml:space="preserve"># Verify SPARQL blocked for anonymous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w:t>
      </w:r>
      <w:r>
        <w:rPr>
          <w:rStyle w:val="NormalTok"/>
        </w:rPr>
        <w:t xml:space="preserve"> https://psis.theahg.co.za/sparql/</w:t>
      </w:r>
      <w:r>
        <w:br/>
      </w:r>
      <w:r>
        <w:br/>
      </w:r>
      <w:r>
        <w:rPr>
          <w:rStyle w:val="CommentTok"/>
        </w:rPr>
        <w:t xml:space="preserve"># Verify server version hidden</w:t>
      </w:r>
      <w:r>
        <w:br/>
      </w:r>
      <w:r>
        <w:rPr>
          <w:rStyle w:val="ExtensionTok"/>
        </w:rPr>
        <w:t xml:space="preserve">curl</w:t>
      </w:r>
      <w:r>
        <w:rPr>
          <w:rStyle w:val="NormalTok"/>
        </w:rPr>
        <w:t xml:space="preserve"> </w:t>
      </w:r>
      <w:r>
        <w:rPr>
          <w:rStyle w:val="AttributeTok"/>
        </w:rPr>
        <w:t xml:space="preserve">-sI</w:t>
      </w:r>
      <w:r>
        <w:rPr>
          <w:rStyle w:val="NormalTok"/>
        </w:rPr>
        <w:t xml:space="preserve"> https://psis.theahg.co.za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server</w:t>
      </w:r>
      <w:r>
        <w:br/>
      </w:r>
      <w:r>
        <w:br/>
      </w:r>
      <w:r>
        <w:rPr>
          <w:rStyle w:val="CommentTok"/>
        </w:rPr>
        <w:t xml:space="preserve"># Check fail2ban jails</w:t>
      </w:r>
      <w:r>
        <w:br/>
      </w:r>
      <w:r>
        <w:rPr>
          <w:rStyle w:val="FunctionTok"/>
        </w:rPr>
        <w:t xml:space="preserve">sudo</w:t>
      </w:r>
      <w:r>
        <w:rPr>
          <w:rStyle w:val="NormalTok"/>
        </w:rPr>
        <w:t xml:space="preserve"> fail2ban-client status atom-login</w:t>
      </w:r>
    </w:p>
    <w:p>
      <w:r>
        <w:pict>
          <v:rect style="width:0;height:1.5pt" o:hralign="center" o:hrstd="t" o:hr="t"/>
        </w:pict>
      </w:r>
    </w:p>
    <w:bookmarkEnd w:id="50"/>
    <w:bookmarkEnd w:id="51"/>
    <w:bookmarkStart w:id="57" w:name="security-references"/>
    <w:p>
      <w:pPr>
        <w:pStyle w:val="Heading2"/>
      </w:pPr>
      <w:r>
        <w:t xml:space="preserve">9. Security References</w:t>
      </w:r>
    </w:p>
    <w:p>
      <w:pPr>
        <w:numPr>
          <w:ilvl w:val="0"/>
          <w:numId w:val="1006"/>
        </w:numPr>
        <w:pStyle w:val="Compact"/>
      </w:pPr>
      <w:hyperlink r:id="rId52">
        <w:r>
          <w:rPr>
            <w:rStyle w:val="Hyperlink"/>
          </w:rPr>
          <w:t xml:space="preserve">OWASP Secure Headers Project</w:t>
        </w:r>
      </w:hyperlink>
    </w:p>
    <w:p>
      <w:pPr>
        <w:numPr>
          <w:ilvl w:val="0"/>
          <w:numId w:val="1006"/>
        </w:numPr>
        <w:pStyle w:val="Compact"/>
      </w:pPr>
      <w:hyperlink r:id="rId53">
        <w:r>
          <w:rPr>
            <w:rStyle w:val="Hyperlink"/>
          </w:rPr>
          <w:t xml:space="preserve">Mozilla Observatory</w:t>
        </w:r>
      </w:hyperlink>
    </w:p>
    <w:p>
      <w:pPr>
        <w:numPr>
          <w:ilvl w:val="0"/>
          <w:numId w:val="1006"/>
        </w:numPr>
        <w:pStyle w:val="Compact"/>
      </w:pPr>
      <w:hyperlink r:id="rId54">
        <w:r>
          <w:rPr>
            <w:rStyle w:val="Hyperlink"/>
          </w:rPr>
          <w:t xml:space="preserve">Nginx Security Hardening Guide</w:t>
        </w:r>
      </w:hyperlink>
    </w:p>
    <w:p>
      <w:pPr>
        <w:numPr>
          <w:ilvl w:val="0"/>
          <w:numId w:val="1006"/>
        </w:numPr>
        <w:pStyle w:val="Compact"/>
      </w:pPr>
      <w:hyperlink r:id="rId55">
        <w:r>
          <w:rPr>
            <w:rStyle w:val="Hyperlink"/>
          </w:rPr>
          <w:t xml:space="preserve">fail2ban Documentation</w:t>
        </w:r>
      </w:hyperlink>
    </w:p>
    <w:p>
      <w:pPr>
        <w:numPr>
          <w:ilvl w:val="0"/>
          <w:numId w:val="1006"/>
        </w:numPr>
        <w:pStyle w:val="Compact"/>
      </w:pPr>
      <w:hyperlink r:id="rId56">
        <w:r>
          <w:rPr>
            <w:rStyle w:val="Hyperlink"/>
          </w:rPr>
          <w:t xml:space="preserve">HSTS Preload List</w:t>
        </w:r>
      </w:hyperlink>
    </w:p>
    <w:p>
      <w:r>
        <w:pict>
          <v:rect style="width:0;height:1.5pt" o:hralign="center" o:hrstd="t" o:hr="t"/>
        </w:pict>
      </w:r>
    </w:p>
    <w:bookmarkEnd w:id="57"/>
    <w:bookmarkStart w:id="63" w:name="related-documents"/>
    <w:p>
      <w:pPr>
        <w:pStyle w:val="Heading2"/>
      </w:pPr>
      <w:r>
        <w:t xml:space="preserve">10. Related Documents</w:t>
      </w:r>
    </w:p>
    <w:p>
      <w:pPr>
        <w:numPr>
          <w:ilvl w:val="0"/>
          <w:numId w:val="1007"/>
        </w:numPr>
        <w:pStyle w:val="Compact"/>
      </w:pPr>
      <w:hyperlink r:id="rId58">
        <w:r>
          <w:rPr>
            <w:rStyle w:val="Hyperlink"/>
          </w:rPr>
          <w:t xml:space="preserve">SECURITY_MODEL.md</w:t>
        </w:r>
      </w:hyperlink>
      <w:r>
        <w:t xml:space="preserve"> </w:t>
      </w:r>
      <w:r>
        <w:t xml:space="preserve">— Application security architecture</w:t>
      </w:r>
    </w:p>
    <w:p>
      <w:pPr>
        <w:numPr>
          <w:ilvl w:val="0"/>
          <w:numId w:val="1007"/>
        </w:numPr>
        <w:pStyle w:val="Compact"/>
      </w:pPr>
      <w:hyperlink r:id="rId59">
        <w:r>
          <w:rPr>
            <w:rStyle w:val="Hyperlink"/>
          </w:rPr>
          <w:t xml:space="preserve">M0_SECURITY_HARDENING.md</w:t>
        </w:r>
      </w:hyperlink>
      <w:r>
        <w:t xml:space="preserve"> </w:t>
      </w:r>
      <w:r>
        <w:t xml:space="preserve">— PHP deserialization and upload hardening</w:t>
      </w:r>
    </w:p>
    <w:p>
      <w:pPr>
        <w:numPr>
          <w:ilvl w:val="0"/>
          <w:numId w:val="1007"/>
        </w:numPr>
        <w:pStyle w:val="Compact"/>
      </w:pPr>
      <w:hyperlink r:id="rId60">
        <w:r>
          <w:rPr>
            <w:rStyle w:val="Hyperlink"/>
          </w:rPr>
          <w:t xml:space="preserve">CSRF_POLICY.md</w:t>
        </w:r>
      </w:hyperlink>
      <w:r>
        <w:t xml:space="preserve"> </w:t>
      </w:r>
      <w:r>
        <w:t xml:space="preserve">— Cross-site request forgery protection</w:t>
      </w:r>
    </w:p>
    <w:p>
      <w:pPr>
        <w:numPr>
          <w:ilvl w:val="0"/>
          <w:numId w:val="1007"/>
        </w:numPr>
        <w:pStyle w:val="Compact"/>
      </w:pPr>
      <w:hyperlink r:id="rId61">
        <w:r>
          <w:rPr>
            <w:rStyle w:val="Hyperlink"/>
          </w:rPr>
          <w:t xml:space="preserve">OUTBOUND_HTTP_POLICY.md</w:t>
        </w:r>
      </w:hyperlink>
      <w:r>
        <w:t xml:space="preserve"> </w:t>
      </w:r>
      <w:r>
        <w:t xml:space="preserve">— SSRF prevention</w:t>
      </w:r>
    </w:p>
    <w:p>
      <w:pPr>
        <w:numPr>
          <w:ilvl w:val="0"/>
          <w:numId w:val="1007"/>
        </w:numPr>
        <w:pStyle w:val="Compact"/>
      </w:pPr>
      <w:hyperlink r:id="rId62">
        <w:r>
          <w:rPr>
            <w:rStyle w:val="Hyperlink"/>
          </w:rPr>
          <w:t xml:space="preserve">SHELL_EXECUTION_POLICY.md</w:t>
        </w:r>
      </w:hyperlink>
      <w:r>
        <w:t xml:space="preserve"> </w:t>
      </w:r>
      <w:r>
        <w:t xml:space="preserve">— Shell command safety</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CSRF_POLICY.md" TargetMode="External" /><Relationship Type="http://schemas.openxmlformats.org/officeDocument/2006/relationships/hyperlink" Id="rId59" Target="M0_SECURITY_HARDENING.md" TargetMode="External" /><Relationship Type="http://schemas.openxmlformats.org/officeDocument/2006/relationships/hyperlink" Id="rId61" Target="OUTBOUND_HTTP_POLICY.md" TargetMode="External" /><Relationship Type="http://schemas.openxmlformats.org/officeDocument/2006/relationships/hyperlink" Id="rId58" Target="SECURITY_MODEL.md" TargetMode="External" /><Relationship Type="http://schemas.openxmlformats.org/officeDocument/2006/relationships/hyperlink" Id="rId62" Target="SHELL_EXECUTION_POLICY.md" TargetMode="External" /><Relationship Type="http://schemas.openxmlformats.org/officeDocument/2006/relationships/hyperlink" Id="rId56" Target="https://hstspreload.org/" TargetMode="External" /><Relationship Type="http://schemas.openxmlformats.org/officeDocument/2006/relationships/hyperlink" Id="rId54" Target="https://nginx.org/en/docs/http/configuring_https_servers.html" TargetMode="External" /><Relationship Type="http://schemas.openxmlformats.org/officeDocument/2006/relationships/hyperlink" Id="rId53" Target="https://observatory.mozilla.org/" TargetMode="External" /><Relationship Type="http://schemas.openxmlformats.org/officeDocument/2006/relationships/hyperlink" Id="rId52" Target="https://owasp.org/www-project-secure-headers/" TargetMode="External" /><Relationship Type="http://schemas.openxmlformats.org/officeDocument/2006/relationships/hyperlink" Id="rId55" Target="https://www.fail2ban.org/wiki/index.php/Main_Page" TargetMode="External" /></Relationships>
</file>

<file path=word/_rels/footnotes.xml.rels><?xml version="1.0" encoding="UTF-8"?><Relationships xmlns="http://schemas.openxmlformats.org/package/2006/relationships"><Relationship Type="http://schemas.openxmlformats.org/officeDocument/2006/relationships/hyperlink" Id="rId60" Target="CSRF_POLICY.md" TargetMode="External" /><Relationship Type="http://schemas.openxmlformats.org/officeDocument/2006/relationships/hyperlink" Id="rId59" Target="M0_SECURITY_HARDENING.md" TargetMode="External" /><Relationship Type="http://schemas.openxmlformats.org/officeDocument/2006/relationships/hyperlink" Id="rId61" Target="OUTBOUND_HTTP_POLICY.md" TargetMode="External" /><Relationship Type="http://schemas.openxmlformats.org/officeDocument/2006/relationships/hyperlink" Id="rId58" Target="SECURITY_MODEL.md" TargetMode="External" /><Relationship Type="http://schemas.openxmlformats.org/officeDocument/2006/relationships/hyperlink" Id="rId62" Target="SHELL_EXECUTION_POLICY.md" TargetMode="External" /><Relationship Type="http://schemas.openxmlformats.org/officeDocument/2006/relationships/hyperlink" Id="rId56" Target="https://hstspreload.org/" TargetMode="External" /><Relationship Type="http://schemas.openxmlformats.org/officeDocument/2006/relationships/hyperlink" Id="rId54" Target="https://nginx.org/en/docs/http/configuring_https_servers.html" TargetMode="External" /><Relationship Type="http://schemas.openxmlformats.org/officeDocument/2006/relationships/hyperlink" Id="rId53" Target="https://observatory.mozilla.org/" TargetMode="External" /><Relationship Type="http://schemas.openxmlformats.org/officeDocument/2006/relationships/hyperlink" Id="rId52" Target="https://owasp.org/www-project-secure-headers/" TargetMode="External" /><Relationship Type="http://schemas.openxmlformats.org/officeDocument/2006/relationships/hyperlink" Id="rId55" Target="https://www.fail2ban.org/wiki/index.php/Main_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Nginx Security Hardening Guide</dc:title>
  <dc:creator>The Archive and Heritage Group (Pty) Ltd</dc:creator>
  <cp:keywords/>
  <dcterms:created xsi:type="dcterms:W3CDTF">2026-03-07T06:40:21Z</dcterms:created>
  <dcterms:modified xsi:type="dcterms:W3CDTF">2026-03-07T06:40:21Z</dcterms:modified>
</cp:coreProperties>
</file>

<file path=docProps/custom.xml><?xml version="1.0" encoding="utf-8"?>
<Properties xmlns="http://schemas.openxmlformats.org/officeDocument/2006/custom-properties" xmlns:vt="http://schemas.openxmlformats.org/officeDocument/2006/docPropsVTypes"/>
</file>