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IIIF Integration - User Guide</w:t>
      </w:r>
    </w:p>
    <w:p>
      <w:pPr>
        <w:pStyle w:val="Author"/>
      </w:pPr>
      <w:r>
        <w:t xml:space="preserve">The Archive and Heritage Group (Pty) Ltd</w:t>
      </w:r>
    </w:p>
    <w:bookmarkStart w:id="60" w:name="iiif-integration"/>
    <w:p>
      <w:pPr>
        <w:pStyle w:val="Heading1"/>
      </w:pPr>
      <w:r>
        <w:t xml:space="preserve">IIIF Integration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View high-resolution images, stream audio/video, browse 3D models, annotate content, and manage IIIF collections.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IIIF INTEGRATION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Images          Audio/Video       3D Models     Documents  │</w:t>
      </w:r>
      <w:r>
        <w:br/>
      </w:r>
      <w:r>
        <w:rPr>
          <w:rStyle w:val="VerbatimChar"/>
        </w:rPr>
        <w:t xml:space="preserve">│     │                │                │              │      │</w:t>
      </w:r>
      <w:r>
        <w:br/>
      </w:r>
      <w:r>
        <w:rPr>
          <w:rStyle w:val="VerbatimChar"/>
        </w:rPr>
        <w:t xml:space="preserve">│     ▼                ▼                ▼              ▼      │</w:t>
      </w:r>
      <w:r>
        <w:br/>
      </w:r>
      <w:r>
        <w:rPr>
          <w:rStyle w:val="VerbatimChar"/>
        </w:rPr>
        <w:t xml:space="preserve">│  Deep Zoom       Streaming +      AR/WebXR       PDF.js    │</w:t>
      </w:r>
      <w:r>
        <w:br/>
      </w:r>
      <w:r>
        <w:rPr>
          <w:rStyle w:val="VerbatimChar"/>
        </w:rPr>
        <w:t xml:space="preserve">│  OpenSeadragon   Transcoding      model-viewer   viewer    │</w:t>
      </w:r>
      <w:r>
        <w:br/>
      </w:r>
      <w:r>
        <w:rPr>
          <w:rStyle w:val="VerbatimChar"/>
        </w:rPr>
        <w:t xml:space="preserve">│  Mirador         Transcription                              │</w:t>
      </w:r>
      <w:r>
        <w:br/>
      </w:r>
      <w:r>
        <w:rPr>
          <w:rStyle w:val="VerbatimChar"/>
        </w:rPr>
        <w:t xml:space="preserve">│                  Snippets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Annotations     Collections      Comparison  Authentication│</w:t>
      </w:r>
      <w:r>
        <w:br/>
      </w:r>
      <w:r>
        <w:rPr>
          <w:rStyle w:val="VerbatimChar"/>
        </w:rPr>
        <w:t xml:space="preserve">│     │                │                │                      │</w:t>
      </w:r>
      <w:r>
        <w:br/>
      </w:r>
      <w:r>
        <w:rPr>
          <w:rStyle w:val="VerbatimChar"/>
        </w:rPr>
        <w:t xml:space="preserve">│     ▼                ▼                ▼                      │</w:t>
      </w:r>
      <w:r>
        <w:br/>
      </w:r>
      <w:r>
        <w:rPr>
          <w:rStyle w:val="VerbatimChar"/>
        </w:rPr>
        <w:t xml:space="preserve">│  W3C standard    Curated sets     Login/Clickthrough        │</w:t>
      </w:r>
      <w:r>
        <w:br/>
      </w:r>
      <w:r>
        <w:rPr>
          <w:rStyle w:val="VerbatimChar"/>
        </w:rPr>
        <w:t xml:space="preserve">│  Draw on images  of manifests     Token-based access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is-iiif"/>
    <w:p>
      <w:pPr>
        <w:pStyle w:val="Heading2"/>
      </w:pPr>
      <w:r>
        <w:t xml:space="preserve">What is IIIF?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IIIF BENEFITS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Deep Zoom       - View tiny details at full resolution     │</w:t>
      </w:r>
      <w:r>
        <w:br/>
      </w:r>
      <w:r>
        <w:rPr>
          <w:rStyle w:val="VerbatimChar"/>
        </w:rPr>
        <w:t xml:space="preserve">│  Fast Loading    - Only loads the tiles you're viewing      │</w:t>
      </w:r>
      <w:r>
        <w:br/>
      </w:r>
      <w:r>
        <w:rPr>
          <w:rStyle w:val="VerbatimChar"/>
        </w:rPr>
        <w:t xml:space="preserve">│  Multi-page      - Browse documents page by page            │</w:t>
      </w:r>
      <w:r>
        <w:br/>
      </w:r>
      <w:r>
        <w:rPr>
          <w:rStyle w:val="VerbatimChar"/>
        </w:rPr>
        <w:t xml:space="preserve">│  Shareable       - Link directly to specific views          │</w:t>
      </w:r>
      <w:r>
        <w:br/>
      </w:r>
      <w:r>
        <w:rPr>
          <w:rStyle w:val="VerbatimChar"/>
        </w:rPr>
        <w:t xml:space="preserve">│  Comparable      - View images side by side                 │</w:t>
      </w:r>
      <w:r>
        <w:br/>
      </w:r>
      <w:r>
        <w:rPr>
          <w:rStyle w:val="VerbatimChar"/>
        </w:rPr>
        <w:t xml:space="preserve">│  Interoperable   - Works with external IIIF resources       │</w:t>
      </w:r>
      <w:r>
        <w:br/>
      </w:r>
      <w:r>
        <w:rPr>
          <w:rStyle w:val="VerbatimChar"/>
        </w:rPr>
        <w:t xml:space="preserve">│  Media Streaming - Play audio/video with on-the-fly         │</w:t>
      </w:r>
      <w:r>
        <w:br/>
      </w:r>
      <w:r>
        <w:rPr>
          <w:rStyle w:val="VerbatimChar"/>
        </w:rPr>
        <w:t xml:space="preserve">│                    transcoding of legacy formats             │</w:t>
      </w:r>
      <w:r>
        <w:br/>
      </w:r>
      <w:r>
        <w:rPr>
          <w:rStyle w:val="VerbatimChar"/>
        </w:rPr>
        <w:t xml:space="preserve">│  3D Support      - View 3D models with AR capability        │</w:t>
      </w:r>
      <w:r>
        <w:br/>
      </w:r>
      <w:r>
        <w:rPr>
          <w:rStyle w:val="VerbatimChar"/>
        </w:rPr>
        <w:t xml:space="preserve">│  Annotations     - Draw and comment on images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When you view a record with digital objects, the IIIF system automatically:</w:t>
      </w:r>
    </w:p>
    <w:p>
      <w:pPr>
        <w:pStyle w:val="SourceCode"/>
      </w:pPr>
      <w:r>
        <w:rPr>
          <w:rStyle w:val="VerbatimChar"/>
        </w:rPr>
        <w:t xml:space="preserve">   Record has digital objects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Image (JPEG, TIFF, PNG, etc.)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    │     ▼</w:t>
      </w:r>
      <w:r>
        <w:br/>
      </w:r>
      <w:r>
        <w:rPr>
          <w:rStyle w:val="VerbatimChar"/>
        </w:rPr>
        <w:t xml:space="preserve">          │   IIIF manifest generated → Deep zoom viewer</w:t>
      </w:r>
      <w:r>
        <w:br/>
      </w:r>
      <w:r>
        <w:rPr>
          <w:rStyle w:val="VerbatimChar"/>
        </w:rPr>
        <w:t xml:space="preserve">          │   (OpenSeadragon or Mirador)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PDF document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    │     ▼</w:t>
      </w:r>
      <w:r>
        <w:br/>
      </w:r>
      <w:r>
        <w:rPr>
          <w:rStyle w:val="VerbatimChar"/>
        </w:rPr>
        <w:t xml:space="preserve">          │   PDF.js viewer (page navigation, zoom)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Audio/Video (any format)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    │     ▼</w:t>
      </w:r>
      <w:r>
        <w:br/>
      </w:r>
      <w:r>
        <w:rPr>
          <w:rStyle w:val="VerbatimChar"/>
        </w:rPr>
        <w:t xml:space="preserve">          │   HTML5 player with on-the-fly transcoding</w:t>
      </w:r>
      <w:r>
        <w:br/>
      </w:r>
      <w:r>
        <w:rPr>
          <w:rStyle w:val="VerbatimChar"/>
        </w:rPr>
        <w:t xml:space="preserve">          │   (legacy formats converted to MP4/MP3)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3D Model (GLB, OBJ, STL, PLY, USDZ)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    │     ▼</w:t>
      </w:r>
      <w:r>
        <w:br/>
      </w:r>
      <w:r>
        <w:rPr>
          <w:rStyle w:val="VerbatimChar"/>
        </w:rPr>
        <w:t xml:space="preserve">          │   model-viewer with AR support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 Multi-page TIFF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One canvas per page, thumbnail strip navigation</w:t>
      </w:r>
    </w:p>
    <w:p>
      <w:r>
        <w:pict>
          <v:rect style="width:0;height:1.5pt" o:hralign="center" o:hrstd="t" o:hr="t"/>
        </w:pict>
      </w:r>
    </w:p>
    <w:bookmarkEnd w:id="23"/>
    <w:bookmarkStart w:id="30" w:name="viewers"/>
    <w:p>
      <w:pPr>
        <w:pStyle w:val="Heading2"/>
      </w:pPr>
      <w:r>
        <w:t xml:space="preserve">Viewers</w:t>
      </w:r>
    </w:p>
    <w:bookmarkStart w:id="24" w:name="choosing-a-viewer"/>
    <w:p>
      <w:pPr>
        <w:pStyle w:val="Heading3"/>
      </w:pPr>
      <w:r>
        <w:t xml:space="preserve">Choosing a Viewer</w:t>
      </w:r>
    </w:p>
    <w:p>
      <w:pPr>
        <w:pStyle w:val="FirstParagraph"/>
      </w:pPr>
      <w:r>
        <w:t xml:space="preserve">The system auto-selects the best viewer for your content. For images, you can switch between viewers using the toolbar: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VIEWER TOOLBAR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[OpenSeadragon] [Mirador]  │  [Fullscreen] [Download]     │</w:t>
      </w:r>
      <w:r>
        <w:br/>
      </w:r>
      <w:r>
        <w:rPr>
          <w:rStyle w:val="VerbatimChar"/>
        </w:rPr>
        <w:t xml:space="preserve">│       ↑              ↑      │  [Annotations] [IIIF Badge]  │</w:t>
      </w:r>
      <w:r>
        <w:br/>
      </w:r>
      <w:r>
        <w:rPr>
          <w:rStyle w:val="VerbatimChar"/>
        </w:rPr>
        <w:t xml:space="preserve">│       │              │      │                               │</w:t>
      </w:r>
      <w:r>
        <w:br/>
      </w:r>
      <w:r>
        <w:rPr>
          <w:rStyle w:val="VerbatimChar"/>
        </w:rPr>
        <w:t xml:space="preserve">│   Fast deep      Rich IIIF  │  Common controls              │</w:t>
      </w:r>
      <w:r>
        <w:br/>
      </w:r>
      <w:r>
        <w:rPr>
          <w:rStyle w:val="VerbatimChar"/>
        </w:rPr>
        <w:t xml:space="preserve">│   zoom viewer    workspace   │  available in all viewers     │</w:t>
      </w:r>
      <w:r>
        <w:br/>
      </w:r>
      <w:r>
        <w:rPr>
          <w:rStyle w:val="VerbatimChar"/>
        </w:rPr>
        <w:t xml:space="preserve">│                              │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Your viewer preference is saved in your browser for next time.</w:t>
      </w:r>
    </w:p>
    <w:bookmarkEnd w:id="24"/>
    <w:bookmarkStart w:id="25" w:name="openseadragon-image-deep-zoom"/>
    <w:p>
      <w:pPr>
        <w:pStyle w:val="Heading3"/>
      </w:pPr>
      <w:r>
        <w:t xml:space="preserve">OpenSeadragon (Image Deep Zoom)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OPENSEADRAGON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High Resolution Image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Zoom &amp; Pan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┌──────┐               │   │</w:t>
      </w:r>
      <w:r>
        <w:br/>
      </w:r>
      <w:r>
        <w:rPr>
          <w:rStyle w:val="VerbatimChar"/>
        </w:rPr>
        <w:t xml:space="preserve">│  │                              │ Mini │               │   │</w:t>
      </w:r>
      <w:r>
        <w:br/>
      </w:r>
      <w:r>
        <w:rPr>
          <w:rStyle w:val="VerbatimChar"/>
        </w:rPr>
        <w:t xml:space="preserve">│  │                              │ Map  │               │   │</w:t>
      </w:r>
      <w:r>
        <w:br/>
      </w:r>
      <w:r>
        <w:rPr>
          <w:rStyle w:val="VerbatimChar"/>
        </w:rPr>
        <w:t xml:space="preserve">│  │                              └──────┘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[+] [-] [Home] [Full] [Rotate] [Flip]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for: Fast browsing, examining details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mirador-rich-iiif-workspace"/>
    <w:p>
      <w:pPr>
        <w:pStyle w:val="Heading3"/>
      </w:pPr>
      <w:r>
        <w:t xml:space="preserve">Mirador (Rich IIIF Workspace)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MIRADOR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┌────────────────────────────────────┬────────────────┐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│  Side Panel    │   │</w:t>
      </w:r>
      <w:r>
        <w:br/>
      </w:r>
      <w:r>
        <w:rPr>
          <w:rStyle w:val="VerbatimChar"/>
        </w:rPr>
        <w:t xml:space="preserve">│  │         Image Viewer               │  - Info        │   │</w:t>
      </w:r>
      <w:r>
        <w:br/>
      </w:r>
      <w:r>
        <w:rPr>
          <w:rStyle w:val="VerbatimChar"/>
        </w:rPr>
        <w:t xml:space="preserve">│  │                                    │  - Attribution │   │</w:t>
      </w:r>
      <w:r>
        <w:br/>
      </w:r>
      <w:r>
        <w:rPr>
          <w:rStyle w:val="VerbatimChar"/>
        </w:rPr>
        <w:t xml:space="preserve">│  │         (deep zoom)                │  - Annotations │   │</w:t>
      </w:r>
      <w:r>
        <w:br/>
      </w:r>
      <w:r>
        <w:rPr>
          <w:rStyle w:val="VerbatimChar"/>
        </w:rPr>
        <w:t xml:space="preserve">│  │                                    │  - Search      │   │</w:t>
      </w:r>
      <w:r>
        <w:br/>
      </w:r>
      <w:r>
        <w:rPr>
          <w:rStyle w:val="VerbatimChar"/>
        </w:rPr>
        <w:t xml:space="preserve">│  │                                    │  - Canvas list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└────────────────────────────────────┴────────────────┘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[Thumbnails]  Page 3 of 25  [&lt;] [&gt;]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for: Research, annotations, multi-window comparison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pdf.js-document-viewer"/>
    <w:p>
      <w:pPr>
        <w:pStyle w:val="Heading3"/>
      </w:pPr>
      <w:r>
        <w:t xml:space="preserve">PDF.js (Document Viewer)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PDF VIEWER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PDF Document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Rendered with PDF.js                   │   │</w:t>
      </w:r>
      <w:r>
        <w:br/>
      </w:r>
      <w:r>
        <w:rPr>
          <w:rStyle w:val="VerbatimChar"/>
        </w:rPr>
        <w:t xml:space="preserve">│  │              (no browser plugin needed)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[&lt;] Page 5 of 42 [&gt;]  [+] [-]  [Download]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for: Reports, correspondence, scanned documents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d-model-viewer"/>
    <w:p>
      <w:pPr>
        <w:pStyle w:val="Heading3"/>
      </w:pPr>
      <w:r>
        <w:t xml:space="preserve">3D Model Viewer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3D MODEL VIEWER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3D Model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Rotate / Zoom / Pan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[AR]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Supported: GLB, GLTF, OBJ, STL, PLY, USDZ               │</w:t>
      </w:r>
      <w:r>
        <w:br/>
      </w:r>
      <w:r>
        <w:rPr>
          <w:rStyle w:val="VerbatimChar"/>
        </w:rPr>
        <w:t xml:space="preserve">│  AR: WebXR (Android), Quick Look (iOS)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for: Museum objects, archaeological finds, sculptures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audiovideo-player"/>
    <w:p>
      <w:pPr>
        <w:pStyle w:val="Heading3"/>
      </w:pPr>
      <w:r>
        <w:t xml:space="preserve">Audio/Video Player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MEDIA PLAYER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Video / Audio Content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Legacy formats transcoded on-the-fly        │   │</w:t>
      </w:r>
      <w:r>
        <w:br/>
      </w:r>
      <w:r>
        <w:rPr>
          <w:rStyle w:val="VerbatimChar"/>
        </w:rPr>
        <w:t xml:space="preserve">│  │         (AVI, MOV, WMV, FLAC → MP4/MP3)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[Play] ──────────●──────────── 05:23 / 21:15              │</w:t>
      </w:r>
      <w:r>
        <w:br/>
      </w:r>
      <w:r>
        <w:rPr>
          <w:rStyle w:val="VerbatimChar"/>
        </w:rPr>
        <w:t xml:space="preserve">│  [Volume] [Speed] [Fullscreen] [Download]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for: Oral history, film archives, music recordings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basic-navigation"/>
    <w:p>
      <w:pPr>
        <w:pStyle w:val="Heading2"/>
      </w:pPr>
      <w:r>
        <w:t xml:space="preserve">Basic Navigation</w:t>
      </w:r>
    </w:p>
    <w:bookmarkStart w:id="31" w:name="zooming-images"/>
    <w:p>
      <w:pPr>
        <w:pStyle w:val="Heading3"/>
      </w:pPr>
      <w:r>
        <w:t xml:space="preserve">Zooming (Images)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ZOOM CONTROLS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[+]  Click        - Zoom in                                │</w:t>
      </w:r>
      <w:r>
        <w:br/>
      </w:r>
      <w:r>
        <w:rPr>
          <w:rStyle w:val="VerbatimChar"/>
        </w:rPr>
        <w:t xml:space="preserve">│  [-]  Click        - Zoom out                               │</w:t>
      </w:r>
      <w:r>
        <w:br/>
      </w:r>
      <w:r>
        <w:rPr>
          <w:rStyle w:val="VerbatimChar"/>
        </w:rPr>
        <w:t xml:space="preserve">│  Scroll wheel      - Zoom in/out                            │</w:t>
      </w:r>
      <w:r>
        <w:br/>
      </w:r>
      <w:r>
        <w:rPr>
          <w:rStyle w:val="VerbatimChar"/>
        </w:rPr>
        <w:t xml:space="preserve">│  Double-click      - Zoom to that point                     │</w:t>
      </w:r>
      <w:r>
        <w:br/>
      </w:r>
      <w:r>
        <w:rPr>
          <w:rStyle w:val="VerbatimChar"/>
        </w:rPr>
        <w:t xml:space="preserve">│  [Home]            - Reset to full view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panning"/>
    <w:p>
      <w:pPr>
        <w:pStyle w:val="Heading3"/>
      </w:pPr>
      <w:r>
        <w:t xml:space="preserve">Panning</w:t>
      </w:r>
    </w:p>
    <w:p>
      <w:pPr>
        <w:pStyle w:val="SourceCode"/>
      </w:pPr>
      <w:r>
        <w:rPr>
          <w:rStyle w:val="VerbatimChar"/>
        </w:rPr>
        <w:t xml:space="preserve">  Click and drag to move around the image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│</w:t>
      </w:r>
      <w:r>
        <w:br/>
      </w:r>
      <w:r>
        <w:rPr>
          <w:rStyle w:val="VerbatimChar"/>
        </w:rPr>
        <w:t xml:space="preserve">  │     ←  Drag to move  →                │</w:t>
      </w:r>
      <w:r>
        <w:br/>
      </w:r>
      <w:r>
        <w:rPr>
          <w:rStyle w:val="VerbatimChar"/>
        </w:rPr>
        <w:t xml:space="preserve">  │           ↑                           │</w:t>
      </w:r>
      <w:r>
        <w:br/>
      </w:r>
      <w:r>
        <w:rPr>
          <w:rStyle w:val="VerbatimChar"/>
        </w:rPr>
        <w:t xml:space="preserve">  │           ↓                           │</w:t>
      </w:r>
      <w:r>
        <w:br/>
      </w:r>
      <w:r>
        <w:rPr>
          <w:rStyle w:val="VerbatimChar"/>
        </w:rPr>
        <w:t xml:space="preserve">  │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└───────────────────────────────────────┘</w:t>
      </w:r>
    </w:p>
    <w:bookmarkEnd w:id="32"/>
    <w:bookmarkStart w:id="33" w:name="multi-page-documents"/>
    <w:p>
      <w:pPr>
        <w:pStyle w:val="Heading3"/>
      </w:pPr>
      <w:r>
        <w:t xml:space="preserve">Multi-Page Documents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 NAVIGATION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[&lt;] Previous  │  Page 3 of 25  │  Next [&gt;]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┌─────┐ ┌─────┐                   │</w:t>
      </w:r>
      <w:r>
        <w:br/>
      </w:r>
      <w:r>
        <w:rPr>
          <w:rStyle w:val="VerbatimChar"/>
        </w:rPr>
        <w:t xml:space="preserve">│  │  1  │ │  2  │ │ [3] │ │  4  │ │  5  │  ...              │</w:t>
      </w:r>
      <w:r>
        <w:br/>
      </w:r>
      <w:r>
        <w:rPr>
          <w:rStyle w:val="VerbatimChar"/>
        </w:rPr>
        <w:t xml:space="preserve">│  └─────┘ └─────┘ └─────┘ └─────┘ └─────┘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thumbnail or use arrows to navigate.                 │</w:t>
      </w:r>
      <w:r>
        <w:br/>
      </w:r>
      <w:r>
        <w:rPr>
          <w:rStyle w:val="VerbatimChar"/>
        </w:rPr>
        <w:t xml:space="preserve">│  Multi-page TIFFs auto-detected (up to 100 pages).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edia-streaming"/>
    <w:p>
      <w:pPr>
        <w:pStyle w:val="Heading2"/>
      </w:pPr>
      <w:r>
        <w:t xml:space="preserve">Media Streaming</w:t>
      </w:r>
    </w:p>
    <w:bookmarkStart w:id="35" w:name="supported-formats"/>
    <w:p>
      <w:pPr>
        <w:pStyle w:val="Heading3"/>
      </w:pPr>
      <w:r>
        <w:t xml:space="preserve">Supported Formats</w:t>
      </w:r>
    </w:p>
    <w:p>
      <w:pPr>
        <w:pStyle w:val="FirstParagraph"/>
      </w:pPr>
      <w:r>
        <w:t xml:space="preserve">The system plays any format by transcoding legacy files to browser-compatible formats: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MEDIA FORMAT SUPPORT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Native (no transcoding):                                   │</w:t>
      </w:r>
      <w:r>
        <w:br/>
      </w:r>
      <w:r>
        <w:rPr>
          <w:rStyle w:val="VerbatimChar"/>
        </w:rPr>
        <w:t xml:space="preserve">│  • Video: MP4 (H.264), WebM                                │</w:t>
      </w:r>
      <w:r>
        <w:br/>
      </w:r>
      <w:r>
        <w:rPr>
          <w:rStyle w:val="VerbatimChar"/>
        </w:rPr>
        <w:t xml:space="preserve">│  • Audio: MP3, AAC, OGG, WAV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Transcoded on-the-fly (FFmpeg):                            │</w:t>
      </w:r>
      <w:r>
        <w:br/>
      </w:r>
      <w:r>
        <w:rPr>
          <w:rStyle w:val="VerbatimChar"/>
        </w:rPr>
        <w:t xml:space="preserve">│  • Video: AVI, MOV, WMV, FLV, MKV, MXF, MPEG, 3GP, VOB   │</w:t>
      </w:r>
      <w:r>
        <w:br/>
      </w:r>
      <w:r>
        <w:rPr>
          <w:rStyle w:val="VerbatimChar"/>
        </w:rPr>
        <w:t xml:space="preserve">│  • Audio: AIFF, FLAC, WMA, AC3, AU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All transcoded to MP4 (H.264+AAC) or MP3 for playback.    │</w:t>
      </w:r>
      <w:r>
        <w:br/>
      </w:r>
      <w:r>
        <w:rPr>
          <w:rStyle w:val="VerbatimChar"/>
        </w:rPr>
        <w:t xml:space="preserve">│  Seeking (range requests) supported for native formats.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transcription-whisper"/>
    <w:p>
      <w:pPr>
        <w:pStyle w:val="Heading3"/>
      </w:pPr>
      <w:r>
        <w:t xml:space="preserve">Transcription (Whisper)</w:t>
      </w:r>
    </w:p>
    <w:p>
      <w:pPr>
        <w:pStyle w:val="FirstParagraph"/>
      </w:pPr>
      <w:r>
        <w:t xml:space="preserve">Audio and video files can be transcribed to text: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TRANSCRIPTION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Open an audio/video record                              │</w:t>
      </w:r>
      <w:r>
        <w:br/>
      </w:r>
      <w:r>
        <w:rPr>
          <w:rStyle w:val="VerbatimChar"/>
        </w:rPr>
        <w:t xml:space="preserve">│  2. Click "Transcribe" button                               │</w:t>
      </w:r>
      <w:r>
        <w:br/>
      </w:r>
      <w:r>
        <w:rPr>
          <w:rStyle w:val="VerbatimChar"/>
        </w:rPr>
        <w:t xml:space="preserve">│  3. Wait for processing (runs in background)                │</w:t>
      </w:r>
      <w:r>
        <w:br/>
      </w:r>
      <w:r>
        <w:rPr>
          <w:rStyle w:val="VerbatimChar"/>
        </w:rPr>
        <w:t xml:space="preserve">│  4. View timestamped transcript below the player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Export formats:                                            │</w:t>
      </w:r>
      <w:r>
        <w:br/>
      </w:r>
      <w:r>
        <w:rPr>
          <w:rStyle w:val="VerbatimChar"/>
        </w:rPr>
        <w:t xml:space="preserve">│  • JSON  - Full data with timestamps and confidence         │</w:t>
      </w:r>
      <w:r>
        <w:br/>
      </w:r>
      <w:r>
        <w:rPr>
          <w:rStyle w:val="VerbatimChar"/>
        </w:rPr>
        <w:t xml:space="preserve">│  • VTT   - Web Video Text Tracks (captions)                 │</w:t>
      </w:r>
      <w:r>
        <w:br/>
      </w:r>
      <w:r>
        <w:rPr>
          <w:rStyle w:val="VerbatimChar"/>
        </w:rPr>
        <w:t xml:space="preserve">│  • SRT   - SubRip subtitles                                 │</w:t>
      </w:r>
      <w:r>
        <w:br/>
      </w:r>
      <w:r>
        <w:rPr>
          <w:rStyle w:val="VerbatimChar"/>
        </w:rPr>
        <w:t xml:space="preserve">│  • TXT   - Plain text transcript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Languages: Auto-detected or manually specified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media-snippets"/>
    <w:p>
      <w:pPr>
        <w:pStyle w:val="Heading3"/>
      </w:pPr>
      <w:r>
        <w:t xml:space="preserve">Media Snippets</w:t>
      </w:r>
    </w:p>
    <w:p>
      <w:pPr>
        <w:pStyle w:val="FirstParagraph"/>
      </w:pPr>
      <w:r>
        <w:t xml:space="preserve">Create named clips from audio/video recordings: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SNIPPETS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Create bookmarks for specific sections: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               Start     End       Notes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Opening remarks     00:00     02:15     Introduction       │</w:t>
      </w:r>
      <w:r>
        <w:br/>
      </w:r>
      <w:r>
        <w:rPr>
          <w:rStyle w:val="VerbatimChar"/>
        </w:rPr>
        <w:t xml:space="preserve">│  Key testimony       05:30     12:45     Main evidence      │</w:t>
      </w:r>
      <w:r>
        <w:br/>
      </w:r>
      <w:r>
        <w:rPr>
          <w:rStyle w:val="VerbatimChar"/>
        </w:rPr>
        <w:t xml:space="preserve">│  Closing statement   18:00     21:15     Summary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a snippet to jump to that section.                   │</w:t>
      </w:r>
      <w:r>
        <w:br/>
      </w:r>
      <w:r>
        <w:rPr>
          <w:rStyle w:val="VerbatimChar"/>
        </w:rPr>
        <w:t xml:space="preserve">│  Playback auto-pauses at the end marker.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metadata-extraction"/>
    <w:p>
      <w:pPr>
        <w:pStyle w:val="Heading3"/>
      </w:pPr>
      <w:r>
        <w:t xml:space="preserve">Metadata Extraction</w:t>
      </w:r>
    </w:p>
    <w:p>
      <w:pPr>
        <w:pStyle w:val="FirstParagraph"/>
      </w:pPr>
      <w:r>
        <w:t xml:space="preserve">Technical metadata is automatically extracted from media files: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EXTRACTED METADATA (via FFprobe)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Duration:      21:15                                       │</w:t>
      </w:r>
      <w:r>
        <w:br/>
      </w:r>
      <w:r>
        <w:rPr>
          <w:rStyle w:val="VerbatimChar"/>
        </w:rPr>
        <w:t xml:space="preserve">│  Bitrate:       1,500 kbps                                  │</w:t>
      </w:r>
      <w:r>
        <w:br/>
      </w:r>
      <w:r>
        <w:rPr>
          <w:rStyle w:val="VerbatimChar"/>
        </w:rPr>
        <w:t xml:space="preserve">│  File Size:     45.2 MB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Audio:         AAC, 44100 Hz, stereo, 128 kbps             │</w:t>
      </w:r>
      <w:r>
        <w:br/>
      </w:r>
      <w:r>
        <w:rPr>
          <w:rStyle w:val="VerbatimChar"/>
        </w:rPr>
        <w:t xml:space="preserve">│  Video:         H.264, 1920x1080, 25 fps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Tags:          Title, Artist, Album, Year, Copyright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ormat-conversion"/>
    <w:p>
      <w:pPr>
        <w:pStyle w:val="Heading2"/>
      </w:pPr>
      <w:r>
        <w:t xml:space="preserve">Format Conversion</w:t>
      </w:r>
    </w:p>
    <w:p>
      <w:pPr>
        <w:pStyle w:val="FirstParagraph"/>
      </w:pPr>
      <w:r>
        <w:t xml:space="preserve">The system can convert non-viewable formats for browser display: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FORMAT CONVERSION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Source Format         Converted To        Tool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PSD, CR2 (RAW)   →   JPEG               ImageMagick       │</w:t>
      </w:r>
      <w:r>
        <w:br/>
      </w:r>
      <w:r>
        <w:rPr>
          <w:rStyle w:val="VerbatimChar"/>
        </w:rPr>
        <w:t xml:space="preserve">│  DOCX, XLSX, PPTX →   PDF                LibreOffice       │</w:t>
      </w:r>
      <w:r>
        <w:br/>
      </w:r>
      <w:r>
        <w:rPr>
          <w:rStyle w:val="VerbatimChar"/>
        </w:rPr>
        <w:t xml:space="preserve">│  ZIP, RAR, TGZ    →   File listing       Built-in          │</w:t>
      </w:r>
      <w:r>
        <w:br/>
      </w:r>
      <w:r>
        <w:rPr>
          <w:rStyle w:val="VerbatimChar"/>
        </w:rPr>
        <w:t xml:space="preserve">│  TXT, CSV, XML    →   Plain text view    Built-in          │</w:t>
      </w:r>
      <w:r>
        <w:br/>
      </w:r>
      <w:r>
        <w:rPr>
          <w:rStyle w:val="VerbatimChar"/>
        </w:rPr>
        <w:t xml:space="preserve">│  SVG              →   Rendered image     Browser native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Conversions are cached — fast on repeat views.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3" w:name="annotations"/>
    <w:p>
      <w:pPr>
        <w:pStyle w:val="Heading2"/>
      </w:pPr>
      <w:r>
        <w:t xml:space="preserve">Annotations</w:t>
      </w:r>
    </w:p>
    <w:bookmarkStart w:id="41" w:name="drawing-on-images"/>
    <w:p>
      <w:pPr>
        <w:pStyle w:val="Heading3"/>
      </w:pPr>
      <w:r>
        <w:t xml:space="preserve">Drawing on Images</w:t>
      </w:r>
    </w:p>
    <w:p>
      <w:pPr>
        <w:pStyle w:val="FirstParagraph"/>
      </w:pPr>
      <w:r>
        <w:t xml:space="preserve">With OpenSeadragon, you can annotate images using the Annotorious tool: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ANNOTATION TOOLS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[Annotations] in the toolbar to enable, then: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[Rectangle] - Draw a box around an area                    │</w:t>
      </w:r>
      <w:r>
        <w:br/>
      </w:r>
      <w:r>
        <w:rPr>
          <w:rStyle w:val="VerbatimChar"/>
        </w:rPr>
        <w:t xml:space="preserve">│  [Polygon]   - Draw a custom shape                          │</w:t>
      </w:r>
      <w:r>
        <w:br/>
      </w:r>
      <w:r>
        <w:rPr>
          <w:rStyle w:val="VerbatimChar"/>
        </w:rPr>
        <w:t xml:space="preserve">│  [Freehand]  - Draw freehand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After drawing:                                             │</w:t>
      </w:r>
      <w:r>
        <w:br/>
      </w:r>
      <w:r>
        <w:rPr>
          <w:rStyle w:val="VerbatimChar"/>
        </w:rPr>
        <w:t xml:space="preserve">│  1. A text box appears                                      │</w:t>
      </w:r>
      <w:r>
        <w:br/>
      </w:r>
      <w:r>
        <w:rPr>
          <w:rStyle w:val="VerbatimChar"/>
        </w:rPr>
        <w:t xml:space="preserve">│  2. Type your comment                                       │</w:t>
      </w:r>
      <w:r>
        <w:br/>
      </w:r>
      <w:r>
        <w:rPr>
          <w:rStyle w:val="VerbatimChar"/>
        </w:rPr>
        <w:t xml:space="preserve">│  3. Choose a purpose: Comment, Tag, Describe, Transcribe    │</w:t>
      </w:r>
      <w:r>
        <w:br/>
      </w:r>
      <w:r>
        <w:rPr>
          <w:rStyle w:val="VerbatimChar"/>
        </w:rPr>
        <w:t xml:space="preserve">│  4. Click Save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Annotations are saved to the server and visible to         │</w:t>
      </w:r>
      <w:r>
        <w:br/>
      </w:r>
      <w:r>
        <w:rPr>
          <w:rStyle w:val="VerbatimChar"/>
        </w:rPr>
        <w:t xml:space="preserve">│  other users viewing the same record.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viewing-annotations"/>
    <w:p>
      <w:pPr>
        <w:pStyle w:val="Heading3"/>
      </w:pPr>
      <w:r>
        <w:t xml:space="preserve">Viewing Annotations</w:t>
      </w:r>
    </w:p>
    <w:p>
      <w:pPr>
        <w:pStyle w:val="FirstParagraph"/>
      </w:pPr>
      <w:r>
        <w:t xml:space="preserve">Existing annotations appear as colored overlays on the image: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┌────────────────┐                              │   │</w:t>
      </w:r>
      <w:r>
        <w:br/>
      </w:r>
      <w:r>
        <w:rPr>
          <w:rStyle w:val="VerbatimChar"/>
        </w:rPr>
        <w:t xml:space="preserve">│  │     │  Annotation 1  │ ← Click to read comment      │   │</w:t>
      </w:r>
      <w:r>
        <w:br/>
      </w:r>
      <w:r>
        <w:rPr>
          <w:rStyle w:val="VerbatimChar"/>
        </w:rPr>
        <w:t xml:space="preserve">│  │     └────────────────┘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┌─────────┐                       │   │</w:t>
      </w:r>
      <w:r>
        <w:br/>
      </w:r>
      <w:r>
        <w:rPr>
          <w:rStyle w:val="VerbatimChar"/>
        </w:rPr>
        <w:t xml:space="preserve">│  │                    │ Anno 2  │                       │   │</w:t>
      </w:r>
      <w:r>
        <w:br/>
      </w:r>
      <w:r>
        <w:rPr>
          <w:rStyle w:val="VerbatimChar"/>
        </w:rPr>
        <w:t xml:space="preserve">│  │                    └─────────┘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Hover over an annotation to see the comment.               │</w:t>
      </w:r>
      <w:r>
        <w:br/>
      </w:r>
      <w:r>
        <w:rPr>
          <w:rStyle w:val="VerbatimChar"/>
        </w:rPr>
        <w:t xml:space="preserve">│  Click to edit or delete (if you created it).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iif-collections"/>
    <w:p>
      <w:pPr>
        <w:pStyle w:val="Heading2"/>
      </w:pPr>
      <w:r>
        <w:t xml:space="preserve">IIIF Collections</w:t>
      </w:r>
    </w:p>
    <w:bookmarkStart w:id="44" w:name="what-are-collections"/>
    <w:p>
      <w:pPr>
        <w:pStyle w:val="Heading3"/>
      </w:pPr>
      <w:r>
        <w:t xml:space="preserve">What Are Collections?</w:t>
      </w:r>
    </w:p>
    <w:p>
      <w:pPr>
        <w:pStyle w:val="FirstParagraph"/>
      </w:pPr>
      <w:r>
        <w:t xml:space="preserve">Collections are curated groups of IIIF manifests — your own records or external resources from other institutions.</w:t>
      </w:r>
    </w:p>
    <w:bookmarkEnd w:id="44"/>
    <w:bookmarkStart w:id="45" w:name="browsing-collections"/>
    <w:p>
      <w:pPr>
        <w:pStyle w:val="Heading3"/>
      </w:pPr>
      <w:r>
        <w:t xml:space="preserve">Browsing Collections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IIIF COLLECTIONS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South African Heritage Photography                         │</w:t>
      </w:r>
      <w:r>
        <w:br/>
      </w:r>
      <w:r>
        <w:rPr>
          <w:rStyle w:val="VerbatimChar"/>
        </w:rPr>
        <w:t xml:space="preserve">│  ├── Cape Town Historical Views (12 items)                  │</w:t>
      </w:r>
      <w:r>
        <w:br/>
      </w:r>
      <w:r>
        <w:rPr>
          <w:rStyle w:val="VerbatimChar"/>
        </w:rPr>
        <w:t xml:space="preserve">│  ├── Johannesburg Mining Era (8 items)                      │</w:t>
      </w:r>
      <w:r>
        <w:br/>
      </w:r>
      <w:r>
        <w:rPr>
          <w:rStyle w:val="VerbatimChar"/>
        </w:rPr>
        <w:t xml:space="preserve">│  └── KwaZulu-Natal Cultural Heritage (15 items)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External IIIF Resources                                    │</w:t>
      </w:r>
      <w:r>
        <w:br/>
      </w:r>
      <w:r>
        <w:rPr>
          <w:rStyle w:val="VerbatimChar"/>
        </w:rPr>
        <w:t xml:space="preserve">│  ├── British Library - Africa Collection (external)         │</w:t>
      </w:r>
      <w:r>
        <w:br/>
      </w:r>
      <w:r>
        <w:rPr>
          <w:rStyle w:val="VerbatimChar"/>
        </w:rPr>
        <w:t xml:space="preserve">│  └── Smithsonian - African Art (external)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New Collection]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creating-a-collection-admin"/>
    <w:p>
      <w:pPr>
        <w:pStyle w:val="Heading3"/>
      </w:pPr>
      <w:r>
        <w:t xml:space="preserve">Creating a Collection (Admin)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IIIF Collections</w:t>
      </w:r>
      <w:r>
        <w:t xml:space="preserve"> </w:t>
      </w:r>
      <w:r>
        <w:t xml:space="preserve">(via admin menu)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Collection</w:t>
      </w:r>
    </w:p>
    <w:p>
      <w:pPr>
        <w:numPr>
          <w:ilvl w:val="0"/>
          <w:numId w:val="1001"/>
        </w:numPr>
        <w:pStyle w:val="Compact"/>
      </w:pPr>
      <w:r>
        <w:t xml:space="preserve">Fill in name, description, attribution</w:t>
      </w:r>
    </w:p>
    <w:p>
      <w:pPr>
        <w:numPr>
          <w:ilvl w:val="0"/>
          <w:numId w:val="1001"/>
        </w:numPr>
        <w:pStyle w:val="Compact"/>
      </w:pPr>
      <w:r>
        <w:t xml:space="preserve">Add items — search your records or paste external manifest URIs</w:t>
      </w:r>
    </w:p>
    <w:p>
      <w:pPr>
        <w:numPr>
          <w:ilvl w:val="0"/>
          <w:numId w:val="1001"/>
        </w:numPr>
        <w:pStyle w:val="Compact"/>
      </w:pPr>
      <w:r>
        <w:t xml:space="preserve">Reorder items by drag-and-drop</w:t>
      </w:r>
    </w:p>
    <w:p>
      <w:pPr>
        <w:pStyle w:val="FirstParagraph"/>
      </w:pPr>
      <w:r>
        <w:t xml:space="preserve">Each collection generates a IIIF Collection manifest at:</w:t>
      </w:r>
      <w:r>
        <w:t xml:space="preserve"> </w:t>
      </w:r>
      <w:r>
        <w:rPr>
          <w:rStyle w:val="VerbatimChar"/>
        </w:rPr>
        <w:t xml:space="preserve">/manifest-collection/:slug/manifest.json</w:t>
      </w:r>
    </w:p>
    <w:p>
      <w:pPr>
        <w:pStyle w:val="BodyText"/>
      </w:pPr>
      <w:r>
        <w:t xml:space="preserve">This URL can be loaded in any IIIF-compatible viewer worldwide.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rotected-content"/>
    <w:p>
      <w:pPr>
        <w:pStyle w:val="Heading2"/>
      </w:pPr>
      <w:r>
        <w:t xml:space="preserve">Protected Content</w:t>
      </w:r>
    </w:p>
    <w:p>
      <w:pPr>
        <w:pStyle w:val="FirstParagraph"/>
      </w:pPr>
      <w:r>
        <w:t xml:space="preserve">Some images may require authentication to view at full resolution.</w:t>
      </w:r>
    </w:p>
    <w:bookmarkStart w:id="48" w:name="access-levels"/>
    <w:p>
      <w:pPr>
        <w:pStyle w:val="Heading3"/>
      </w:pPr>
      <w:r>
        <w:t xml:space="preserve">Access Levels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ACCESS TYPES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Public          - No login required                        │</w:t>
      </w:r>
      <w:r>
        <w:br/>
      </w:r>
      <w:r>
        <w:rPr>
          <w:rStyle w:val="VerbatimChar"/>
        </w:rPr>
        <w:t xml:space="preserve">│  Clickthrough    - Agree to terms of use                    │</w:t>
      </w:r>
      <w:r>
        <w:br/>
      </w:r>
      <w:r>
        <w:rPr>
          <w:rStyle w:val="VerbatimChar"/>
        </w:rPr>
        <w:t xml:space="preserve">│  Login Required  - Must have an account                     │</w:t>
      </w:r>
      <w:r>
        <w:br/>
      </w:r>
      <w:r>
        <w:rPr>
          <w:rStyle w:val="VerbatimChar"/>
        </w:rPr>
        <w:t xml:space="preserve">│  Kiosk           - Only accessible on-premises              │</w:t>
      </w:r>
      <w:r>
        <w:br/>
      </w:r>
      <w:r>
        <w:rPr>
          <w:rStyle w:val="VerbatimChar"/>
        </w:rPr>
        <w:t xml:space="preserve">│  Restricted      - Special permission needed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clickthrough-access"/>
    <w:p>
      <w:pPr>
        <w:pStyle w:val="Heading3"/>
      </w:pPr>
      <w:r>
        <w:t xml:space="preserve">Clickthrough Access</w:t>
      </w:r>
    </w:p>
    <w:p>
      <w:pPr>
        <w:pStyle w:val="FirstParagraph"/>
      </w:pPr>
      <w:r>
        <w:t xml:space="preserve">Some content requires you to agree to terms before viewing: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ACCESS REQUIRED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This resource requires acknowledgment of terms.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By clicking "I Agree" you acknowledge that:                │</w:t>
      </w:r>
      <w:r>
        <w:br/>
      </w:r>
      <w:r>
        <w:rPr>
          <w:rStyle w:val="VerbatimChar"/>
        </w:rPr>
        <w:t xml:space="preserve">│  - This material is for personal research only              │</w:t>
      </w:r>
      <w:r>
        <w:br/>
      </w:r>
      <w:r>
        <w:rPr>
          <w:rStyle w:val="VerbatimChar"/>
        </w:rPr>
        <w:t xml:space="preserve">│  - You will not redistribute without permission             │</w:t>
      </w:r>
      <w:r>
        <w:br/>
      </w:r>
      <w:r>
        <w:rPr>
          <w:rStyle w:val="VerbatimChar"/>
        </w:rPr>
        <w:t xml:space="preserve">│  - Copyright may apply to this content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[ I Agree 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what-you-see-without-access"/>
    <w:p>
      <w:pPr>
        <w:pStyle w:val="Heading3"/>
      </w:pPr>
      <w:r>
        <w:t xml:space="preserve">What You See Without Access</w:t>
      </w:r>
    </w:p>
    <w:p>
      <w:pPr>
        <w:pStyle w:val="SourceCode"/>
      </w:pPr>
      <w:r>
        <w:rPr>
          <w:rStyle w:val="VerbatimChar"/>
        </w:rPr>
        <w:t xml:space="preserve">Without authentication:          After authentication:</w:t>
      </w:r>
      <w:r>
        <w:br/>
      </w:r>
      <w:r>
        <w:rPr>
          <w:rStyle w:val="VerbatimChar"/>
        </w:rPr>
        <w:t xml:space="preserve">┌──────────────────────┐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        │                      │</w:t>
      </w:r>
      <w:r>
        <w:br/>
      </w:r>
      <w:r>
        <w:rPr>
          <w:rStyle w:val="VerbatimChar"/>
        </w:rPr>
        <w:t xml:space="preserve">│   ┌──────────┐       │        │  Full resolution     │</w:t>
      </w:r>
      <w:r>
        <w:br/>
      </w:r>
      <w:r>
        <w:rPr>
          <w:rStyle w:val="VerbatimChar"/>
        </w:rPr>
        <w:t xml:space="preserve">│   │ Low-res  │       │        │  image with          │</w:t>
      </w:r>
      <w:r>
        <w:br/>
      </w:r>
      <w:r>
        <w:rPr>
          <w:rStyle w:val="VerbatimChar"/>
        </w:rPr>
        <w:t xml:space="preserve">│   │ thumbnail│       │        │  deep zoom           │</w:t>
      </w:r>
      <w:r>
        <w:br/>
      </w:r>
      <w:r>
        <w:rPr>
          <w:rStyle w:val="VerbatimChar"/>
        </w:rPr>
        <w:t xml:space="preserve">│   └──────────┘       │        │                      │</w:t>
      </w:r>
      <w:r>
        <w:br/>
      </w:r>
      <w:r>
        <w:rPr>
          <w:rStyle w:val="VerbatimChar"/>
        </w:rPr>
        <w:t xml:space="preserve">│                      │        │                      │</w:t>
      </w:r>
      <w:r>
        <w:br/>
      </w:r>
      <w:r>
        <w:rPr>
          <w:rStyle w:val="VerbatimChar"/>
        </w:rPr>
        <w:t xml:space="preserve">│  Login to view full  │        │  Full access granted  │</w:t>
      </w:r>
      <w:r>
        <w:br/>
      </w:r>
      <w:r>
        <w:rPr>
          <w:rStyle w:val="VerbatimChar"/>
        </w:rPr>
        <w:t xml:space="preserve">│                      │        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        └──────────────────────┘</w:t>
      </w:r>
    </w:p>
    <w:bookmarkEnd w:id="50"/>
    <w:bookmarkStart w:id="51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1. View protected image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2. Click "Login" or "I Agree"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3. Pop-up window opens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4. Log in or accept terms → Window closes automatically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5. Full image loads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keyboard-shortcuts"/>
    <w:p>
      <w:pPr>
        <w:pStyle w:val="Heading2"/>
      </w:pPr>
      <w:r>
        <w:t xml:space="preserve">Keyboard Shortcuts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KEY              │  ACTION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+ or =           │  Zoom in                                │</w:t>
      </w:r>
      <w:r>
        <w:br/>
      </w:r>
      <w:r>
        <w:rPr>
          <w:rStyle w:val="VerbatimChar"/>
        </w:rPr>
        <w:t xml:space="preserve">│  - or _           │  Zoom out                               │</w:t>
      </w:r>
      <w:r>
        <w:br/>
      </w:r>
      <w:r>
        <w:rPr>
          <w:rStyle w:val="VerbatimChar"/>
        </w:rPr>
        <w:t xml:space="preserve">│  0 (zero)         │  Reset view                             │</w:t>
      </w:r>
      <w:r>
        <w:br/>
      </w:r>
      <w:r>
        <w:rPr>
          <w:rStyle w:val="VerbatimChar"/>
        </w:rPr>
        <w:t xml:space="preserve">│  F                │  Toggle fullscreen                      │</w:t>
      </w:r>
      <w:r>
        <w:br/>
      </w:r>
      <w:r>
        <w:rPr>
          <w:rStyle w:val="VerbatimChar"/>
        </w:rPr>
        <w:t xml:space="preserve">│  ← →              │  Previous / Next page                   │</w:t>
      </w:r>
      <w:r>
        <w:br/>
      </w:r>
      <w:r>
        <w:rPr>
          <w:rStyle w:val="VerbatimChar"/>
        </w:rPr>
        <w:t xml:space="preserve">│  Home             │  First page                             │</w:t>
      </w:r>
      <w:r>
        <w:br/>
      </w:r>
      <w:r>
        <w:rPr>
          <w:rStyle w:val="VerbatimChar"/>
        </w:rPr>
        <w:t xml:space="preserve">│  End              │  Last page                              │</w:t>
      </w:r>
      <w:r>
        <w:br/>
      </w:r>
      <w:r>
        <w:rPr>
          <w:rStyle w:val="VerbatimChar"/>
        </w:rPr>
        <w:t xml:space="preserve">│  R                │  Rotate 90 degrees                      │</w:t>
      </w:r>
      <w:r>
        <w:br/>
      </w:r>
      <w:r>
        <w:rPr>
          <w:rStyle w:val="VerbatimChar"/>
        </w:rPr>
        <w:t xml:space="preserve">│  Escape           │  Exit fullscreen    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Start w:id="54" w:name="fullscreen-mode"/>
    <w:p>
      <w:pPr>
        <w:pStyle w:val="Heading2"/>
      </w:pPr>
      <w:r>
        <w:t xml:space="preserve">Fullscreen Mode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Fullscreen</w:t>
      </w:r>
      <w:r>
        <w:t xml:space="preserve"> </w:t>
      </w:r>
      <w:r>
        <w:t xml:space="preserve">button or press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to enter fullscreen.</w:t>
      </w:r>
      <w:r>
        <w:t xml:space="preserve"> </w:t>
      </w:r>
      <w:r>
        <w:t xml:space="preserve">Press</w:t>
      </w:r>
      <w:r>
        <w:t xml:space="preserve"> </w:t>
      </w:r>
      <w:r>
        <w:rPr>
          <w:bCs/>
          <w:b/>
        </w:rPr>
        <w:t xml:space="preserve">Escape</w:t>
      </w:r>
      <w:r>
        <w:t xml:space="preserve"> </w:t>
      </w:r>
      <w:r>
        <w:t xml:space="preserve">or click the button again to exit.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FULLSCREEN VIEW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Best for detailed examination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[Press ESC to exit]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6" w:name="comparing-images-mirador"/>
    <w:p>
      <w:pPr>
        <w:pStyle w:val="Heading2"/>
      </w:pPr>
      <w:r>
        <w:t xml:space="preserve">Comparing Images (Mirador)</w:t>
      </w:r>
    </w:p>
    <w:p>
      <w:pPr>
        <w:pStyle w:val="FirstParagraph"/>
      </w:pPr>
      <w:r>
        <w:t xml:space="preserve">Mirador allows side-by-side comparison in a multi-window workspace: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┌────────────────────────┬────────────────────────┐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│                        │</w:t>
      </w:r>
      <w:r>
        <w:br/>
      </w:r>
      <w:r>
        <w:rPr>
          <w:rStyle w:val="VerbatimChar"/>
        </w:rPr>
        <w:t xml:space="preserve">│    Image 1             │    Image 2             │</w:t>
      </w:r>
      <w:r>
        <w:br/>
      </w:r>
      <w:r>
        <w:rPr>
          <w:rStyle w:val="VerbatimChar"/>
        </w:rPr>
        <w:t xml:space="preserve">│                        │                        │</w:t>
      </w:r>
      <w:r>
        <w:br/>
      </w:r>
      <w:r>
        <w:rPr>
          <w:rStyle w:val="VerbatimChar"/>
        </w:rPr>
        <w:t xml:space="preserve">│  (Before restoration)  │  (After restoration)   │</w:t>
      </w:r>
      <w:r>
        <w:br/>
      </w:r>
      <w:r>
        <w:rPr>
          <w:rStyle w:val="VerbatimChar"/>
        </w:rPr>
        <w:t xml:space="preserve">│                        │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Both windows have independent zoom and pan.</w:t>
      </w:r>
    </w:p>
    <w:bookmarkStart w:id="55" w:name="dedicated-comparison-page"/>
    <w:p>
      <w:pPr>
        <w:pStyle w:val="Heading3"/>
      </w:pPr>
      <w:r>
        <w:t xml:space="preserve">Dedicated Comparison Page</w:t>
      </w:r>
    </w:p>
    <w:p>
      <w:pPr>
        <w:pStyle w:val="FirstParagraph"/>
      </w:pPr>
      <w:r>
        <w:t xml:space="preserve">You can also compare images from different records using the dedicated comparison viewer:</w:t>
      </w:r>
    </w:p>
    <w:p>
      <w:pPr>
        <w:pStyle w:val="SourceCode"/>
      </w:pPr>
      <w:r>
        <w:rPr>
          <w:rStyle w:val="VerbatimChar"/>
        </w:rPr>
        <w:t xml:space="preserve">URL: /iiif/compare?slugs=slug1,slug2</w:t>
      </w:r>
      <w:r>
        <w:br/>
      </w:r>
      <w:r>
        <w:br/>
      </w:r>
      <w:r>
        <w:rPr>
          <w:rStyle w:val="VerbatimChar"/>
        </w:rPr>
        <w:t xml:space="preserve">Example: /iiif/compare?slugs=historical-photo-1,historical-photo-2</w:t>
      </w:r>
    </w:p>
    <w:p>
      <w:pPr>
        <w:pStyle w:val="FirstParagraph"/>
      </w:pPr>
      <w:r>
        <w:t xml:space="preserve">This opens a full-screen Mirador workspace in mosaic mode, with each manifest in its own panel. You can add more windows from the workspace controls.</w:t>
      </w:r>
    </w:p>
    <w:p>
      <w:pPr>
        <w:pStyle w:val="BodyText"/>
      </w:pPr>
      <w:r>
        <w:t xml:space="preserve">From the researcher workspace (ahgResearchPlugin), use the</w:t>
      </w:r>
      <w:r>
        <w:t xml:space="preserve"> </w:t>
      </w:r>
      <w:r>
        <w:t xml:space="preserve">“</w:t>
      </w:r>
      <w:r>
        <w:t xml:space="preserve">Compare selected</w:t>
      </w:r>
      <w:r>
        <w:t xml:space="preserve">”</w:t>
      </w:r>
      <w:r>
        <w:t xml:space="preserve"> </w:t>
      </w:r>
      <w:r>
        <w:t xml:space="preserve">button to open selected items in the comparison viewer.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DO                            │  DON'T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fullscreen for detail     │  Squint at small views     │</w:t>
      </w:r>
      <w:r>
        <w:br/>
      </w:r>
      <w:r>
        <w:rPr>
          <w:rStyle w:val="VerbatimChar"/>
        </w:rPr>
        <w:t xml:space="preserve">│  Let tiles load before moving  │  Pan rapidly               │</w:t>
      </w:r>
      <w:r>
        <w:br/>
      </w:r>
      <w:r>
        <w:rPr>
          <w:rStyle w:val="VerbatimChar"/>
        </w:rPr>
        <w:t xml:space="preserve">│  Use keyboard for speed        │  Click everything slowly   │</w:t>
      </w:r>
      <w:r>
        <w:br/>
      </w:r>
      <w:r>
        <w:rPr>
          <w:rStyle w:val="VerbatimChar"/>
        </w:rPr>
        <w:t xml:space="preserve">│  Use Mirador for research      │  Screenshot low resolution │</w:t>
      </w:r>
      <w:r>
        <w:br/>
      </w:r>
      <w:r>
        <w:rPr>
          <w:rStyle w:val="VerbatimChar"/>
        </w:rPr>
        <w:t xml:space="preserve">│  Create snippets for AV clips  │  Note timestamps manually  │</w:t>
      </w:r>
      <w:r>
        <w:br/>
      </w:r>
      <w:r>
        <w:rPr>
          <w:rStyle w:val="VerbatimChar"/>
        </w:rPr>
        <w:t xml:space="preserve">│  Annotate findings on images   │  Describe locations in text│</w:t>
      </w:r>
      <w:r>
        <w:br/>
      </w:r>
      <w:r>
        <w:rPr>
          <w:rStyle w:val="VerbatimChar"/>
        </w:rPr>
        <w:t xml:space="preserve">│  Create collections for groups │  Bookmark individual items │</w:t>
      </w:r>
      <w:r>
        <w:br/>
      </w:r>
      <w:r>
        <w:rPr>
          <w:rStyle w:val="VerbatimChar"/>
        </w:rPr>
        <w:t xml:space="preserve">│  Download originals when needed│  Save compressed copies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Image loads slowly            →  Wait for tiles to load</w:t>
      </w:r>
      <w:r>
        <w:br/>
      </w:r>
      <w:r>
        <w:rPr>
          <w:rStyle w:val="VerbatimChar"/>
        </w:rPr>
        <w:t xml:space="preserve">                                 Check internet connection</w:t>
      </w:r>
      <w:r>
        <w:br/>
      </w:r>
      <w:r>
        <w:br/>
      </w:r>
      <w:r>
        <w:rPr>
          <w:rStyle w:val="VerbatimChar"/>
        </w:rPr>
        <w:t xml:space="preserve">Blurry when zoomed            →  Wait for high-res tiles</w:t>
      </w:r>
      <w:r>
        <w:br/>
      </w:r>
      <w:r>
        <w:rPr>
          <w:rStyle w:val="VerbatimChar"/>
        </w:rPr>
        <w:t xml:space="preserve">                                 May be limit of original scan</w:t>
      </w:r>
      <w:r>
        <w:br/>
      </w:r>
      <w:r>
        <w:br/>
      </w:r>
      <w:r>
        <w:rPr>
          <w:rStyle w:val="VerbatimChar"/>
        </w:rPr>
        <w:t xml:space="preserve">Viewer won't load             →  Refresh the page</w:t>
      </w:r>
      <w:r>
        <w:br/>
      </w:r>
      <w:r>
        <w:rPr>
          <w:rStyle w:val="VerbatimChar"/>
        </w:rPr>
        <w:t xml:space="preserve">                                 Try a different browser</w:t>
      </w:r>
      <w:r>
        <w:br/>
      </w:r>
      <w:r>
        <w:rPr>
          <w:rStyle w:val="VerbatimChar"/>
        </w:rPr>
        <w:t xml:space="preserve">                                 Check browser console for errors</w:t>
      </w:r>
      <w:r>
        <w:br/>
      </w:r>
      <w:r>
        <w:br/>
      </w:r>
      <w:r>
        <w:rPr>
          <w:rStyle w:val="VerbatimChar"/>
        </w:rPr>
        <w:t xml:space="preserve">Video won't play              →  Wait for transcoding to start</w:t>
      </w:r>
      <w:r>
        <w:br/>
      </w:r>
      <w:r>
        <w:rPr>
          <w:rStyle w:val="VerbatimChar"/>
        </w:rPr>
        <w:t xml:space="preserve">                                 Legacy formats take a moment</w:t>
      </w:r>
      <w:r>
        <w:br/>
      </w:r>
      <w:r>
        <w:rPr>
          <w:rStyle w:val="VerbatimChar"/>
        </w:rPr>
        <w:t xml:space="preserve">                                 Check FFmpeg is installed</w:t>
      </w:r>
      <w:r>
        <w:br/>
      </w:r>
      <w:r>
        <w:br/>
      </w:r>
      <w:r>
        <w:rPr>
          <w:rStyle w:val="VerbatimChar"/>
        </w:rPr>
        <w:t xml:space="preserve">Transcription not appearing   →  Processing runs in background</w:t>
      </w:r>
      <w:r>
        <w:br/>
      </w:r>
      <w:r>
        <w:rPr>
          <w:rStyle w:val="VerbatimChar"/>
        </w:rPr>
        <w:t xml:space="preserve">                                 Check back in a few minutes</w:t>
      </w:r>
      <w:r>
        <w:br/>
      </w:r>
      <w:r>
        <w:rPr>
          <w:rStyle w:val="VerbatimChar"/>
        </w:rPr>
        <w:t xml:space="preserve">                                 Large files take longer</w:t>
      </w:r>
      <w:r>
        <w:br/>
      </w:r>
      <w:r>
        <w:br/>
      </w:r>
      <w:r>
        <w:rPr>
          <w:rStyle w:val="VerbatimChar"/>
        </w:rPr>
        <w:t xml:space="preserve">3D model black/empty          →  File may be corrupt</w:t>
      </w:r>
      <w:r>
        <w:br/>
      </w:r>
      <w:r>
        <w:rPr>
          <w:rStyle w:val="VerbatimChar"/>
        </w:rPr>
        <w:t xml:space="preserve">                                 Try a different format (GLB)</w:t>
      </w:r>
      <w:r>
        <w:br/>
      </w:r>
      <w:r>
        <w:rPr>
          <w:rStyle w:val="VerbatimChar"/>
        </w:rPr>
        <w:t xml:space="preserve">                                 Check browser WebGL support</w:t>
      </w:r>
      <w:r>
        <w:br/>
      </w:r>
      <w:r>
        <w:br/>
      </w:r>
      <w:r>
        <w:rPr>
          <w:rStyle w:val="VerbatimChar"/>
        </w:rPr>
        <w:t xml:space="preserve">Annotations not saving        →  Check you are logged in</w:t>
      </w:r>
      <w:r>
        <w:br/>
      </w:r>
      <w:r>
        <w:rPr>
          <w:rStyle w:val="VerbatimChar"/>
        </w:rPr>
        <w:t xml:space="preserve">                                 Refresh and try again</w:t>
      </w:r>
      <w:r>
        <w:br/>
      </w:r>
      <w:r>
        <w:br/>
      </w:r>
      <w:r>
        <w:rPr>
          <w:rStyle w:val="VerbatimChar"/>
        </w:rPr>
        <w:t xml:space="preserve">Fullscreen not working        →  Browser may block it</w:t>
      </w:r>
      <w:r>
        <w:br/>
      </w:r>
      <w:r>
        <w:rPr>
          <w:rStyle w:val="VerbatimChar"/>
        </w:rPr>
        <w:t xml:space="preserve">                                 Try F11 for browser fullscreen</w:t>
      </w:r>
      <w:r>
        <w:br/>
      </w:r>
      <w:r>
        <w:br/>
      </w:r>
      <w:r>
        <w:rPr>
          <w:rStyle w:val="VerbatimChar"/>
        </w:rPr>
        <w:t xml:space="preserve">Auth popup blocked            →  Whitelist the domain in your</w:t>
      </w:r>
      <w:r>
        <w:br/>
      </w:r>
      <w:r>
        <w:rPr>
          <w:rStyle w:val="VerbatimChar"/>
        </w:rPr>
        <w:t xml:space="preserve">                                 browser popup settings</w:t>
      </w:r>
    </w:p>
    <w:p>
      <w:r>
        <w:pict>
          <v:rect style="width:0;height:1.5pt" o:hralign="center" o:hrstd="t" o:hr="t"/>
        </w:pict>
      </w:r>
    </w:p>
    <w:bookmarkEnd w:id="58"/>
    <w:bookmarkStart w:id="5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rPr>
          <w:iCs/>
          <w:i/>
        </w:rPr>
        <w:t xml:space="preserve">Last Updated: March 2026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IIIF Integration - User Guide</dc:title>
  <dc:creator>The Archive and Heritage Group (Pty) Ltd</dc:creator>
  <cp:keywords/>
  <dcterms:created xsi:type="dcterms:W3CDTF">2026-03-14T06:27:50Z</dcterms:created>
  <dcterms:modified xsi:type="dcterms:W3CDTF">2026-03-14T06:27:50Z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