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Builder — User Guide (with GCIS Compliance Templates)</w:t>
      </w:r>
    </w:p>
    <w:p>
      <w:pPr>
        <w:pStyle w:val="Author"/>
      </w:pPr>
      <w:r>
        <w:t xml:space="preserve">The Archive and Heritage Group (Pty) Ltd</w:t>
      </w:r>
    </w:p>
    <w:bookmarkStart w:id="67" w:name="report-builder"/>
    <w:p>
      <w:pPr>
        <w:pStyle w:val="Heading1"/>
      </w:pPr>
      <w:r>
        <w:t xml:space="preserve">Report Builder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Create custom reports with a drag-and-drop designer, schedule automated delivery, and export in multiple formats.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REPORT BUILDER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SELECT          CONFIGURE        VISUALIZE       EXPORT    |</w:t>
      </w:r>
      <w:r>
        <w:br/>
      </w:r>
      <w:r>
        <w:rPr>
          <w:rStyle w:val="VerbatimChar"/>
        </w:rPr>
        <w:t xml:space="preserve">|     |                |                |              |       |</w:t>
      </w:r>
      <w:r>
        <w:br/>
      </w:r>
      <w:r>
        <w:rPr>
          <w:rStyle w:val="VerbatimChar"/>
        </w:rPr>
        <w:t xml:space="preserve">|     v                v                v              v       |</w:t>
      </w:r>
      <w:r>
        <w:br/>
      </w:r>
      <w:r>
        <w:rPr>
          <w:rStyle w:val="VerbatimChar"/>
        </w:rPr>
        <w:t xml:space="preserve">|   Data            Columns          Tables         PDF        |</w:t>
      </w:r>
      <w:r>
        <w:br/>
      </w:r>
      <w:r>
        <w:rPr>
          <w:rStyle w:val="VerbatimChar"/>
        </w:rPr>
        <w:t xml:space="preserve">|   Source          Filters          Charts         Excel      |</w:t>
      </w:r>
      <w:r>
        <w:br/>
      </w:r>
      <w:r>
        <w:rPr>
          <w:rStyle w:val="VerbatimChar"/>
        </w:rPr>
        <w:t xml:space="preserve">|                   Sorting          Stats          CSV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CAPABILITIES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Data Sources    - 40+ data types available                  |</w:t>
      </w:r>
      <w:r>
        <w:br/>
      </w:r>
      <w:r>
        <w:rPr>
          <w:rStyle w:val="VerbatimChar"/>
        </w:rPr>
        <w:t xml:space="preserve">|  Column Selection - Choose and order fields                  |</w:t>
      </w:r>
      <w:r>
        <w:br/>
      </w:r>
      <w:r>
        <w:rPr>
          <w:rStyle w:val="VerbatimChar"/>
        </w:rPr>
        <w:t xml:space="preserve">|  Filters         - Refine data with conditions               |</w:t>
      </w:r>
      <w:r>
        <w:br/>
      </w:r>
      <w:r>
        <w:rPr>
          <w:rStyle w:val="VerbatimChar"/>
        </w:rPr>
        <w:t xml:space="preserve">|  Sorting         - Order results by any field                |</w:t>
      </w:r>
      <w:r>
        <w:br/>
      </w:r>
      <w:r>
        <w:rPr>
          <w:rStyle w:val="VerbatimChar"/>
        </w:rPr>
        <w:t xml:space="preserve">|  Charts          - Bar, line, pie, doughnut                  |</w:t>
      </w:r>
      <w:r>
        <w:br/>
      </w:r>
      <w:r>
        <w:rPr>
          <w:rStyle w:val="VerbatimChar"/>
        </w:rPr>
        <w:t xml:space="preserve">|  Export          - PDF, Excel (XLSX), CSV                    |</w:t>
      </w:r>
      <w:r>
        <w:br/>
      </w:r>
      <w:r>
        <w:rPr>
          <w:rStyle w:val="VerbatimChar"/>
        </w:rPr>
        <w:t xml:space="preserve">|  Scheduling      - Daily, weekly, monthly, quarterly         |</w:t>
      </w:r>
      <w:r>
        <w:br/>
      </w:r>
      <w:r>
        <w:rPr>
          <w:rStyle w:val="VerbatimChar"/>
        </w:rPr>
        <w:t xml:space="preserve">|  Email Delivery  - Automatic report distribution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Report Builder --------------------------------+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Create New Report                  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View/Edit Reports                  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View Archive                          |</w:t>
      </w:r>
    </w:p>
    <w:p>
      <w:r>
        <w:pict>
          <v:rect style="width:0;height:1.5pt" o:hralign="center" o:hrstd="t" o:hr="t"/>
        </w:pict>
      </w:r>
    </w:p>
    <w:bookmarkEnd w:id="23"/>
    <w:bookmarkStart w:id="27" w:name="creating-a-new-report"/>
    <w:p>
      <w:pPr>
        <w:pStyle w:val="Heading2"/>
      </w:pPr>
      <w:r>
        <w:t xml:space="preserve">Creating a New Report</w:t>
      </w:r>
    </w:p>
    <w:bookmarkStart w:id="24" w:name="step-1-start-new-report"/>
    <w:p>
      <w:pPr>
        <w:pStyle w:val="Heading3"/>
      </w:pPr>
      <w:r>
        <w:t xml:space="preserve">Step 1: Start New Report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Report Builder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Create New Report</w:t>
      </w:r>
    </w:p>
    <w:bookmarkEnd w:id="24"/>
    <w:bookmarkStart w:id="25" w:name="step-2-choose-data-source"/>
    <w:p>
      <w:pPr>
        <w:pStyle w:val="Heading3"/>
      </w:pPr>
      <w:r>
        <w:t xml:space="preserve">Step 2: Choose Data Source</w:t>
      </w:r>
    </w:p>
    <w:p>
      <w:pPr>
        <w:pStyle w:val="FirstParagraph"/>
      </w:pPr>
      <w:r>
        <w:t xml:space="preserve">Select what type of data you want to report 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AVAILABLE DATA SOURCES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CORE ARCHIVES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Archival          |  | Authority         |                |</w:t>
      </w:r>
      <w:r>
        <w:br/>
      </w:r>
      <w:r>
        <w:rPr>
          <w:rStyle w:val="VerbatimChar"/>
        </w:rPr>
        <w:t xml:space="preserve">|  | Descriptions      |  | Records        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Accessions        |  | Repositories   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Physical Storage  |  | Digital Objects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GLAM SECTOR                                 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Library Items     |  | Museum Objects 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Gallery Artists   |  | Gallery Loans  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COMPLIANCE &amp; SECURITY                       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Privacy Consents  |  | Security          |                |</w:t>
      </w:r>
      <w:r>
        <w:br/>
      </w:r>
      <w:r>
        <w:rPr>
          <w:rStyle w:val="VerbatimChar"/>
        </w:rPr>
        <w:t xml:space="preserve">|  |                   |  | Classifications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|  | DSAR Requests     |  | Audit Logs        |                |</w:t>
      </w:r>
      <w:r>
        <w:br/>
      </w:r>
      <w:r>
        <w:rPr>
          <w:rStyle w:val="VerbatimChar"/>
        </w:rPr>
        <w:t xml:space="preserve">|  +-------------------+  +-------------------+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5"/>
    <w:bookmarkStart w:id="26" w:name="step-3-enter-report-details"/>
    <w:p>
      <w:pPr>
        <w:pStyle w:val="Heading3"/>
      </w:pPr>
      <w:r>
        <w:t xml:space="preserve">Step 3: Enter Report Details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REPORT SETTINGS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Report Name:    [Monthly Accessions Report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Description:    [Tracks all new accessions received     ]   |</w:t>
      </w:r>
      <w:r>
        <w:br/>
      </w:r>
      <w:r>
        <w:rPr>
          <w:rStyle w:val="VerbatimChar"/>
        </w:rPr>
        <w:t xml:space="preserve">|                  [during the month...      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[Continue to Designer]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using-the-report-designer"/>
    <w:p>
      <w:pPr>
        <w:pStyle w:val="Heading2"/>
      </w:pPr>
      <w:r>
        <w:t xml:space="preserve">Using the Report Designer</w:t>
      </w:r>
    </w:p>
    <w:bookmarkStart w:id="28" w:name="designer-interface"/>
    <w:p>
      <w:pPr>
        <w:pStyle w:val="Heading3"/>
      </w:pPr>
      <w:r>
        <w:t xml:space="preserve">Designer Interface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TOOLBAR   [Save]  [Preview]  [Export v]  [Schedule]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|                              |                  |</w:t>
      </w:r>
      <w:r>
        <w:br/>
      </w:r>
      <w:r>
        <w:rPr>
          <w:rStyle w:val="VerbatimChar"/>
        </w:rPr>
        <w:t xml:space="preserve">|  LEFT      |       CENTER                 |    RIGHT         |</w:t>
      </w:r>
      <w:r>
        <w:br/>
      </w:r>
      <w:r>
        <w:rPr>
          <w:rStyle w:val="VerbatimChar"/>
        </w:rPr>
        <w:t xml:space="preserve">|  PANEL     |       CANVAS                 |    PANEL         |</w:t>
      </w:r>
      <w:r>
        <w:br/>
      </w:r>
      <w:r>
        <w:rPr>
          <w:rStyle w:val="VerbatimChar"/>
        </w:rPr>
        <w:t xml:space="preserve">|            |                              |                  |</w:t>
      </w:r>
      <w:r>
        <w:br/>
      </w:r>
      <w:r>
        <w:rPr>
          <w:rStyle w:val="VerbatimChar"/>
        </w:rPr>
        <w:t xml:space="preserve">| Settings   |   +-------------------+      | Column Order     |</w:t>
      </w:r>
      <w:r>
        <w:br/>
      </w:r>
      <w:r>
        <w:rPr>
          <w:rStyle w:val="VerbatimChar"/>
        </w:rPr>
        <w:t xml:space="preserve">| - Name     |   | DATA TABLE        |      | - Drag to        |</w:t>
      </w:r>
      <w:r>
        <w:br/>
      </w:r>
      <w:r>
        <w:rPr>
          <w:rStyle w:val="VerbatimChar"/>
        </w:rPr>
        <w:t xml:space="preserve">| - Sharing  |   |                   |      |   reorder        |</w:t>
      </w:r>
      <w:r>
        <w:br/>
      </w:r>
      <w:r>
        <w:rPr>
          <w:rStyle w:val="VerbatimChar"/>
        </w:rPr>
        <w:t xml:space="preserve">|            |   | [Table Preview]   |      |                  |</w:t>
      </w:r>
      <w:r>
        <w:br/>
      </w:r>
      <w:r>
        <w:rPr>
          <w:rStyle w:val="VerbatimChar"/>
        </w:rPr>
        <w:t xml:space="preserve">| Columns    |   |                   |      | Chart Settings   |</w:t>
      </w:r>
      <w:r>
        <w:br/>
      </w:r>
      <w:r>
        <w:rPr>
          <w:rStyle w:val="VerbatimChar"/>
        </w:rPr>
        <w:t xml:space="preserve">| [ ] ID     |   +-------------------+      | - Type           |</w:t>
      </w:r>
      <w:r>
        <w:br/>
      </w:r>
      <w:r>
        <w:rPr>
          <w:rStyle w:val="VerbatimChar"/>
        </w:rPr>
        <w:t xml:space="preserve">| [x] Title  |                              | - Group By       |</w:t>
      </w:r>
      <w:r>
        <w:br/>
      </w:r>
      <w:r>
        <w:rPr>
          <w:rStyle w:val="VerbatimChar"/>
        </w:rPr>
        <w:t xml:space="preserve">| [x] Date   |   +-------------------+      |                  |</w:t>
      </w:r>
      <w:r>
        <w:br/>
      </w:r>
      <w:r>
        <w:rPr>
          <w:rStyle w:val="VerbatimChar"/>
        </w:rPr>
        <w:t xml:space="preserve">| [ ] Scope  |   | CHART             |      | Quick Preview    |</w:t>
      </w:r>
      <w:r>
        <w:br/>
      </w:r>
      <w:r>
        <w:rPr>
          <w:rStyle w:val="VerbatimChar"/>
        </w:rPr>
        <w:t xml:space="preserve">|            |   | [Bar Chart]       |      | [Load Data]      |</w:t>
      </w:r>
      <w:r>
        <w:br/>
      </w:r>
      <w:r>
        <w:rPr>
          <w:rStyle w:val="VerbatimChar"/>
        </w:rPr>
        <w:t xml:space="preserve">| Filters    |   +-------------------+      |                  |</w:t>
      </w:r>
      <w:r>
        <w:br/>
      </w:r>
      <w:r>
        <w:rPr>
          <w:rStyle w:val="VerbatimChar"/>
        </w:rPr>
        <w:t xml:space="preserve">| [+ Add]    |                              |                  |</w:t>
      </w:r>
      <w:r>
        <w:br/>
      </w:r>
      <w:r>
        <w:rPr>
          <w:rStyle w:val="VerbatimChar"/>
        </w:rPr>
        <w:t xml:space="preserve">|            |                              |                  |</w:t>
      </w:r>
      <w:r>
        <w:br/>
      </w:r>
      <w:r>
        <w:rPr>
          <w:rStyle w:val="VerbatimChar"/>
        </w:rPr>
        <w:t xml:space="preserve">| Sort Order |                              |                  |</w:t>
      </w:r>
      <w:r>
        <w:br/>
      </w:r>
      <w:r>
        <w:rPr>
          <w:rStyle w:val="VerbatimChar"/>
        </w:rPr>
        <w:t xml:space="preserve">| [Column v] |                              |                  |</w:t>
      </w:r>
      <w:r>
        <w:br/>
      </w:r>
      <w:r>
        <w:rPr>
          <w:rStyle w:val="VerbatimChar"/>
        </w:rPr>
        <w:t xml:space="preserve">| [Desc   v] |                              |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selecting-columns"/>
    <w:p>
      <w:pPr>
        <w:pStyle w:val="Heading3"/>
      </w:pPr>
      <w:r>
        <w:t xml:space="preserve">Selecting Columns</w:t>
      </w:r>
    </w:p>
    <w:p>
      <w:pPr>
        <w:pStyle w:val="FirstParagraph"/>
      </w:pPr>
      <w:r>
        <w:t xml:space="preserve">Check boxes next to columns you want in your report: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AVAILABLE COLUMNS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Core Fields                 |</w:t>
      </w:r>
      <w:r>
        <w:br/>
      </w:r>
      <w:r>
        <w:rPr>
          <w:rStyle w:val="VerbatimChar"/>
        </w:rPr>
        <w:t xml:space="preserve">|  [ ] ID                      |</w:t>
      </w:r>
      <w:r>
        <w:br/>
      </w:r>
      <w:r>
        <w:rPr>
          <w:rStyle w:val="VerbatimChar"/>
        </w:rPr>
        <w:t xml:space="preserve">|  [x] Identifier              |</w:t>
      </w:r>
      <w:r>
        <w:br/>
      </w:r>
      <w:r>
        <w:rPr>
          <w:rStyle w:val="VerbatimChar"/>
        </w:rPr>
        <w:t xml:space="preserve">|  [x] Level of Description    |</w:t>
      </w:r>
      <w:r>
        <w:br/>
      </w:r>
      <w:r>
        <w:rPr>
          <w:rStyle w:val="VerbatimChar"/>
        </w:rPr>
        <w:t xml:space="preserve">|  [x] Repository    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Descriptive Fields          |</w:t>
      </w:r>
      <w:r>
        <w:br/>
      </w:r>
      <w:r>
        <w:rPr>
          <w:rStyle w:val="VerbatimChar"/>
        </w:rPr>
        <w:t xml:space="preserve">|  [x] Title                   |</w:t>
      </w:r>
      <w:r>
        <w:br/>
      </w:r>
      <w:r>
        <w:rPr>
          <w:rStyle w:val="VerbatimChar"/>
        </w:rPr>
        <w:t xml:space="preserve">|  [ ] Alternate Title         |</w:t>
      </w:r>
      <w:r>
        <w:br/>
      </w:r>
      <w:r>
        <w:rPr>
          <w:rStyle w:val="VerbatimChar"/>
        </w:rPr>
        <w:t xml:space="preserve">|  [x] Scope and Content       |</w:t>
      </w:r>
      <w:r>
        <w:br/>
      </w:r>
      <w:r>
        <w:rPr>
          <w:rStyle w:val="VerbatimChar"/>
        </w:rPr>
        <w:t xml:space="preserve">|  [ ] Archival History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System Fields               |</w:t>
      </w:r>
      <w:r>
        <w:br/>
      </w:r>
      <w:r>
        <w:rPr>
          <w:rStyle w:val="VerbatimChar"/>
        </w:rPr>
        <w:t xml:space="preserve">|  [x] Created At              |</w:t>
      </w:r>
      <w:r>
        <w:br/>
      </w:r>
      <w:r>
        <w:rPr>
          <w:rStyle w:val="VerbatimChar"/>
        </w:rPr>
        <w:t xml:space="preserve">|  [x] Updated At              |</w:t>
      </w:r>
      <w:r>
        <w:br/>
      </w:r>
      <w:r>
        <w:rPr>
          <w:rStyle w:val="VerbatimChar"/>
        </w:rPr>
        <w:t xml:space="preserve">+------------------------------+</w:t>
      </w:r>
    </w:p>
    <w:bookmarkEnd w:id="29"/>
    <w:bookmarkStart w:id="30" w:name="reordering-columns"/>
    <w:p>
      <w:pPr>
        <w:pStyle w:val="Heading3"/>
      </w:pPr>
      <w:r>
        <w:t xml:space="preserve">Reordering Columns</w:t>
      </w:r>
    </w:p>
    <w:p>
      <w:pPr>
        <w:pStyle w:val="FirstParagraph"/>
      </w:pPr>
      <w:r>
        <w:t xml:space="preserve">Drag columns in the right panel to change display order: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COLUMN ORDER     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:: Title            [x]     |  &lt;- Drag handle</w:t>
      </w:r>
      <w:r>
        <w:br/>
      </w:r>
      <w:r>
        <w:rPr>
          <w:rStyle w:val="VerbatimChar"/>
        </w:rPr>
        <w:t xml:space="preserve">|  :: Identifier       [x]     |</w:t>
      </w:r>
      <w:r>
        <w:br/>
      </w:r>
      <w:r>
        <w:rPr>
          <w:rStyle w:val="VerbatimChar"/>
        </w:rPr>
        <w:t xml:space="preserve">|  :: Repository       [x]     |</w:t>
      </w:r>
      <w:r>
        <w:br/>
      </w:r>
      <w:r>
        <w:rPr>
          <w:rStyle w:val="VerbatimChar"/>
        </w:rPr>
        <w:t xml:space="preserve">|  :: Created At       [x]     |</w:t>
      </w:r>
      <w:r>
        <w:br/>
      </w:r>
      <w:r>
        <w:rPr>
          <w:rStyle w:val="VerbatimChar"/>
        </w:rPr>
        <w:t xml:space="preserve">+------------------------------+</w:t>
      </w:r>
    </w:p>
    <w:bookmarkEnd w:id="30"/>
    <w:bookmarkStart w:id="31" w:name="adding-filters"/>
    <w:p>
      <w:pPr>
        <w:pStyle w:val="Heading3"/>
      </w:pPr>
      <w:r>
        <w:t xml:space="preserve">Adding Filters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 Add</w:t>
      </w:r>
      <w:r>
        <w:t xml:space="preserve"> </w:t>
      </w:r>
      <w:r>
        <w:t xml:space="preserve">to create filter conditions: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FILTER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[Repository    v]  [Equals      v]  [Delete]               |</w:t>
      </w:r>
      <w:r>
        <w:br/>
      </w:r>
      <w:r>
        <w:rPr>
          <w:rStyle w:val="VerbatimChar"/>
        </w:rPr>
        <w:t xml:space="preserve">|  [City Archives                                  ]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Available Operators:</w:t>
      </w:r>
      <w:r>
        <w:br/>
      </w:r>
      <w:r>
        <w:rPr>
          <w:rStyle w:val="VerbatimChar"/>
        </w:rPr>
        <w:t xml:space="preserve">- Equals / Not Equals</w:t>
      </w:r>
      <w:r>
        <w:br/>
      </w:r>
      <w:r>
        <w:rPr>
          <w:rStyle w:val="VerbatimChar"/>
        </w:rPr>
        <w:t xml:space="preserve">- Contains</w:t>
      </w:r>
      <w:r>
        <w:br/>
      </w:r>
      <w:r>
        <w:rPr>
          <w:rStyle w:val="VerbatimChar"/>
        </w:rPr>
        <w:t xml:space="preserve">- Starts with / Ends with</w:t>
      </w:r>
      <w:r>
        <w:br/>
      </w:r>
      <w:r>
        <w:rPr>
          <w:rStyle w:val="VerbatimChar"/>
        </w:rPr>
        <w:t xml:space="preserve">- Is empty / Is not empty</w:t>
      </w:r>
      <w:r>
        <w:br/>
      </w:r>
      <w:r>
        <w:rPr>
          <w:rStyle w:val="VerbatimChar"/>
        </w:rPr>
        <w:t xml:space="preserve">- Greater than / Less than</w:t>
      </w:r>
      <w:r>
        <w:br/>
      </w:r>
      <w:r>
        <w:rPr>
          <w:rStyle w:val="VerbatimChar"/>
        </w:rPr>
        <w:t xml:space="preserve">- Between</w:t>
      </w:r>
    </w:p>
    <w:bookmarkEnd w:id="31"/>
    <w:bookmarkStart w:id="32" w:name="configuring-sorting"/>
    <w:p>
      <w:pPr>
        <w:pStyle w:val="Heading3"/>
      </w:pPr>
      <w:r>
        <w:t xml:space="preserve">Configuring Sorting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SORT ORDER       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Sort by:  [Created At    v] |</w:t>
      </w:r>
      <w:r>
        <w:br/>
      </w:r>
      <w:r>
        <w:rPr>
          <w:rStyle w:val="VerbatimChar"/>
        </w:rPr>
        <w:t xml:space="preserve">|  Direction: [Descending   v] |</w:t>
      </w:r>
      <w:r>
        <w:br/>
      </w:r>
      <w:r>
        <w:rPr>
          <w:rStyle w:val="VerbatimChar"/>
        </w:rPr>
        <w:t xml:space="preserve">+------------------------------+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layout-components"/>
    <w:p>
      <w:pPr>
        <w:pStyle w:val="Heading2"/>
      </w:pPr>
      <w:r>
        <w:t xml:space="preserve">Layout Components</w:t>
      </w:r>
    </w:p>
    <w:bookmarkStart w:id="34" w:name="adding-components"/>
    <w:p>
      <w:pPr>
        <w:pStyle w:val="Heading3"/>
      </w:pPr>
      <w:r>
        <w:t xml:space="preserve">Adding Components</w:t>
      </w:r>
    </w:p>
    <w:p>
      <w:pPr>
        <w:pStyle w:val="FirstParagraph"/>
      </w:pPr>
      <w:r>
        <w:t xml:space="preserve">Use toolbar buttons to add elements: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[+ Table]  [+ Chart]  [+ Stats]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br/>
      </w:r>
      <w:r>
        <w:rPr>
          <w:rStyle w:val="VerbatimChar"/>
        </w:rPr>
        <w:t xml:space="preserve">- Table:  Display data in rows and columns</w:t>
      </w:r>
      <w:r>
        <w:br/>
      </w:r>
      <w:r>
        <w:rPr>
          <w:rStyle w:val="VerbatimChar"/>
        </w:rPr>
        <w:t xml:space="preserve">- Chart:  Visualize data as bar, line, or pie chart</w:t>
      </w:r>
      <w:r>
        <w:br/>
      </w:r>
      <w:r>
        <w:rPr>
          <w:rStyle w:val="VerbatimChar"/>
        </w:rPr>
        <w:t xml:space="preserve">- Stats:  Show summary statistics (total count)</w:t>
      </w:r>
    </w:p>
    <w:bookmarkEnd w:id="34"/>
    <w:bookmarkStart w:id="35" w:name="table-component"/>
    <w:p>
      <w:pPr>
        <w:pStyle w:val="Heading3"/>
      </w:pPr>
      <w:r>
        <w:t xml:space="preserve">Table Component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DATA TABLE                                          [x]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Title          | Identifier | Repository  | Created At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Meeting Notes  | 2024-001   | City Archive| 2024-01-15     |</w:t>
      </w:r>
      <w:r>
        <w:br/>
      </w:r>
      <w:r>
        <w:rPr>
          <w:rStyle w:val="VerbatimChar"/>
        </w:rPr>
        <w:t xml:space="preserve">|  Annual Report  | 2024-002   | City Archive| 2024-01-18     |</w:t>
      </w:r>
      <w:r>
        <w:br/>
      </w:r>
      <w:r>
        <w:rPr>
          <w:rStyle w:val="VerbatimChar"/>
        </w:rPr>
        <w:t xml:space="preserve">|  Photographs    | 2024-003   | State Arch  | 2024-01-20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5"/>
    <w:bookmarkStart w:id="36" w:name="chart-component"/>
    <w:p>
      <w:pPr>
        <w:pStyle w:val="Heading3"/>
      </w:pPr>
      <w:r>
        <w:t xml:space="preserve">Chart Component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CHART                                               [x]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|||                                                        |</w:t>
      </w:r>
      <w:r>
        <w:br/>
      </w:r>
      <w:r>
        <w:rPr>
          <w:rStyle w:val="VerbatimChar"/>
        </w:rPr>
        <w:t xml:space="preserve">|   |||  |||                                                   |</w:t>
      </w:r>
      <w:r>
        <w:br/>
      </w:r>
      <w:r>
        <w:rPr>
          <w:rStyle w:val="VerbatimChar"/>
        </w:rPr>
        <w:t xml:space="preserve">|   |||  |||  |||                                              |</w:t>
      </w:r>
      <w:r>
        <w:br/>
      </w:r>
      <w:r>
        <w:rPr>
          <w:rStyle w:val="VerbatimChar"/>
        </w:rPr>
        <w:t xml:space="preserve">|   |||  |||  |||  |||                                         |</w:t>
      </w:r>
      <w:r>
        <w:br/>
      </w:r>
      <w:r>
        <w:rPr>
          <w:rStyle w:val="VerbatimChar"/>
        </w:rPr>
        <w:t xml:space="preserve">|   |||  |||  |||  |||  |||                                    |</w:t>
      </w:r>
      <w:r>
        <w:br/>
      </w:r>
      <w:r>
        <w:rPr>
          <w:rStyle w:val="VerbatimChar"/>
        </w:rPr>
        <w:t xml:space="preserve">|  -------------------------                                   |</w:t>
      </w:r>
      <w:r>
        <w:br/>
      </w:r>
      <w:r>
        <w:rPr>
          <w:rStyle w:val="VerbatimChar"/>
        </w:rPr>
        <w:t xml:space="preserve">|   Jan  Feb  Mar  Apr  May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Chart Types: Bar, Line, Pie, Doughnut, Horizontal Bar</w:t>
      </w:r>
    </w:p>
    <w:bookmarkEnd w:id="36"/>
    <w:bookmarkStart w:id="37" w:name="stats-component"/>
    <w:p>
      <w:pPr>
        <w:pStyle w:val="Heading3"/>
      </w:pPr>
      <w:r>
        <w:t xml:space="preserve">Stats Component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STATISTIC           [x]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        1,234               |</w:t>
      </w:r>
      <w:r>
        <w:br/>
      </w:r>
      <w:r>
        <w:rPr>
          <w:rStyle w:val="VerbatimChar"/>
        </w:rPr>
        <w:t xml:space="preserve">|      Total Records  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+------------------------------+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aving-your-report"/>
    <w:p>
      <w:pPr>
        <w:pStyle w:val="Heading2"/>
      </w:pPr>
      <w:r>
        <w:t xml:space="preserve">Saving Your Report</w:t>
      </w:r>
    </w:p>
    <w:bookmarkStart w:id="39" w:name="save-button"/>
    <w:p>
      <w:pPr>
        <w:pStyle w:val="Heading3"/>
      </w:pPr>
      <w:r>
        <w:t xml:space="preserve">Save Button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in the toolbar. Unsaved changes show asterisk (*):</w:t>
      </w:r>
    </w:p>
    <w:p>
      <w:pPr>
        <w:pStyle w:val="SourceCode"/>
      </w:pPr>
      <w:r>
        <w:rPr>
          <w:rStyle w:val="VerbatimChar"/>
        </w:rPr>
        <w:t xml:space="preserve">[Save] -&gt; [Save *] -&gt; [Saving...] -&gt; [Saved!]</w:t>
      </w:r>
    </w:p>
    <w:bookmarkEnd w:id="39"/>
    <w:bookmarkStart w:id="40" w:name="visibility-options"/>
    <w:p>
      <w:pPr>
        <w:pStyle w:val="Heading3"/>
      </w:pPr>
      <w:r>
        <w:t xml:space="preserve">Visibility Options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VISIBILITY       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( ) Private                 |  &lt;- Only you can see</w:t>
      </w:r>
      <w:r>
        <w:br/>
      </w:r>
      <w:r>
        <w:rPr>
          <w:rStyle w:val="VerbatimChar"/>
        </w:rPr>
        <w:t xml:space="preserve">|  ( ) Shared                  |  &lt;- Logged-in users</w:t>
      </w:r>
      <w:r>
        <w:br/>
      </w:r>
      <w:r>
        <w:rPr>
          <w:rStyle w:val="VerbatimChar"/>
        </w:rPr>
        <w:t xml:space="preserve">|  (o) Public                  |  &lt;- Anyone can view</w:t>
      </w:r>
      <w:r>
        <w:br/>
      </w:r>
      <w:r>
        <w:rPr>
          <w:rStyle w:val="VerbatimChar"/>
        </w:rPr>
        <w:t xml:space="preserve">+------------------------------+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eviewing-reports"/>
    <w:p>
      <w:pPr>
        <w:pStyle w:val="Heading2"/>
      </w:pPr>
      <w:r>
        <w:t xml:space="preserve">Previewing Reports</w:t>
      </w:r>
    </w:p>
    <w:bookmarkStart w:id="42" w:name="quick-preview"/>
    <w:p>
      <w:pPr>
        <w:pStyle w:val="Heading3"/>
      </w:pPr>
      <w:r>
        <w:t xml:space="preserve">Quick Preview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Load Preview Data</w:t>
      </w:r>
      <w:r>
        <w:t xml:space="preserve"> </w:t>
      </w:r>
      <w:r>
        <w:t xml:space="preserve">in the designer to see sample data: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QUICK PREVIEW    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[Load Preview Data]         |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1,234 total records         |</w:t>
      </w:r>
      <w:r>
        <w:br/>
      </w:r>
      <w:r>
        <w:rPr>
          <w:rStyle w:val="VerbatimChar"/>
        </w:rPr>
        <w:t xml:space="preserve">+------------------------------+</w:t>
      </w:r>
    </w:p>
    <w:bookmarkEnd w:id="42"/>
    <w:bookmarkStart w:id="43" w:name="full-preview"/>
    <w:p>
      <w:pPr>
        <w:pStyle w:val="Heading3"/>
      </w:pPr>
      <w:r>
        <w:t xml:space="preserve">Full Preview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button to open full report view with pagination: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Monthly Accessions Report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Total Records: 1,234  |  Columns: 6  |  Page 1/25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Title          | Identifier | Repository  | Date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[Data rows...]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&lt;&lt; &lt; 1 2 3 4 5 ... 25 &gt; &gt;&gt;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xporting-reports"/>
    <w:p>
      <w:pPr>
        <w:pStyle w:val="Heading2"/>
      </w:pPr>
      <w:r>
        <w:t xml:space="preserve">Exporting Reports</w:t>
      </w:r>
    </w:p>
    <w:bookmarkStart w:id="45" w:name="available-formats"/>
    <w:p>
      <w:pPr>
        <w:pStyle w:val="Heading3"/>
      </w:pPr>
      <w:r>
        <w:t xml:space="preserve">Available Formats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EXPORT FORMATS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CSV    - Comma-separated values for spreadsheets            |</w:t>
      </w:r>
      <w:r>
        <w:br/>
      </w:r>
      <w:r>
        <w:rPr>
          <w:rStyle w:val="VerbatimChar"/>
        </w:rPr>
        <w:t xml:space="preserve">|  XLSX   - Microsoft Excel format with formatting             |</w:t>
      </w:r>
      <w:r>
        <w:br/>
      </w:r>
      <w:r>
        <w:rPr>
          <w:rStyle w:val="VerbatimChar"/>
        </w:rPr>
        <w:t xml:space="preserve">|  PDF    - Portable document for printing/sharing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5"/>
    <w:bookmarkStart w:id="46" w:name="export-steps"/>
    <w:p>
      <w:pPr>
        <w:pStyle w:val="Heading3"/>
      </w:pPr>
      <w:r>
        <w:t xml:space="preserve">Export Steps</w:t>
      </w:r>
    </w:p>
    <w:p>
      <w:pPr>
        <w:numPr>
          <w:ilvl w:val="0"/>
          <w:numId w:val="1001"/>
        </w:numPr>
        <w:pStyle w:val="Compact"/>
      </w:pPr>
      <w:r>
        <w:t xml:space="preserve">Open report or click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dropdown</w:t>
      </w:r>
    </w:p>
    <w:p>
      <w:pPr>
        <w:numPr>
          <w:ilvl w:val="0"/>
          <w:numId w:val="1001"/>
        </w:numPr>
        <w:pStyle w:val="Compact"/>
      </w:pPr>
      <w:r>
        <w:t xml:space="preserve">Select format (CSV, Excel, or PDF)</w:t>
      </w:r>
    </w:p>
    <w:p>
      <w:pPr>
        <w:numPr>
          <w:ilvl w:val="0"/>
          <w:numId w:val="1001"/>
        </w:numPr>
        <w:pStyle w:val="Compact"/>
      </w:pPr>
      <w:r>
        <w:t xml:space="preserve">File downloads automatically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cheduling-reports"/>
    <w:p>
      <w:pPr>
        <w:pStyle w:val="Heading2"/>
      </w:pPr>
      <w:r>
        <w:t xml:space="preserve">Scheduling Reports</w:t>
      </w:r>
    </w:p>
    <w:bookmarkStart w:id="48" w:name="access-schedule-settings"/>
    <w:p>
      <w:pPr>
        <w:pStyle w:val="Heading3"/>
      </w:pPr>
      <w:r>
        <w:t xml:space="preserve">Access Schedule Settings</w:t>
      </w:r>
    </w:p>
    <w:p>
      <w:pPr>
        <w:pStyle w:val="FirstParagraph"/>
      </w:pPr>
      <w:r>
        <w:t xml:space="preserve">From designer: Click</w:t>
      </w:r>
      <w:r>
        <w:t xml:space="preserve"> </w:t>
      </w:r>
      <w:r>
        <w:rPr>
          <w:bCs/>
          <w:b/>
        </w:rPr>
        <w:t xml:space="preserve">Schedule</w:t>
      </w:r>
      <w:r>
        <w:t xml:space="preserve"> </w:t>
      </w:r>
      <w:r>
        <w:t xml:space="preserve">button</w:t>
      </w:r>
    </w:p>
    <w:bookmarkEnd w:id="48"/>
    <w:bookmarkStart w:id="49" w:name="create-a-schedule"/>
    <w:p>
      <w:pPr>
        <w:pStyle w:val="Heading3"/>
      </w:pPr>
      <w:r>
        <w:t xml:space="preserve">Create a Schedule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CREATE NEW SCHEDULE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Frequency:     [Weekly          v]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Day of Week:   [Monday          v]   (for weekly)           |</w:t>
      </w:r>
      <w:r>
        <w:br/>
      </w:r>
      <w:r>
        <w:rPr>
          <w:rStyle w:val="VerbatimChar"/>
        </w:rPr>
        <w:t xml:space="preserve">|  Day of Month:  [1               v]   (for monthly)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Time of Day:   [08:00        ]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Output Format: [PDF             v]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Email Recipients:                                           |</w:t>
      </w:r>
      <w:r>
        <w:br/>
      </w:r>
      <w:r>
        <w:rPr>
          <w:rStyle w:val="VerbatimChar"/>
        </w:rPr>
        <w:t xml:space="preserve">|  [manager@example.com, team@example.com                  ]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[Create Schedule]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9"/>
    <w:bookmarkStart w:id="50" w:name="schedule-options"/>
    <w:p>
      <w:pPr>
        <w:pStyle w:val="Heading3"/>
      </w:pPr>
      <w:r>
        <w:t xml:space="preserve">Schedule Options</w:t>
      </w:r>
    </w:p>
    <w:p>
      <w:pPr>
        <w:pStyle w:val="SourceCode"/>
      </w:pP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FREQUENCY OPTIONS           |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Daily     - Every day       |</w:t>
      </w:r>
      <w:r>
        <w:br/>
      </w:r>
      <w:r>
        <w:rPr>
          <w:rStyle w:val="VerbatimChar"/>
        </w:rPr>
        <w:t xml:space="preserve">|  Weekly    - Specific day    |</w:t>
      </w:r>
      <w:r>
        <w:br/>
      </w:r>
      <w:r>
        <w:rPr>
          <w:rStyle w:val="VerbatimChar"/>
        </w:rPr>
        <w:t xml:space="preserve">|  Monthly   - Specific date   |</w:t>
      </w:r>
      <w:r>
        <w:br/>
      </w:r>
      <w:r>
        <w:rPr>
          <w:rStyle w:val="VerbatimChar"/>
        </w:rPr>
        <w:t xml:space="preserve">|  Quarterly - Every 3 months  |</w:t>
      </w:r>
      <w:r>
        <w:br/>
      </w:r>
      <w:r>
        <w:rPr>
          <w:rStyle w:val="VerbatimChar"/>
        </w:rPr>
        <w:t xml:space="preserve">+------------------------------+</w:t>
      </w:r>
    </w:p>
    <w:bookmarkEnd w:id="50"/>
    <w:bookmarkStart w:id="51" w:name="managing-schedules"/>
    <w:p>
      <w:pPr>
        <w:pStyle w:val="Heading3"/>
      </w:pPr>
      <w:r>
        <w:t xml:space="preserve">Managing Schedules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EXISTING SCHEDULES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Frequency | Time  | Format | Next Run         | Status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Weekly    | 08:00 | PDF    | 2024-02-05 08:00 | Active  [x] |</w:t>
      </w:r>
      <w:r>
        <w:br/>
      </w:r>
      <w:r>
        <w:rPr>
          <w:rStyle w:val="VerbatimChar"/>
        </w:rPr>
        <w:t xml:space="preserve">|  Monthly   | 09:00 | XLSX   | 2024-02-01 09:00 | Active  [x]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report-archive"/>
    <w:p>
      <w:pPr>
        <w:pStyle w:val="Heading2"/>
      </w:pPr>
      <w:r>
        <w:t xml:space="preserve">Report Archive</w:t>
      </w:r>
    </w:p>
    <w:bookmarkStart w:id="53" w:name="viewing-generated-reports"/>
    <w:p>
      <w:pPr>
        <w:pStyle w:val="Heading3"/>
      </w:pPr>
      <w:r>
        <w:t xml:space="preserve">Viewing Generated Reports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Report Builder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Archive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REPORT ARCHIVE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Report Name          | Format | Size    | Generated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Monthly_Accessions   | PDF    | 245 KB  | 2024-01-01 08:00  |</w:t>
      </w:r>
      <w:r>
        <w:br/>
      </w:r>
      <w:r>
        <w:rPr>
          <w:rStyle w:val="VerbatimChar"/>
        </w:rPr>
        <w:t xml:space="preserve">|  Monthly_Accessions   | PDF    | 238 KB  | 2023-12-01 08:00  |</w:t>
      </w:r>
      <w:r>
        <w:br/>
      </w:r>
      <w:r>
        <w:rPr>
          <w:rStyle w:val="VerbatimChar"/>
        </w:rPr>
        <w:t xml:space="preserve">|  Weekly_Stats         | XLSX   | 156 KB  | 2024-01-08 08:00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tips-and-best-practices"/>
    <w:p>
      <w:pPr>
        <w:pStyle w:val="Heading2"/>
      </w:pPr>
      <w:r>
        <w:t xml:space="preserve">Tips and Best Practices</w:t>
      </w:r>
    </w:p>
    <w:bookmarkStart w:id="55" w:name="dos-and-donts"/>
    <w:p>
      <w:pPr>
        <w:pStyle w:val="Heading3"/>
      </w:pPr>
      <w:r>
        <w:t xml:space="preserve">Do’s and Don’ts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Name reports descriptively    |  Use generic names             |</w:t>
      </w:r>
      <w:r>
        <w:br/>
      </w:r>
      <w:r>
        <w:rPr>
          <w:rStyle w:val="VerbatimChar"/>
        </w:rPr>
        <w:t xml:space="preserve">|  Use filters to focus data     |  Export huge datasets          |</w:t>
      </w:r>
      <w:r>
        <w:br/>
      </w:r>
      <w:r>
        <w:rPr>
          <w:rStyle w:val="VerbatimChar"/>
        </w:rPr>
        <w:t xml:space="preserve">|  Schedule recurring reports    |  Forget to save changes        |</w:t>
      </w:r>
      <w:r>
        <w:br/>
      </w:r>
      <w:r>
        <w:rPr>
          <w:rStyle w:val="VerbatimChar"/>
        </w:rPr>
        <w:t xml:space="preserve">|  Test with preview first       |  Share sensitive reports       |</w:t>
      </w:r>
      <w:r>
        <w:br/>
      </w:r>
      <w:r>
        <w:rPr>
          <w:rStyle w:val="VerbatimChar"/>
        </w:rPr>
        <w:t xml:space="preserve">|  Limit columns for clarity     |  Include all available fields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bookmarkEnd w:id="55"/>
    <w:bookmarkStart w:id="56" w:name="performance-tips"/>
    <w:p>
      <w:pPr>
        <w:pStyle w:val="Heading3"/>
      </w:pPr>
      <w:r>
        <w:t xml:space="preserve">Performance Tips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 columns</w:t>
      </w:r>
      <w:r>
        <w:t xml:space="preserve">: Only select fields you need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filters</w:t>
      </w:r>
      <w:r>
        <w:t xml:space="preserve">: Narrow down data before export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Schedule off-hours</w:t>
      </w:r>
      <w:r>
        <w:t xml:space="preserve">: Run large reports during quiet times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Archive management</w:t>
      </w:r>
      <w:r>
        <w:t xml:space="preserve">: Clean old archived reports periodically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mmon-use-cases"/>
    <w:p>
      <w:pPr>
        <w:pStyle w:val="Heading2"/>
      </w:pPr>
      <w:r>
        <w:t xml:space="preserve">Common Use Cases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EXAMPLE REPORTS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Accessions Report                                           |</w:t>
      </w:r>
      <w:r>
        <w:br/>
      </w:r>
      <w:r>
        <w:rPr>
          <w:rStyle w:val="VerbatimChar"/>
        </w:rPr>
        <w:t xml:space="preserve">|  - Track new materials by date, donor, repository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Holdings Summary                                            |</w:t>
      </w:r>
      <w:r>
        <w:br/>
      </w:r>
      <w:r>
        <w:rPr>
          <w:rStyle w:val="VerbatimChar"/>
        </w:rPr>
        <w:t xml:space="preserve">|  - Count records by level of description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Privacy Compliance                                          |</w:t>
      </w:r>
      <w:r>
        <w:br/>
      </w:r>
      <w:r>
        <w:rPr>
          <w:rStyle w:val="VerbatimChar"/>
        </w:rPr>
        <w:t xml:space="preserve">|  - List consent records, DSAR requests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Security Audit                                              |</w:t>
      </w:r>
      <w:r>
        <w:br/>
      </w:r>
      <w:r>
        <w:rPr>
          <w:rStyle w:val="VerbatimChar"/>
        </w:rPr>
        <w:t xml:space="preserve">|  - Access logs, classification reports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Collection Statistics                                       |</w:t>
      </w:r>
      <w:r>
        <w:br/>
      </w:r>
      <w:r>
        <w:rPr>
          <w:rStyle w:val="VerbatimChar"/>
        </w:rPr>
        <w:t xml:space="preserve">|  - Charts by repository, date range, type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8"/>
    <w:bookmarkStart w:id="61" w:name="troubleshooting"/>
    <w:p>
      <w:pPr>
        <w:pStyle w:val="Heading2"/>
      </w:pPr>
      <w:r>
        <w:t xml:space="preserve">Troubleshooting</w:t>
      </w:r>
    </w:p>
    <w:bookmarkStart w:id="59" w:name="common-issues"/>
    <w:p>
      <w:pPr>
        <w:pStyle w:val="Heading3"/>
      </w:pPr>
      <w:r>
        <w:t xml:space="preserve">Common Issues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PROBLEM                      |  SOLUTION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No data appears              |  Check filters are correct   |</w:t>
      </w:r>
      <w:r>
        <w:br/>
      </w:r>
      <w:r>
        <w:rPr>
          <w:rStyle w:val="VerbatimChar"/>
        </w:rPr>
        <w:t xml:space="preserve">|  Export fails                 |  Try smaller date range      |</w:t>
      </w:r>
      <w:r>
        <w:br/>
      </w:r>
      <w:r>
        <w:rPr>
          <w:rStyle w:val="VerbatimChar"/>
        </w:rPr>
        <w:t xml:space="preserve">|  Schedule not running         |  Verify cron job is set up   |</w:t>
      </w:r>
      <w:r>
        <w:br/>
      </w:r>
      <w:r>
        <w:rPr>
          <w:rStyle w:val="VerbatimChar"/>
        </w:rPr>
        <w:t xml:space="preserve">|  Charts not loading           |  Select "Group By" field     |</w:t>
      </w:r>
      <w:r>
        <w:br/>
      </w:r>
      <w:r>
        <w:rPr>
          <w:rStyle w:val="VerbatimChar"/>
        </w:rPr>
        <w:t xml:space="preserve">|  Columns not showing          |  Check at least one selected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59"/>
    <w:bookmarkStart w:id="60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t xml:space="preserve">Contact your system administrator if you experience persistent issues.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keyboard-shortcuts"/>
    <w:p>
      <w:pPr>
        <w:pStyle w:val="Heading2"/>
      </w:pPr>
      <w:r>
        <w:t xml:space="preserve">Keyboard Shortcuts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Ctrl+S</w:t>
      </w:r>
      <w:r>
        <w:t xml:space="preserve">: Save report (when in designer)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</w:t>
      </w:r>
      <w:r>
        <w:t xml:space="preserve">: Cancel current action</w:t>
      </w:r>
    </w:p>
    <w:p>
      <w:r>
        <w:pict>
          <v:rect style="width:0;height:1.5pt" o:hralign="center" o:hrstd="t" o:hr="t"/>
        </w:pict>
      </w:r>
    </w:p>
    <w:bookmarkEnd w:id="62"/>
    <w:bookmarkStart w:id="66" w:name="gcis-compliance-templates-may-2026"/>
    <w:p>
      <w:pPr>
        <w:pStyle w:val="Heading2"/>
      </w:pPr>
      <w:r>
        <w:t xml:space="preserve">GCIS Compliance Templates (May 2026)</w:t>
      </w:r>
    </w:p>
    <w:p>
      <w:pPr>
        <w:pStyle w:val="FirstParagraph"/>
      </w:pPr>
      <w:r>
        <w:t xml:space="preserve">Five pre-built</w:t>
      </w:r>
      <w:r>
        <w:t xml:space="preserve"> </w:t>
      </w:r>
      <w:r>
        <w:rPr>
          <w:rStyle w:val="VerbatimChar"/>
        </w:rPr>
        <w:t xml:space="preserve">gcis_compliance</w:t>
      </w:r>
      <w:r>
        <w:t xml:space="preserve"> </w:t>
      </w:r>
      <w:r>
        <w:t xml:space="preserve">templates ship in</w:t>
      </w:r>
      <w:r>
        <w:t xml:space="preserve"> </w:t>
      </w:r>
      <w:r>
        <w:rPr>
          <w:rStyle w:val="VerbatimChar"/>
        </w:rPr>
        <w:t xml:space="preserve">report_template</w:t>
      </w:r>
      <w:r>
        <w:t xml:space="preserve"> </w:t>
      </w:r>
      <w:r>
        <w:t xml:space="preserve">(ids 21–25) and map directly to GCIS RFB-001 clauses</w:t>
      </w:r>
      <w:r>
        <w:t xml:space="preserve"> </w:t>
      </w:r>
      <w:r>
        <w:rPr>
          <w:bCs/>
          <w:b/>
        </w:rPr>
        <w:t xml:space="preserve">4.1.1.14.e–h</w:t>
      </w:r>
      <w:r>
        <w:t xml:space="preserve"> </w:t>
      </w:r>
      <w:r>
        <w:t xml:space="preserve">plus</w:t>
      </w:r>
      <w:r>
        <w:t xml:space="preserve"> </w:t>
      </w:r>
      <w:r>
        <w:rPr>
          <w:bCs/>
          <w:b/>
        </w:rPr>
        <w:t xml:space="preserve">4.1.1.12.f</w:t>
      </w:r>
      <w:r>
        <w:t xml:space="preserve">. Operators run them via the existing Reports admin (Admin → Reports → New report → Pick a template).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Compliance: Audit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4.1.1.14.e (audit reports)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by action, top 20 audited users (last 90d), full disposal-workflow audit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Compliance: Access Logs &amp; User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4.1.1.14.f (access logs + user activity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users (90d), share-link access activity, failed access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Compliance: Metadata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4.1.1.14.g (metadata integrity 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Versioned-record coverage, most-edited records, every restore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Compliance: Retention Status &amp;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4.1.1.14.h + 4.1.1.13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assigned to schedule, records due (12 months), disposal pipeline by status, approved transfers awaiting NARSSA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Compliance: Consolidated Quarterly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4.1.1.14.e–h synthesised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executive snapshot — 8 KPI tiles + 30-day audit-volume line chart</w:t>
            </w:r>
          </w:p>
        </w:tc>
      </w:tr>
    </w:tbl>
    <w:bookmarkStart w:id="63" w:name="how-the-templates-are-structured"/>
    <w:p>
      <w:pPr>
        <w:pStyle w:val="Heading3"/>
      </w:pPr>
      <w:r>
        <w:t xml:space="preserve">How the templates are structured</w:t>
      </w:r>
    </w:p>
    <w:p>
      <w:pPr>
        <w:pStyle w:val="FirstParagraph"/>
      </w:pPr>
      <w:r>
        <w:t xml:space="preserve">Each template is a JSON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report_template</w:t>
      </w:r>
      <w:r>
        <w:t xml:space="preserve"> </w:t>
      </w:r>
      <w:r>
        <w:t xml:space="preserve">with three section types: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narrative</w:t>
      </w:r>
      <w:r>
        <w:t xml:space="preserve"> </w:t>
      </w:r>
      <w:r>
        <w:t xml:space="preserve">— free-form Markdown intro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summary_card</w:t>
      </w:r>
      <w:r>
        <w:t xml:space="preserve"> </w:t>
      </w:r>
      <w:r>
        <w:t xml:space="preserve">— KPI cards driven by either a</w:t>
      </w:r>
      <w:r>
        <w:t xml:space="preserve"> </w:t>
      </w:r>
      <w:r>
        <w:rPr>
          <w:rStyle w:val="VerbatimChar"/>
        </w:rPr>
        <w:t xml:space="preserve">count:&lt;table&gt;</w:t>
      </w:r>
      <w:r>
        <w:t xml:space="preserve"> </w:t>
      </w:r>
      <w:r>
        <w:t xml:space="preserve">shorthand or a free SQL query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sql_table</w:t>
      </w:r>
      <w:r>
        <w:t xml:space="preserve"> </w:t>
      </w:r>
      <w:r>
        <w:t xml:space="preserve">— tabular result of a parameterised SELECT against the live database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chart</w:t>
      </w:r>
      <w:r>
        <w:t xml:space="preserve"> </w:t>
      </w:r>
      <w:r>
        <w:t xml:space="preserve">— Chart.js (line / bar / pie) driven by a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config OR a free SQL query returning x/y pairs</w:t>
      </w:r>
    </w:p>
    <w:p>
      <w:pPr>
        <w:pStyle w:val="FirstParagraph"/>
      </w:pPr>
      <w:r>
        <w:t xml:space="preserve">All five templates are</w:t>
      </w:r>
      <w:r>
        <w:t xml:space="preserve"> </w:t>
      </w:r>
      <w:r>
        <w:rPr>
          <w:rStyle w:val="VerbatimChar"/>
        </w:rPr>
        <w:t xml:space="preserve">scope = system</w:t>
      </w:r>
      <w:r>
        <w:t xml:space="preserve"> </w:t>
      </w:r>
      <w:r>
        <w:t xml:space="preserve">(every repository sees them) and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 </w:t>
      </w:r>
      <w:r>
        <w:t xml:space="preserve">(immediately usable).</w:t>
      </w:r>
    </w:p>
    <w:bookmarkEnd w:id="63"/>
    <w:bookmarkStart w:id="64" w:name="where-the-data-comes-from"/>
    <w:p>
      <w:pPr>
        <w:pStyle w:val="Heading3"/>
      </w:pPr>
      <w:r>
        <w:t xml:space="preserve">Where the data comes from</w:t>
      </w:r>
    </w:p>
    <w:p>
      <w:pPr>
        <w:pStyle w:val="FirstParagraph"/>
      </w:pPr>
      <w:r>
        <w:t xml:space="preserve">The templates query existing system tables: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ahg_audit_log</w:t>
      </w:r>
      <w:r>
        <w:t xml:space="preserve"> </w:t>
      </w:r>
      <w:r>
        <w:t xml:space="preserve">— every audited action (write by every plugin)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information_object_share_token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_share_access</w:t>
      </w:r>
      <w:r>
        <w:t xml:space="preserve"> </w:t>
      </w:r>
      <w:r>
        <w:t xml:space="preserve">— share-link history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information_object_version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actor_version</w:t>
      </w:r>
      <w:r>
        <w:t xml:space="preserve"> </w:t>
      </w:r>
      <w:r>
        <w:t xml:space="preserve">— version capture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retention_assignment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retention_schedule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disposal_action</w:t>
      </w:r>
      <w:r>
        <w:t xml:space="preserve"> </w:t>
      </w:r>
      <w:r>
        <w:t xml:space="preserve">— File-Plan compliance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narssa_transfer</w:t>
      </w:r>
      <w:r>
        <w:t xml:space="preserve"> </w:t>
      </w:r>
      <w:r>
        <w:t xml:space="preserve">— transfers packaged for the National Archives</w:t>
      </w:r>
    </w:p>
    <w:p>
      <w:pPr>
        <w:pStyle w:val="FirstParagraph"/>
      </w:pPr>
      <w:r>
        <w:t xml:space="preserve">No new audit-capture work is required — the templates surface what is already being logged.</w:t>
      </w:r>
    </w:p>
    <w:bookmarkEnd w:id="64"/>
    <w:bookmarkStart w:id="65" w:name="X06c4efbcab4ad49a3ebfc268a3a8328161d7273"/>
    <w:p>
      <w:pPr>
        <w:pStyle w:val="Heading3"/>
      </w:pPr>
      <w:r>
        <w:t xml:space="preserve">Customising for a specific GCIS directorate</w:t>
      </w:r>
    </w:p>
    <w:p>
      <w:pPr>
        <w:pStyle w:val="FirstParagraph"/>
      </w:pPr>
      <w:r>
        <w:t xml:space="preserve">Each template is a row in</w:t>
      </w:r>
      <w:r>
        <w:t xml:space="preserve"> </w:t>
      </w:r>
      <w:r>
        <w:rPr>
          <w:rStyle w:val="VerbatimChar"/>
        </w:rPr>
        <w:t xml:space="preserve">report_template</w:t>
      </w:r>
      <w:r>
        <w:t xml:space="preserve">. To customise: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Duplicate</w:t>
      </w:r>
      <w:r>
        <w:t xml:space="preserve"> </w:t>
      </w:r>
      <w:r>
        <w:t xml:space="preserve">the template (Reports →</w:t>
      </w:r>
      <w:r>
        <w:t xml:space="preserve"> </w:t>
      </w:r>
      <w:r>
        <w:t xml:space="preserve">“</w:t>
      </w:r>
      <w:r>
        <w:t xml:space="preserve">Duplicate template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the new copy’s structure JSON to scope sections (add a</w:t>
      </w:r>
      <w:r>
        <w:t xml:space="preserve"> </w:t>
      </w:r>
      <w:r>
        <w:rPr>
          <w:rStyle w:val="VerbatimChar"/>
        </w:rPr>
        <w:t xml:space="preserve">WHERE repository_id = X</w:t>
      </w:r>
      <w:r>
        <w:t xml:space="preserve"> </w:t>
      </w:r>
      <w:r>
        <w:t xml:space="preserve">clause to SQL queries)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Save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gcis_compliance</w:t>
      </w:r>
      <w:r>
        <w:t xml:space="preserve"> </w:t>
      </w:r>
      <w:r>
        <w:t xml:space="preserve">category — the new template appears in the same picker</w:t>
      </w:r>
    </w:p>
    <w:p>
      <w:pPr>
        <w:pStyle w:val="FirstParagraph"/>
      </w:pPr>
      <w:r>
        <w:t xml:space="preserve">Operators can also use the templates as a starting point for further reports — e.g. extending the Audit Summary with an extra section that filters by directorate.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Builder — User Guide (with GCIS Compliance Templates)</dc:title>
  <dc:creator>The Archive and Heritage Group (Pty) Ltd</dc:creator>
  <cp:keywords/>
  <dcterms:created xsi:type="dcterms:W3CDTF">2026-05-17T06:48:32Z</dcterms:created>
  <dcterms:modified xsi:type="dcterms:W3CDTF">2026-05-17T06:48:32Z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