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50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Custom</w:t>
      </w:r>
      <w:r>
        <w:t xml:space="preserve"> </w:t>
      </w:r>
      <w:r>
        <w:t xml:space="preserve">Fields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defining</w:t>
      </w:r>
      <w:r>
        <w:t xml:space="preserve"> </w:t>
      </w:r>
      <w:r>
        <w:t xml:space="preserve">your</w:t>
      </w:r>
      <w:r>
        <w:t xml:space="preserve"> </w:t>
      </w:r>
      <w:r>
        <w:t xml:space="preserve">own</w:t>
      </w:r>
      <w:r>
        <w:t xml:space="preserve"> </w:t>
      </w:r>
      <w:r>
        <w:t xml:space="preserve">fields</w:t>
      </w:r>
      <w:r>
        <w:t xml:space="preserve"> </w:t>
      </w:r>
      <w:r>
        <w:t xml:space="preserve">for</w:t>
      </w:r>
      <w:r>
        <w:t xml:space="preserve"> </w:t>
      </w:r>
      <w:r>
        <w:t xml:space="preserve">descriptions,</w:t>
      </w:r>
      <w:r>
        <w:t xml:space="preserve"> </w:t>
      </w:r>
      <w:r>
        <w:t xml:space="preserve">filling</w:t>
      </w:r>
      <w:r>
        <w:t xml:space="preserve"> </w:t>
      </w:r>
      <w:r>
        <w:t xml:space="preserve">them</w:t>
      </w:r>
      <w:r>
        <w:t xml:space="preserve"> </w:t>
      </w:r>
      <w:r>
        <w:t xml:space="preserve">in,</w:t>
      </w:r>
      <w:r>
        <w:t xml:space="preserve"> </w:t>
      </w:r>
      <w:r>
        <w:t xml:space="preserve">and</w:t>
      </w:r>
      <w:r>
        <w:t xml:space="preserve"> </w:t>
      </w:r>
      <w:r>
        <w:t xml:space="preserve">seeing</w:t>
      </w:r>
      <w:r>
        <w:t xml:space="preserve"> </w:t>
      </w:r>
      <w:r>
        <w:t xml:space="preserve">them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record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exports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Custom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users of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AHG-TRN-CF-01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the training video of the same name. Every institution records something the descriptive standards leave out. Custom fields add it without any code: an administrator defines the field once, editors fill it in on the edit form, and the field appears on the record and in every export.</w:t>
      </w:r>
    </w:p>
    <w:p>
      <w:pPr>
        <w:pStyle w:val="BodyText"/>
      </w:pPr>
      <w:r>
        <w:t xml:space="preserve">You will define two fields, one public and one for staff only, fill them in on a fonds, and meet the warning AtoM gives when a required field is left empty. Allow about 15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administrator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Administrators define custom fields. Editors fill them 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practice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vermaak-family-papers-practice.csv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docs/training-files/</w:t>
            </w:r>
            <w:r>
              <w:t xml:space="preserve"> </w:t>
            </w:r>
            <w:r>
              <w:t xml:space="preserve">of the AHG extensions catalogue: one published fonds. Import it with Data Ingest, choosing</w:t>
            </w:r>
            <w:r>
              <w:t xml:space="preserve"> </w:t>
            </w:r>
            <w:r>
              <w:t xml:space="preserve">“</w:t>
            </w:r>
            <w:r>
              <w:t xml:space="preserve">Use hierarchy from CSV</w:t>
            </w:r>
            <w:r>
              <w:t xml:space="preserve">”</w:t>
            </w:r>
            <w:r>
              <w:t xml:space="preserve"> </w:t>
            </w:r>
            <w:r>
              <w:t xml:space="preserve">(see the hierarchical CSV training).</w:t>
            </w:r>
          </w:p>
        </w:tc>
      </w:tr>
    </w:tbl>
    <w:bookmarkEnd w:id="20"/>
    <w:bookmarkStart w:id="33" w:name="define-the-fields"/>
    <w:p>
      <w:pPr>
        <w:pStyle w:val="Heading2"/>
      </w:pPr>
      <w:r>
        <w:t xml:space="preserve">1. Define the fields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Cs/>
          <w:b/>
        </w:rPr>
        <w:t xml:space="preserve">Manage</w:t>
      </w:r>
      <w:r>
        <w:t xml:space="preserve"> </w:t>
      </w:r>
      <w:r>
        <w:t xml:space="preserve">menu and choose</w:t>
      </w:r>
      <w:r>
        <w:t xml:space="preserve"> </w:t>
      </w:r>
      <w:r>
        <w:rPr>
          <w:bCs/>
          <w:b/>
        </w:rPr>
        <w:t xml:space="preserve">Custom Fields</w:t>
      </w:r>
      <w:r>
        <w:t xml:space="preserve"> </w:t>
      </w:r>
      <w:r>
        <w:t xml:space="preserve">(under</w:t>
      </w:r>
      <w:r>
        <w:t xml:space="preserve"> </w:t>
      </w:r>
      <w:r>
        <w:rPr>
          <w:bCs/>
          <w:b/>
        </w:rPr>
        <w:t xml:space="preserve">Extensions</w:t>
      </w:r>
      <w:r>
        <w:t xml:space="preserve">). The list shows every custom field by the kind of record it belongs to. Click</w:t>
      </w:r>
      <w:r>
        <w:t xml:space="preserve"> </w:t>
      </w:r>
      <w:r>
        <w:rPr>
          <w:bCs/>
          <w:b/>
        </w:rPr>
        <w:t xml:space="preserve">Add Field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dd Custom Field: the label, with the key generated from it." title="" id="22" name="Picture"/>
            <a:graphic>
              <a:graphicData uri="http://schemas.openxmlformats.org/drawingml/2006/picture">
                <pic:pic>
                  <pic:nvPicPr>
                    <pic:cNvPr descr="images/training-custom-fields/01-defin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Custom Field: the label, with the key generated from it.</w:t>
      </w:r>
    </w:p>
    <w:p>
      <w:pPr>
        <w:pStyle w:val="TableCaption"/>
      </w:pPr>
      <w:r>
        <w:t xml:space="preserve">Field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Field setting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people read on the form and the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field’s fixed name in exports and the API: lower case, digits and underscores. It cannot be changed later.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Text, long text, date, number, yes/no, dropdown (from a dropdown list) or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kind of record: archival description, authority record, accession, repository, donor or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heading that groups related fields on the form and the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record cannot be saved with this field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Visible on Public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Visitors see it; when unticked, only staff see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than one value per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Optional, for example</w:t>
            </w:r>
            <w:r>
              <w:t xml:space="preserve"> </w:t>
            </w:r>
            <w:r>
              <w:rPr>
                <w:rStyle w:val="VerbatimChar"/>
              </w:rPr>
              <w:t xml:space="preserve">max:255</w:t>
            </w:r>
          </w:p>
        </w:tc>
      </w:tr>
    </w:tbl>
    <w:p>
      <w:pPr>
        <w:pStyle w:val="BodyText"/>
      </w:pPr>
      <w:r>
        <w:t xml:space="preserve">The first field: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Donor reference</w:t>
      </w:r>
      <w:r>
        <w:t xml:space="preserve">: key</w:t>
      </w:r>
      <w:r>
        <w:t xml:space="preserve"> </w:t>
      </w:r>
      <w:r>
        <w:rPr>
          <w:rStyle w:val="VerbatimChar"/>
        </w:rPr>
        <w:t xml:space="preserve">donor_ref</w:t>
      </w:r>
      <w:r>
        <w:t xml:space="preserve">, type Text, entity Information Object (archival descriptions), group</w:t>
      </w:r>
      <w:r>
        <w:t xml:space="preserve"> </w:t>
      </w:r>
      <w:r>
        <w:rPr>
          <w:rStyle w:val="VerbatimChar"/>
        </w:rPr>
        <w:t xml:space="preserve">Acquisition</w:t>
      </w:r>
      <w:r>
        <w:t xml:space="preserve">,</w:t>
      </w:r>
      <w:r>
        <w:t xml:space="preserve"> </w:t>
      </w:r>
      <w:r>
        <w:rPr>
          <w:bCs/>
          <w:b/>
        </w:rPr>
        <w:t xml:space="preserve">Visible on Public View</w:t>
      </w:r>
      <w:r>
        <w:t xml:space="preserve"> </w:t>
      </w:r>
      <w:r>
        <w:t xml:space="preserve">ticked. Save.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Donor reference field." title="" id="25" name="Picture"/>
            <a:graphic>
              <a:graphicData uri="http://schemas.openxmlformats.org/drawingml/2006/picture">
                <pic:pic>
                  <pic:nvPicPr>
                    <pic:cNvPr descr="images/training-custom-fields/02-text-fiel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Donor reference field.</w:t>
      </w:r>
    </w:p>
    <w:p>
      <w:pPr>
        <w:pStyle w:val="BodyText"/>
      </w:pPr>
      <w:r>
        <w:t xml:space="preserve">The second field: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Date received</w:t>
      </w:r>
      <w:r>
        <w:t xml:space="preserve">: key</w:t>
      </w:r>
      <w:r>
        <w:t xml:space="preserve"> </w:t>
      </w:r>
      <w:r>
        <w:rPr>
          <w:rStyle w:val="VerbatimChar"/>
        </w:rPr>
        <w:t xml:space="preserve">date_received</w:t>
      </w:r>
      <w:r>
        <w:t xml:space="preserve">, type Date, same group,</w:t>
      </w:r>
      <w:r>
        <w:t xml:space="preserve"> </w:t>
      </w:r>
      <w:r>
        <w:rPr>
          <w:bCs/>
          <w:b/>
        </w:rPr>
        <w:t xml:space="preserve">Required</w:t>
      </w:r>
      <w:r>
        <w:t xml:space="preserve"> </w:t>
      </w:r>
      <w:r>
        <w:t xml:space="preserve">ticked,</w:t>
      </w:r>
      <w:r>
        <w:t xml:space="preserve"> </w:t>
      </w:r>
      <w:r>
        <w:rPr>
          <w:bCs/>
          <w:b/>
        </w:rPr>
        <w:t xml:space="preserve">Visible on Public View</w:t>
      </w:r>
      <w:r>
        <w:t xml:space="preserve"> </w:t>
      </w:r>
      <w:r>
        <w:t xml:space="preserve">unticked (staff only). Save.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Date received field: required, staff only." title="" id="28" name="Picture"/>
            <a:graphic>
              <a:graphicData uri="http://schemas.openxmlformats.org/drawingml/2006/picture">
                <pic:pic>
                  <pic:nvPicPr>
                    <pic:cNvPr descr="images/training-custom-fields/03-date-fiel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Date received field: required, staff only.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custom fields list with both fields." title="" id="31" name="Picture"/>
            <a:graphic>
              <a:graphicData uri="http://schemas.openxmlformats.org/drawingml/2006/picture">
                <pic:pic>
                  <pic:nvPicPr>
                    <pic:cNvPr descr="images/training-custom-fields/04-field-lis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custom fields list with both fields.</w:t>
      </w:r>
    </w:p>
    <w:bookmarkEnd w:id="33"/>
    <w:bookmarkStart w:id="43" w:name="fill-them-in"/>
    <w:p>
      <w:pPr>
        <w:pStyle w:val="Heading2"/>
      </w:pPr>
      <w:r>
        <w:t xml:space="preserve">2. Fill them in</w:t>
      </w:r>
    </w:p>
    <w:p>
      <w:pPr>
        <w:pStyle w:val="FirstParagraph"/>
      </w:pPr>
      <w:r>
        <w:t xml:space="preserve">Open the practice fonds and click</w:t>
      </w:r>
      <w:r>
        <w:t xml:space="preserve"> </w:t>
      </w:r>
      <w:r>
        <w:rPr>
          <w:bCs/>
          <w:b/>
        </w:rPr>
        <w:t xml:space="preserve">Edit</w:t>
      </w:r>
      <w:r>
        <w:t xml:space="preserve">. The custom fields appear near the end of the form, under</w:t>
      </w:r>
      <w:r>
        <w:t xml:space="preserve"> </w:t>
      </w:r>
      <w:r>
        <w:rPr>
          <w:bCs/>
          <w:b/>
        </w:rPr>
        <w:t xml:space="preserve">Additional Fields</w:t>
      </w:r>
      <w:r>
        <w:t xml:space="preserve">, grouped under</w:t>
      </w:r>
      <w:r>
        <w:t xml:space="preserve"> </w:t>
      </w:r>
      <w:r>
        <w:rPr>
          <w:bCs/>
          <w:b/>
        </w:rPr>
        <w:t xml:space="preserve">Acquisition</w:t>
      </w:r>
      <w:r>
        <w:t xml:space="preserve">.</w:t>
      </w:r>
    </w:p>
    <w:p>
      <w:pPr>
        <w:pStyle w:val="BodyText"/>
      </w:pPr>
      <w:r>
        <w:t xml:space="preserve">Type the donor reference</w:t>
      </w:r>
      <w:r>
        <w:t xml:space="preserve"> </w:t>
      </w:r>
      <w:r>
        <w:rPr>
          <w:rStyle w:val="VerbatimChar"/>
        </w:rPr>
        <w:t xml:space="preserve">DR-1987-044</w:t>
      </w:r>
      <w:r>
        <w:t xml:space="preserve">. The deliberate mistake: leave</w:t>
      </w:r>
      <w:r>
        <w:t xml:space="preserve"> </w:t>
      </w:r>
      <w:r>
        <w:rPr>
          <w:bCs/>
          <w:b/>
        </w:rPr>
        <w:t xml:space="preserve">Date received</w:t>
      </w:r>
      <w:r>
        <w:t xml:space="preserve"> </w:t>
      </w:r>
      <w:r>
        <w:t xml:space="preserve">empty.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donor reference filled in; the date received forgotten." title="" id="35" name="Picture"/>
            <a:graphic>
              <a:graphicData uri="http://schemas.openxmlformats.org/drawingml/2006/picture">
                <pic:pic>
                  <pic:nvPicPr>
                    <pic:cNvPr descr="images/training-custom-fields/05-mistak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donor reference filled in; the date received forgotten.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 Nothing is saved: Date received is required, so the form opens the custom fields and points at the empty field.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form stops and points at the required field." title="" id="38" name="Picture"/>
            <a:graphic>
              <a:graphicData uri="http://schemas.openxmlformats.org/drawingml/2006/picture">
                <pic:pic>
                  <pic:nvPicPr>
                    <pic:cNvPr descr="images/training-custom-fields/06-require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form stops and points at the required field.</w:t>
      </w:r>
    </w:p>
    <w:p>
      <w:pPr>
        <w:pStyle w:val="BodyText"/>
      </w:pPr>
      <w:r>
        <w:t xml:space="preserve">Choose the date received with the date picker (12 March 1987) and save again. The description saves, with both fields.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date chosen." title="" id="41" name="Picture"/>
            <a:graphic>
              <a:graphicData uri="http://schemas.openxmlformats.org/drawingml/2006/picture">
                <pic:pic>
                  <pic:nvPicPr>
                    <pic:cNvPr descr="images/training-custom-fields/07-fix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date chosen.</w:t>
      </w:r>
    </w:p>
    <w:bookmarkEnd w:id="43"/>
    <w:bookmarkStart w:id="53" w:name="where-the-fields-appear"/>
    <w:p>
      <w:pPr>
        <w:pStyle w:val="Heading2"/>
      </w:pPr>
      <w:r>
        <w:t xml:space="preserve">3. Where the fields appear</w:t>
      </w:r>
    </w:p>
    <w:p>
      <w:pPr>
        <w:pStyle w:val="FirstParagraph"/>
      </w:pPr>
      <w:r>
        <w:t xml:space="preserve">On the description, staff see the Acquisition group with both fields.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Staff: both fields on the record." title="" id="45" name="Picture"/>
            <a:graphic>
              <a:graphicData uri="http://schemas.openxmlformats.org/drawingml/2006/picture">
                <pic:pic>
                  <pic:nvPicPr>
                    <pic:cNvPr descr="images/training-custom-fields/08-staff-view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Staff: both fields on the record.</w:t>
      </w:r>
    </w:p>
    <w:p>
      <w:pPr>
        <w:pStyle w:val="BodyText"/>
      </w:pPr>
      <w:r>
        <w:t xml:space="preserve">Visitors (signed out) see only the donor reference, because the date received is not visible on the public view.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Visitors: only the public field." title="" id="48" name="Picture"/>
            <a:graphic>
              <a:graphicData uri="http://schemas.openxmlformats.org/drawingml/2006/picture">
                <pic:pic>
                  <pic:nvPicPr>
                    <pic:cNvPr descr="images/training-custom-fields/09-visitor-view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Visitors: only the public field.</w:t>
      </w:r>
    </w:p>
    <w:p>
      <w:pPr>
        <w:pStyle w:val="BodyText"/>
      </w:pPr>
      <w:r>
        <w:t xml:space="preserve">Custom fields travel with the record. The EAD export carries them in a note labelled</w:t>
      </w:r>
      <w:r>
        <w:t xml:space="preserve"> </w:t>
      </w:r>
      <w:r>
        <w:t xml:space="preserve">“</w:t>
      </w:r>
      <w:r>
        <w:t xml:space="preserve">Custom fields</w:t>
      </w:r>
      <w:r>
        <w:t xml:space="preserve">”</w:t>
      </w:r>
      <w:r>
        <w:t xml:space="preserve">, and so do the PDF finding aid, the clipboard CSV export (one column per field), the REST API and GraphQL. Every export follows the same rule: visitors get public fields only, staff get them all.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EAD export (staff) with the custom fields note." title="" id="51" name="Picture"/>
            <a:graphic>
              <a:graphicData uri="http://schemas.openxmlformats.org/drawingml/2006/picture">
                <pic:pic>
                  <pic:nvPicPr>
                    <pic:cNvPr descr="images/training-custom-fields/10-ead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EAD export (staff) with the custom fields note.</w:t>
      </w:r>
    </w:p>
    <w:bookmarkEnd w:id="53"/>
    <w:bookmarkStart w:id="54" w:name="recap"/>
    <w:p>
      <w:pPr>
        <w:pStyle w:val="Heading2"/>
      </w:pPr>
      <w:r>
        <w:t xml:space="preserve">Recap</w:t>
      </w:r>
    </w:p>
    <w:p>
      <w:pPr>
        <w:numPr>
          <w:ilvl w:val="0"/>
          <w:numId w:val="1003"/>
        </w:numPr>
        <w:pStyle w:val="Compact"/>
      </w:pPr>
      <w:r>
        <w:t xml:space="preserve">Manage &gt; Custom Fields &gt; Add Field.</w:t>
      </w:r>
    </w:p>
    <w:p>
      <w:pPr>
        <w:numPr>
          <w:ilvl w:val="0"/>
          <w:numId w:val="1003"/>
        </w:numPr>
        <w:pStyle w:val="Compact"/>
      </w:pPr>
      <w:r>
        <w:t xml:space="preserve">Set the label, key, type, group, and who may see it.</w:t>
      </w:r>
    </w:p>
    <w:p>
      <w:pPr>
        <w:numPr>
          <w:ilvl w:val="0"/>
          <w:numId w:val="1003"/>
        </w:numPr>
        <w:pStyle w:val="Compact"/>
      </w:pPr>
      <w:r>
        <w:t xml:space="preserve">Fill it in on the edit form.</w:t>
      </w:r>
    </w:p>
    <w:p>
      <w:pPr>
        <w:numPr>
          <w:ilvl w:val="0"/>
          <w:numId w:val="1003"/>
        </w:numPr>
        <w:pStyle w:val="Compact"/>
      </w:pPr>
      <w:r>
        <w:t xml:space="preserve">Read any warning when you save, and correct the value.</w:t>
      </w:r>
    </w:p>
    <w:p>
      <w:pPr>
        <w:numPr>
          <w:ilvl w:val="0"/>
          <w:numId w:val="1003"/>
        </w:numPr>
        <w:pStyle w:val="Compact"/>
      </w:pPr>
      <w:r>
        <w:t xml:space="preserve">The field appears on the record and in every export.</w:t>
      </w:r>
    </w:p>
    <w:bookmarkEnd w:id="54"/>
    <w:bookmarkStart w:id="55" w:name="cleaning-up"/>
    <w:p>
      <w:pPr>
        <w:pStyle w:val="Heading2"/>
      </w:pPr>
      <w:r>
        <w:t xml:space="preserve">Cleaning up</w:t>
      </w:r>
    </w:p>
    <w:p>
      <w:pPr>
        <w:pStyle w:val="FirstParagraph"/>
      </w:pPr>
      <w:r>
        <w:t xml:space="preserve">Open the fonds and choose</w:t>
      </w:r>
      <w:r>
        <w:t xml:space="preserve"> </w:t>
      </w:r>
      <w:r>
        <w:rPr>
          <w:bCs/>
          <w:b/>
        </w:rPr>
        <w:t xml:space="preserve">Delete</w:t>
      </w:r>
      <w:r>
        <w:t xml:space="preserve">. To remove the practice fields, open Manage &gt; Custom Fields and delete them, or untick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to hide a field while keeping its values.</w:t>
      </w:r>
    </w:p>
    <w:bookmarkEnd w:id="55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Custom Fields</dc:title>
  <dc:creator>Dr Johan Pieterse</dc:creator>
  <cp:keywords/>
  <dcterms:created xsi:type="dcterms:W3CDTF">2026-10-09T14:19:51Z</dcterms:created>
  <dcterms:modified xsi:type="dcterms:W3CDTF">2026-10-09T14:19:51Z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defining your own fields for descriptions, filling them in, and seeing them on the record and in exports</vt:lpwstr>
  </property>
</Properties>
</file>