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1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5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Training:</w:t>
      </w:r>
      <w:r>
        <w:t xml:space="preserve"> </w:t>
      </w:r>
      <w:r>
        <w:t xml:space="preserve">Move</w:t>
      </w:r>
      <w:r>
        <w:t xml:space="preserve"> </w:t>
      </w:r>
      <w:r>
        <w:t xml:space="preserve">a</w:t>
      </w:r>
      <w:r>
        <w:t xml:space="preserve"> </w:t>
      </w:r>
      <w:r>
        <w:t xml:space="preserve">Term</w:t>
      </w:r>
      <w:r>
        <w:t xml:space="preserve"> </w:t>
      </w:r>
      <w:r>
        <w:t xml:space="preserve">to</w:t>
      </w:r>
      <w:r>
        <w:t xml:space="preserve"> </w:t>
      </w:r>
      <w:r>
        <w:t xml:space="preserve">Another</w:t>
      </w:r>
      <w:r>
        <w:t xml:space="preserve"> </w:t>
      </w:r>
      <w:r>
        <w:t xml:space="preserve">Taxonomy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moving</w:t>
      </w:r>
      <w:r>
        <w:t xml:space="preserve"> </w:t>
      </w:r>
      <w:r>
        <w:t xml:space="preserve">a</w:t>
      </w:r>
      <w:r>
        <w:t xml:space="preserve"> </w:t>
      </w:r>
      <w:r>
        <w:t xml:space="preserve">term,</w:t>
      </w:r>
      <w:r>
        <w:t xml:space="preserve"> </w:t>
      </w:r>
      <w:r>
        <w:t xml:space="preserve">for</w:t>
      </w:r>
      <w:r>
        <w:t xml:space="preserve"> </w:t>
      </w:r>
      <w:r>
        <w:t xml:space="preserve">example</w:t>
      </w:r>
      <w:r>
        <w:t xml:space="preserve"> </w:t>
      </w:r>
      <w:r>
        <w:t xml:space="preserve">a</w:t>
      </w:r>
      <w:r>
        <w:t xml:space="preserve"> </w:t>
      </w:r>
      <w:r>
        <w:t xml:space="preserve">place</w:t>
      </w:r>
      <w:r>
        <w:t xml:space="preserve"> </w:t>
      </w:r>
      <w:r>
        <w:t xml:space="preserve">catalogued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subject,</w:t>
      </w:r>
      <w:r>
        <w:t xml:space="preserve"> </w:t>
      </w:r>
      <w:r>
        <w:t xml:space="preserve">without</w:t>
      </w:r>
      <w:r>
        <w:t xml:space="preserve"> </w:t>
      </w:r>
      <w:r>
        <w:t xml:space="preserve">re-linking</w:t>
      </w:r>
      <w:r>
        <w:t xml:space="preserve"> </w:t>
      </w:r>
      <w:r>
        <w:t xml:space="preserve">any</w:t>
      </w:r>
      <w:r>
        <w:t xml:space="preserve"> </w:t>
      </w:r>
      <w:r>
        <w:t xml:space="preserve">description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Johan</w:t>
      </w:r>
      <w:r>
        <w:t xml:space="preserve"> </w:t>
      </w:r>
      <w:r>
        <w:t xml:space="preserve">Pieterse</w:t>
      </w:r>
    </w:p>
    <w:p>
      <w:pPr>
        <w:pStyle w:val="TableCaption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Document contro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Training: Move a Term to Another Taxonomy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users of the AHG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AHG-TRN-TERM-01</w:t>
            </w:r>
          </w:p>
        </w:tc>
      </w:tr>
    </w:tbl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BodyText"/>
      </w:pPr>
      <w:r>
        <w:t xml:space="preserve">This guide goes with the training video of the same name. A term catalogued in the wrong taxonomy, such as a farm entered as a subject, used to mean creating the right term and re-linking every description by hand.</w:t>
      </w:r>
      <w:r>
        <w:t xml:space="preserve"> </w:t>
      </w:r>
      <w:r>
        <w:rPr>
          <w:bCs/>
          <w:b/>
        </w:rPr>
        <w:t xml:space="preserve">Move to another taxonomy</w:t>
      </w:r>
      <w:r>
        <w:t xml:space="preserve"> </w:t>
      </w:r>
      <w:r>
        <w:t xml:space="preserve">moves the term itself, with any terms below it. Every description keeps its link.</w:t>
      </w:r>
    </w:p>
    <w:p>
      <w:pPr>
        <w:pStyle w:val="BodyText"/>
      </w:pPr>
      <w:r>
        <w:t xml:space="preserve">You will move a farm from Subjects to Places, by way of one deliberate wrong choice. Allow about 10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TableCaption"/>
      </w:pPr>
      <w:r>
        <w:t xml:space="preserve">What you need before you start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at you need before you 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administrator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Moving a term is for administrators: only they see the Move to another taxonomy button.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practice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groenkloof-estate-practice.csv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docs/training-files/</w:t>
            </w:r>
            <w:r>
              <w:t xml:space="preserve"> </w:t>
            </w:r>
            <w:r>
              <w:t xml:space="preserve">of the AHG extensions catalogue: three descriptions that list</w:t>
            </w:r>
            <w:r>
              <w:t xml:space="preserve"> </w:t>
            </w:r>
            <w:r>
              <w:t xml:space="preserve">“</w:t>
            </w:r>
            <w:r>
              <w:t xml:space="preserve">Groenkloof (farm)</w:t>
            </w:r>
            <w:r>
              <w:t xml:space="preserve">”</w:t>
            </w:r>
            <w:r>
              <w:t xml:space="preserve"> </w:t>
            </w:r>
            <w:r>
              <w:t xml:space="preserve">as a subject. Import it with Data Ingest, choosing</w:t>
            </w:r>
            <w:r>
              <w:t xml:space="preserve"> </w:t>
            </w:r>
            <w:r>
              <w:t xml:space="preserve">“</w:t>
            </w:r>
            <w:r>
              <w:t xml:space="preserve">Use hierarchy from CSV</w:t>
            </w:r>
            <w:r>
              <w:t xml:space="preserve">”</w:t>
            </w:r>
            <w:r>
              <w:t xml:space="preserve"> </w:t>
            </w:r>
            <w:r>
              <w:t xml:space="preserve">(see the hierarchical CSV training).</w:t>
            </w:r>
          </w:p>
        </w:tc>
      </w:tr>
    </w:tbl>
    <w:bookmarkEnd w:id="20"/>
    <w:bookmarkStart w:id="24" w:name="find-the-term"/>
    <w:p>
      <w:pPr>
        <w:pStyle w:val="Heading2"/>
      </w:pPr>
      <w:r>
        <w:t xml:space="preserve">1. Find the term</w:t>
      </w:r>
    </w:p>
    <w:p>
      <w:pPr>
        <w:pStyle w:val="FirstParagraph"/>
      </w:pPr>
      <w:r>
        <w:t xml:space="preserve">Open one of the descriptions, for example</w:t>
      </w:r>
      <w:r>
        <w:t xml:space="preserve"> </w:t>
      </w:r>
      <w:r>
        <w:t xml:space="preserve">“</w:t>
      </w:r>
      <w:r>
        <w:t xml:space="preserve">Photographs of the homestead</w:t>
      </w:r>
      <w:r>
        <w:t xml:space="preserve">”</w:t>
      </w:r>
      <w:r>
        <w:t xml:space="preserve">. Groenkloof is a farm, a place, but it is listed under</w:t>
      </w:r>
      <w:r>
        <w:t xml:space="preserve"> </w:t>
      </w:r>
      <w:r>
        <w:rPr>
          <w:bCs/>
          <w:b/>
        </w:rPr>
        <w:t xml:space="preserve">Subject access points</w:t>
      </w:r>
      <w:r>
        <w:t xml:space="preserve">. Click the term to open its page.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Groenkloof (farm) under Subject access points." title="" id="22" name="Picture"/>
            <a:graphic>
              <a:graphicData uri="http://schemas.openxmlformats.org/drawingml/2006/picture">
                <pic:pic>
                  <pic:nvPicPr>
                    <pic:cNvPr descr="images/training-term-move/01-subjec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Groenkloof (farm) under Subject access points.</w:t>
      </w:r>
    </w:p>
    <w:bookmarkEnd w:id="24"/>
    <w:bookmarkStart w:id="31" w:name="move-the-term"/>
    <w:p>
      <w:pPr>
        <w:pStyle w:val="Heading2"/>
      </w:pPr>
      <w:r>
        <w:t xml:space="preserve">2. Move the term</w:t>
      </w:r>
    </w:p>
    <w:p>
      <w:pPr>
        <w:pStyle w:val="FirstParagraph"/>
      </w:pPr>
      <w:r>
        <w:t xml:space="preserve">On the term’s page, click</w:t>
      </w:r>
      <w:r>
        <w:t xml:space="preserve"> </w:t>
      </w:r>
      <w:r>
        <w:rPr>
          <w:bCs/>
          <w:b/>
        </w:rPr>
        <w:t xml:space="preserve">Move to another taxonomy</w:t>
      </w:r>
      <w:r>
        <w:t xml:space="preserve">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term page with Move to another taxonomy." title="" id="26" name="Picture"/>
            <a:graphic>
              <a:graphicData uri="http://schemas.openxmlformats.org/drawingml/2006/picture">
                <pic:pic>
                  <pic:nvPicPr>
                    <pic:cNvPr descr="images/training-term-move/02-term-pag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term page with Move to another taxonomy.</w:t>
      </w:r>
    </w:p>
    <w:p>
      <w:pPr>
        <w:pStyle w:val="BodyText"/>
      </w:pPr>
      <w:r>
        <w:t xml:space="preserve">The page says what will move: this term, every term below it, and how many descriptions use them. Those descriptions keep their links. The term goes to the top level of the chosen taxonomy.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move page: what will move, and the Move to list." title="" id="29" name="Picture"/>
            <a:graphic>
              <a:graphicData uri="http://schemas.openxmlformats.org/drawingml/2006/picture">
                <pic:pic>
                  <pic:nvPicPr>
                    <pic:cNvPr descr="images/training-term-move/03-move-for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move page: what will move, and the Move to list.</w:t>
      </w:r>
    </w:p>
    <w:p>
      <w:pPr>
        <w:pStyle w:val="BodyText"/>
      </w:pPr>
      <w:r>
        <w:t xml:space="preserve">The deliberate mistake: choose</w:t>
      </w:r>
      <w:r>
        <w:t xml:space="preserve"> </w:t>
      </w:r>
      <w:r>
        <w:rPr>
          <w:bCs/>
          <w:b/>
        </w:rPr>
        <w:t xml:space="preserve">Genres</w:t>
      </w:r>
      <w:r>
        <w:t xml:space="preserve"> </w:t>
      </w:r>
      <w:r>
        <w:t xml:space="preserve">under</w:t>
      </w:r>
      <w:r>
        <w:t xml:space="preserve"> </w:t>
      </w:r>
      <w:r>
        <w:rPr>
          <w:bCs/>
          <w:b/>
        </w:rPr>
        <w:t xml:space="preserve">Move to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Move</w:t>
      </w:r>
      <w:r>
        <w:t xml:space="preserve">.</w:t>
      </w:r>
    </w:p>
    <w:bookmarkEnd w:id="31"/>
    <w:bookmarkStart w:id="38" w:name="check-and-fix-a-wrong-choice"/>
    <w:p>
      <w:pPr>
        <w:pStyle w:val="Heading2"/>
      </w:pPr>
      <w:r>
        <w:t xml:space="preserve">3. Check, and fix a wrong choice</w:t>
      </w:r>
    </w:p>
    <w:p>
      <w:pPr>
        <w:pStyle w:val="FirstParagraph"/>
      </w:pPr>
      <w:r>
        <w:t xml:space="preserve">Open the description again. Groenkloof is now listed under</w:t>
      </w:r>
      <w:r>
        <w:t xml:space="preserve"> </w:t>
      </w:r>
      <w:r>
        <w:rPr>
          <w:bCs/>
          <w:b/>
        </w:rPr>
        <w:t xml:space="preserve">Genre access points</w:t>
      </w:r>
      <w:r>
        <w:t xml:space="preserve">. The move worked; the choice was wrong.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Groenkloof now listed as a genre." title="" id="33" name="Picture"/>
            <a:graphic>
              <a:graphicData uri="http://schemas.openxmlformats.org/drawingml/2006/picture">
                <pic:pic>
                  <pic:nvPicPr>
                    <pic:cNvPr descr="images/training-term-move/04-wrong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Groenkloof now listed as a genre.</w:t>
      </w:r>
    </w:p>
    <w:p>
      <w:pPr>
        <w:pStyle w:val="BodyText"/>
      </w:pPr>
      <w:r>
        <w:t xml:space="preserve">Moves can always be repeated. Open the term again, click</w:t>
      </w:r>
      <w:r>
        <w:t xml:space="preserve"> </w:t>
      </w:r>
      <w:r>
        <w:rPr>
          <w:bCs/>
          <w:b/>
        </w:rPr>
        <w:t xml:space="preserve">Move to another taxonomy</w:t>
      </w:r>
      <w:r>
        <w:t xml:space="preserve">, choose</w:t>
      </w:r>
      <w:r>
        <w:t xml:space="preserve"> </w:t>
      </w:r>
      <w:r>
        <w:rPr>
          <w:bCs/>
          <w:b/>
        </w:rPr>
        <w:t xml:space="preserve">Places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Move</w:t>
      </w:r>
      <w:r>
        <w:t xml:space="preserve">.</w:t>
      </w:r>
    </w:p>
    <w:p>
      <w:pPr>
        <w:pStyle w:val="BodyText"/>
      </w:pPr>
      <w:r>
        <w:t xml:space="preserve">Back on the description, Groenkloof is listed under</w:t>
      </w:r>
      <w:r>
        <w:t xml:space="preserve"> </w:t>
      </w:r>
      <w:r>
        <w:rPr>
          <w:bCs/>
          <w:b/>
        </w:rPr>
        <w:t xml:space="preserve">Place access points</w:t>
      </w:r>
      <w:r>
        <w:t xml:space="preserve">. Nothing had to be re-linked, and search follows the move.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Groenkloof under Place access points." title="" id="36" name="Picture"/>
            <a:graphic>
              <a:graphicData uri="http://schemas.openxmlformats.org/drawingml/2006/picture">
                <pic:pic>
                  <pic:nvPicPr>
                    <pic:cNvPr descr="images/training-term-move/05-plac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Groenkloof under Place access points.</w:t>
      </w:r>
    </w:p>
    <w:p>
      <w:pPr>
        <w:pStyle w:val="BodyText"/>
      </w:pPr>
      <w:r>
        <w:t xml:space="preserve">Some terms cannot be moved because AtoM relies on them or on their taxonomy (for example levels of description). Their page says so instead of offering the move.</w:t>
      </w:r>
    </w:p>
    <w:bookmarkEnd w:id="38"/>
    <w:bookmarkStart w:id="39" w:name="recap"/>
    <w:p>
      <w:pPr>
        <w:pStyle w:val="Heading2"/>
      </w:pPr>
      <w:r>
        <w:t xml:space="preserve">Recap</w:t>
      </w:r>
    </w:p>
    <w:p>
      <w:pPr>
        <w:numPr>
          <w:ilvl w:val="0"/>
          <w:numId w:val="1001"/>
        </w:numPr>
        <w:pStyle w:val="Compact"/>
      </w:pPr>
      <w:r>
        <w:t xml:space="preserve">Open the term from any description that uses it.</w:t>
      </w:r>
    </w:p>
    <w:p>
      <w:pPr>
        <w:numPr>
          <w:ilvl w:val="0"/>
          <w:numId w:val="1001"/>
        </w:numPr>
        <w:pStyle w:val="Compact"/>
      </w:pPr>
      <w:r>
        <w:t xml:space="preserve">Click Move to another taxonomy and read what will move.</w:t>
      </w:r>
    </w:p>
    <w:p>
      <w:pPr>
        <w:numPr>
          <w:ilvl w:val="0"/>
          <w:numId w:val="1001"/>
        </w:numPr>
        <w:pStyle w:val="Compact"/>
      </w:pPr>
      <w:r>
        <w:t xml:space="preserve">Choose the taxonomy and click Move.</w:t>
      </w:r>
    </w:p>
    <w:p>
      <w:pPr>
        <w:numPr>
          <w:ilvl w:val="0"/>
          <w:numId w:val="1001"/>
        </w:numPr>
        <w:pStyle w:val="Compact"/>
      </w:pPr>
      <w:r>
        <w:t xml:space="preserve">Check a description.</w:t>
      </w:r>
    </w:p>
    <w:p>
      <w:pPr>
        <w:numPr>
          <w:ilvl w:val="0"/>
          <w:numId w:val="1001"/>
        </w:numPr>
        <w:pStyle w:val="Compact"/>
      </w:pPr>
      <w:r>
        <w:t xml:space="preserve">Wrong choice? Move it again.</w:t>
      </w:r>
    </w:p>
    <w:bookmarkEnd w:id="39"/>
    <w:bookmarkStart w:id="40" w:name="cleaning-up"/>
    <w:p>
      <w:pPr>
        <w:pStyle w:val="Heading2"/>
      </w:pPr>
      <w:r>
        <w:t xml:space="preserve">Cleaning up</w:t>
      </w:r>
    </w:p>
    <w:p>
      <w:pPr>
        <w:pStyle w:val="FirstParagraph"/>
      </w:pPr>
      <w:r>
        <w:t xml:space="preserve">To remove the practice records, open the fonds and choose</w:t>
      </w:r>
      <w:r>
        <w:t xml:space="preserve"> </w:t>
      </w:r>
      <w:r>
        <w:rPr>
          <w:bCs/>
          <w:b/>
        </w:rPr>
        <w:t xml:space="preserve">Delete</w:t>
      </w:r>
      <w:r>
        <w:t xml:space="preserve">. Then open the term and delete it.</w:t>
      </w:r>
    </w:p>
    <w:bookmarkEnd w:id="40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Training: Move a Term to Another Taxonomy</dc:title>
  <dc:creator>Dr Johan Pieterse</dc:creator>
  <cp:keywords/>
  <dcterms:created xsi:type="dcterms:W3CDTF">2026-10-09T12:46:34Z</dcterms:created>
  <dcterms:modified xsi:type="dcterms:W3CDTF">2026-10-09T12:46:34Z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to moving a term, for example a place catalogued as a subject, without re-linking any description</vt:lpwstr>
  </property>
</Properties>
</file>