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Contract Management</w:t>
      </w:r>
    </w:p>
    <w:p>
      <w:pPr>
        <w:pStyle w:val="Author"/>
      </w:pPr>
      <w:r>
        <w:t xml:space="preserve">The Archive and Heritage Group (Pty) Ltd</w:t>
      </w:r>
    </w:p>
    <w:bookmarkStart w:id="55" w:name="contract-management"/>
    <w:p>
      <w:pPr>
        <w:pStyle w:val="Heading1"/>
      </w:pPr>
      <w:r>
        <w:t xml:space="preserve">Contract Management</w:t>
      </w:r>
    </w:p>
    <w:bookmarkStart w:id="20" w:name="a-guide-for-administrators"/>
    <w:p>
      <w:pPr>
        <w:pStyle w:val="Heading2"/>
      </w:pPr>
      <w:r>
        <w:t xml:space="preserve">A Guide for Administrators</w:t>
      </w:r>
    </w:p>
    <w:p>
      <w:r>
        <w:pict>
          <v:rect style="width:0;height:1.5pt" o:hralign="center" o:hrstd="t" o:hr="t"/>
        </w:pict>
      </w:r>
    </w:p>
    <w:bookmarkEnd w:id="20"/>
    <w:bookmarkStart w:id="22" w:name="what-is-this-for"/>
    <w:p>
      <w:pPr>
        <w:pStyle w:val="Heading2"/>
      </w:pPr>
      <w:r>
        <w:t xml:space="preserve">What is This For?</w:t>
      </w:r>
    </w:p>
    <w:p>
      <w:pPr>
        <w:pStyle w:val="FirstParagraph"/>
      </w:pPr>
      <w:r>
        <w:t xml:space="preserve">Manage</w:t>
      </w:r>
      <w:r>
        <w:t xml:space="preserve"> </w:t>
      </w:r>
      <w:r>
        <w:rPr>
          <w:bCs/>
          <w:b/>
        </w:rPr>
        <w:t xml:space="preserve">vendor contracts, service agreements, and institutional partnerships</w:t>
      </w:r>
      <w:r>
        <w:t xml:space="preserve">. This system helps you:</w:t>
      </w:r>
      <w:r>
        <w:t xml:space="preserve"> </w:t>
      </w:r>
      <w:r>
        <w:t xml:space="preserve">- Track contracts with vendors and service providers</w:t>
      </w:r>
      <w:r>
        <w:t xml:space="preserve"> </w:t>
      </w:r>
      <w:r>
        <w:t xml:space="preserve">- Manage collaboration agreements with partner institutions</w:t>
      </w:r>
      <w:r>
        <w:t xml:space="preserve"> </w:t>
      </w:r>
      <w:r>
        <w:t xml:space="preserve">- Monitor contract expiration and renewal dates</w:t>
      </w:r>
      <w:r>
        <w:t xml:space="preserve"> </w:t>
      </w:r>
      <w:r>
        <w:t xml:space="preserve">- Store signed documents securely</w:t>
      </w:r>
      <w:r>
        <w:t xml:space="preserve"> </w:t>
      </w:r>
      <w:r>
        <w:t xml:space="preserve">- Set reminders for important deadlines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For donor-related agreements (donations, gifts, bequests), see</w:t>
      </w:r>
      <w:r>
        <w:t xml:space="preserve"> </w:t>
      </w:r>
      <w:hyperlink r:id="rId21">
        <w:r>
          <w:rPr>
            <w:rStyle w:val="Hyperlink"/>
          </w:rPr>
          <w:t xml:space="preserve">Donor Agreement Management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the-dashboard"/>
    <w:p>
      <w:pPr>
        <w:pStyle w:val="Heading2"/>
      </w:pPr>
      <w:r>
        <w:t xml:space="preserve">The Dashboard</w:t>
      </w:r>
    </w:p>
    <w:p>
      <w:pPr>
        <w:pStyle w:val="FirstParagraph"/>
      </w:pPr>
      <w:r>
        <w:t xml:space="preserve">Find it at:</w:t>
      </w:r>
      <w:r>
        <w:t xml:space="preserve"> </w:t>
      </w:r>
      <w:r>
        <w:rPr>
          <w:bCs/>
          <w:b/>
        </w:rPr>
        <w:t xml:space="preserve">Admin &gt; Vendor Management &gt; Contracts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CONTRACT DASHBOARD                          |</w:t>
      </w:r>
      <w:r>
        <w:br/>
      </w:r>
      <w:r>
        <w:rPr>
          <w:rStyle w:val="VerbatimChar"/>
        </w:rPr>
        <w:t xml:space="preserve">+---------------+---------------+------------------------------+</w:t>
      </w:r>
      <w:r>
        <w:br/>
      </w:r>
      <w:r>
        <w:rPr>
          <w:rStyle w:val="VerbatimChar"/>
        </w:rPr>
        <w:t xml:space="preserve">| Active        | Pending       | Expiring Soon                |</w:t>
      </w:r>
      <w:r>
        <w:br/>
      </w:r>
      <w:r>
        <w:rPr>
          <w:rStyle w:val="VerbatimChar"/>
        </w:rPr>
        <w:t xml:space="preserve">|     28        |      5        |      3                       |</w:t>
      </w:r>
      <w:r>
        <w:br/>
      </w:r>
      <w:r>
        <w:rPr>
          <w:rStyle w:val="VerbatimChar"/>
        </w:rPr>
        <w:t xml:space="preserve">+---------------+---------------+------------------------------+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RECENT CONTRACTS   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    |</w:t>
      </w:r>
      <w:r>
        <w:br/>
      </w:r>
      <w:r>
        <w:rPr>
          <w:rStyle w:val="VerbatimChar"/>
        </w:rPr>
        <w:t xml:space="preserve">|  COL-2026-001  SARADA Collaboration    Active    Dec 2028    |</w:t>
      </w:r>
      <w:r>
        <w:br/>
      </w:r>
      <w:r>
        <w:rPr>
          <w:rStyle w:val="VerbatimChar"/>
        </w:rPr>
        <w:t xml:space="preserve">|  SLA-2026-005  IT Support Agreement    Active    Jan 2027    |</w:t>
      </w:r>
      <w:r>
        <w:br/>
      </w:r>
      <w:r>
        <w:rPr>
          <w:rStyle w:val="VerbatimChar"/>
        </w:rPr>
        <w:t xml:space="preserve">|  SVC-2026-012  Conservation Services   Pending   -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EXPIRING THIS MONTH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    |</w:t>
      </w:r>
      <w:r>
        <w:br/>
      </w:r>
      <w:r>
        <w:rPr>
          <w:rStyle w:val="VerbatimChar"/>
        </w:rPr>
        <w:t xml:space="preserve">|  NDA-2024-003  Confidentiality - ABC Corp       15 Feb       |</w:t>
      </w:r>
      <w:r>
        <w:br/>
      </w:r>
      <w:r>
        <w:rPr>
          <w:rStyle w:val="VerbatimChar"/>
        </w:rPr>
        <w:t xml:space="preserve">|  MNT-2025-001  Equipment Maintenance            28 Feb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3"/>
    <w:bookmarkStart w:id="24" w:name="types-of-contracts"/>
    <w:p>
      <w:pPr>
        <w:pStyle w:val="Heading2"/>
      </w:pPr>
      <w:r>
        <w:t xml:space="preserve">Types of Contracts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1900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service provision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Level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 with defined service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Collaboration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Partnerships for joint projects, digitization,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licenses, usage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Memorandum of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Non-binding agreements outlining intentions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Non-Disclosure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 agreements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Processing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POPIA/GDPR compliance for data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Maintenance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or system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or space rental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Supply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supply of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agreements for future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Consultancy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consulting services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0" w:name="creating-a-new-contract"/>
    <w:p>
      <w:pPr>
        <w:pStyle w:val="Heading2"/>
      </w:pPr>
      <w:r>
        <w:t xml:space="preserve">Creating a New Contract</w:t>
      </w:r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&gt; Vendor Management &gt; Contracts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 Contract</w:t>
      </w:r>
    </w:p>
    <w:p>
      <w:pPr>
        <w:numPr>
          <w:ilvl w:val="0"/>
          <w:numId w:val="1001"/>
        </w:numPr>
        <w:pStyle w:val="Compact"/>
      </w:pPr>
      <w:r>
        <w:t xml:space="preserve">Fill in the form:</w:t>
      </w:r>
    </w:p>
    <w:bookmarkStart w:id="25" w:name="basic-details"/>
    <w:p>
      <w:pPr>
        <w:pStyle w:val="Heading3"/>
      </w:pPr>
      <w:r>
        <w:t xml:space="preserve">Basic Details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from 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 or enter manually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title for the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Draft, Pending, Active, etc.</w:t>
            </w:r>
          </w:p>
        </w:tc>
      </w:tr>
    </w:tbl>
    <w:bookmarkEnd w:id="25"/>
    <w:bookmarkStart w:id="26" w:name="counterparty-information"/>
    <w:p>
      <w:pPr>
        <w:pStyle w:val="Heading3"/>
      </w:pPr>
      <w:r>
        <w:t xml:space="preserve">Counterparty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Counterparty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the other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Vendor, Institution, Individual, Government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to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to existing vendor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Address, phone,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signing for them</w:t>
            </w:r>
          </w:p>
        </w:tc>
      </w:tr>
    </w:tbl>
    <w:bookmarkEnd w:id="26"/>
    <w:bookmarkStart w:id="27" w:name="dates"/>
    <w:p>
      <w:pPr>
        <w:pStyle w:val="Heading3"/>
      </w:pPr>
      <w:r>
        <w:t xml:space="preserve">Dates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contract 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it ends (if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review the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Auto-renew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it renews automatically</w:t>
            </w:r>
          </w:p>
        </w:tc>
      </w:tr>
    </w:tbl>
    <w:bookmarkEnd w:id="27"/>
    <w:bookmarkStart w:id="28" w:name="financial-terms"/>
    <w:p>
      <w:pPr>
        <w:pStyle w:val="Heading3"/>
      </w:pPr>
      <w:r>
        <w:t xml:space="preserve">Financial Terms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value of the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ZAR, USD, EUR, GBP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t xml:space="preserve">“</w:t>
            </w:r>
            <w:r>
              <w:t xml:space="preserve">30 days from invoice</w:t>
            </w:r>
            <w:r>
              <w:t xml:space="preserve">”</w:t>
            </w:r>
          </w:p>
        </w:tc>
      </w:tr>
    </w:tbl>
    <w:bookmarkEnd w:id="28"/>
    <w:bookmarkStart w:id="29" w:name="terms-conditions"/>
    <w:p>
      <w:pPr>
        <w:pStyle w:val="Heading3"/>
      </w:pPr>
      <w:r>
        <w:t xml:space="preserve">Terms &amp; Conditions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of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services/deliverables are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outputs 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terms and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unique provisions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Intellectual property arrangements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 clauses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 for disputes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Contract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ntract-workflow"/>
    <w:p>
      <w:pPr>
        <w:pStyle w:val="Heading2"/>
      </w:pPr>
      <w:r>
        <w:t xml:space="preserve">Contract Workflow</w:t>
      </w:r>
    </w:p>
    <w:p>
      <w:pPr>
        <w:pStyle w:val="SourceCode"/>
      </w:pP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Draft            |  Initial creation</w:t>
      </w:r>
      <w:r>
        <w:br/>
      </w:r>
      <w:r>
        <w:rPr>
          <w:rStyle w:val="VerbatimChar"/>
        </w:rPr>
        <w:t xml:space="preserve">+--------+---------+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Pending Review   |  Internal review</w:t>
      </w:r>
      <w:r>
        <w:br/>
      </w:r>
      <w:r>
        <w:rPr>
          <w:rStyle w:val="VerbatimChar"/>
        </w:rPr>
        <w:t xml:space="preserve">+--------+---------+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Pending Signature|  Awaiting signatures</w:t>
      </w:r>
      <w:r>
        <w:br/>
      </w:r>
      <w:r>
        <w:rPr>
          <w:rStyle w:val="VerbatimChar"/>
        </w:rPr>
        <w:t xml:space="preserve">+--------+---------+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Active           |  Contract in force</w:t>
      </w:r>
      <w:r>
        <w:br/>
      </w:r>
      <w:r>
        <w:rPr>
          <w:rStyle w:val="VerbatimChar"/>
        </w:rPr>
        <w:t xml:space="preserve">+--------+---------+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+---------------+---------------+</w:t>
      </w:r>
      <w:r>
        <w:br/>
      </w:r>
      <w:r>
        <w:rPr>
          <w:rStyle w:val="VerbatimChar"/>
        </w:rPr>
        <w:t xml:space="preserve">         |               |               |</w:t>
      </w:r>
      <w:r>
        <w:br/>
      </w:r>
      <w:r>
        <w:rPr>
          <w:rStyle w:val="VerbatimChar"/>
        </w:rPr>
        <w:t xml:space="preserve">         v               v               v</w:t>
      </w:r>
      <w:r>
        <w:br/>
      </w:r>
      <w:r>
        <w:rPr>
          <w:rStyle w:val="VerbatimChar"/>
        </w:rPr>
        <w:t xml:space="preserve">+------------------+ +--------+ +------------------+</w:t>
      </w:r>
      <w:r>
        <w:br/>
      </w:r>
      <w:r>
        <w:rPr>
          <w:rStyle w:val="VerbatimChar"/>
        </w:rPr>
        <w:t xml:space="preserve">| Renewed          | | Expired| | Terminated       |</w:t>
      </w:r>
      <w:r>
        <w:br/>
      </w:r>
      <w:r>
        <w:rPr>
          <w:rStyle w:val="VerbatimChar"/>
        </w:rPr>
        <w:t xml:space="preserve">+------------------+ +--------+ +------------------+</w:t>
      </w:r>
    </w:p>
    <w:p>
      <w:r>
        <w:pict>
          <v:rect style="width:0;height:1.5pt" o:hralign="center" o:hrstd="t" o:hr="t"/>
        </w:pict>
      </w:r>
    </w:p>
    <w:bookmarkEnd w:id="31"/>
    <w:bookmarkStart w:id="34" w:name="adding-a-logo"/>
    <w:p>
      <w:pPr>
        <w:pStyle w:val="Heading2"/>
      </w:pPr>
      <w:r>
        <w:t xml:space="preserve">Adding a Logo</w:t>
      </w:r>
    </w:p>
    <w:p>
      <w:pPr>
        <w:pStyle w:val="FirstParagraph"/>
      </w:pPr>
      <w:r>
        <w:t xml:space="preserve">You can add your organization’s logo to contracts for professional presentation.</w:t>
      </w:r>
    </w:p>
    <w:bookmarkStart w:id="32" w:name="how-to-add"/>
    <w:p>
      <w:pPr>
        <w:pStyle w:val="Heading3"/>
      </w:pPr>
      <w:r>
        <w:t xml:space="preserve">How to Add</w:t>
      </w:r>
    </w:p>
    <w:p>
      <w:pPr>
        <w:numPr>
          <w:ilvl w:val="0"/>
          <w:numId w:val="1003"/>
        </w:numPr>
        <w:pStyle w:val="Compact"/>
      </w:pPr>
      <w:r>
        <w:t xml:space="preserve">Edit the contract</w:t>
      </w:r>
    </w:p>
    <w:p>
      <w:pPr>
        <w:numPr>
          <w:ilvl w:val="0"/>
          <w:numId w:val="1003"/>
        </w:numPr>
        <w:pStyle w:val="Compact"/>
      </w:pPr>
      <w:r>
        <w:t xml:space="preserve">Find</w:t>
      </w:r>
      <w:r>
        <w:t xml:space="preserve"> </w:t>
      </w:r>
      <w:r>
        <w:rPr>
          <w:bCs/>
          <w:b/>
        </w:rPr>
        <w:t xml:space="preserve">Contract Logo</w:t>
      </w:r>
      <w:r>
        <w:t xml:space="preserve"> </w:t>
      </w:r>
      <w:r>
        <w:t xml:space="preserve">field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Choose File</w:t>
      </w:r>
      <w:r>
        <w:t xml:space="preserve"> </w:t>
      </w:r>
      <w:r>
        <w:t xml:space="preserve">and select your logo</w:t>
      </w:r>
    </w:p>
    <w:p>
      <w:pPr>
        <w:numPr>
          <w:ilvl w:val="0"/>
          <w:numId w:val="1003"/>
        </w:numPr>
        <w:pStyle w:val="Compact"/>
      </w:pPr>
      <w:r>
        <w:t xml:space="preserve">Supported formats: JPG, PNG, GIF, WebP</w:t>
      </w:r>
    </w:p>
    <w:p>
      <w:pPr>
        <w:numPr>
          <w:ilvl w:val="0"/>
          <w:numId w:val="1003"/>
        </w:numPr>
        <w:pStyle w:val="Compact"/>
      </w:pPr>
      <w:r>
        <w:t xml:space="preserve">Save the contract</w:t>
      </w:r>
    </w:p>
    <w:bookmarkEnd w:id="32"/>
    <w:bookmarkStart w:id="33" w:name="removing-a-logo"/>
    <w:p>
      <w:pPr>
        <w:pStyle w:val="Heading3"/>
      </w:pPr>
      <w:r>
        <w:t xml:space="preserve">Removing a Logo</w:t>
      </w:r>
    </w:p>
    <w:p>
      <w:pPr>
        <w:numPr>
          <w:ilvl w:val="0"/>
          <w:numId w:val="1004"/>
        </w:numPr>
        <w:pStyle w:val="Compact"/>
      </w:pPr>
      <w:r>
        <w:t xml:space="preserve">Edit the contract</w:t>
      </w:r>
    </w:p>
    <w:p>
      <w:pPr>
        <w:numPr>
          <w:ilvl w:val="0"/>
          <w:numId w:val="1004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Remove logo</w:t>
      </w:r>
      <w:r>
        <w:t xml:space="preserve"> </w:t>
      </w:r>
      <w:r>
        <w:t xml:space="preserve">checkbox</w:t>
      </w:r>
    </w:p>
    <w:p>
      <w:pPr>
        <w:numPr>
          <w:ilvl w:val="0"/>
          <w:numId w:val="1004"/>
        </w:numPr>
        <w:pStyle w:val="Compact"/>
      </w:pPr>
      <w:r>
        <w:t xml:space="preserve">Save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using-templates"/>
    <w:p>
      <w:pPr>
        <w:pStyle w:val="Heading2"/>
      </w:pPr>
      <w:r>
        <w:t xml:space="preserve">Using Templates</w:t>
      </w:r>
    </w:p>
    <w:p>
      <w:pPr>
        <w:pStyle w:val="FirstParagraph"/>
      </w:pPr>
      <w:r>
        <w:t xml:space="preserve">Save time by creating template contracts.</w:t>
      </w:r>
    </w:p>
    <w:bookmarkStart w:id="35" w:name="creating-a-template"/>
    <w:p>
      <w:pPr>
        <w:pStyle w:val="Heading3"/>
      </w:pPr>
      <w:r>
        <w:t xml:space="preserve">Creating a Template</w:t>
      </w:r>
    </w:p>
    <w:p>
      <w:pPr>
        <w:numPr>
          <w:ilvl w:val="0"/>
          <w:numId w:val="1005"/>
        </w:numPr>
        <w:pStyle w:val="Compact"/>
      </w:pPr>
      <w:r>
        <w:t xml:space="preserve">Create a contract with standard terms</w:t>
      </w:r>
    </w:p>
    <w:p>
      <w:pPr>
        <w:numPr>
          <w:ilvl w:val="0"/>
          <w:numId w:val="1005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Save as Template</w:t>
      </w:r>
    </w:p>
    <w:p>
      <w:pPr>
        <w:numPr>
          <w:ilvl w:val="0"/>
          <w:numId w:val="1005"/>
        </w:numPr>
        <w:pStyle w:val="Compact"/>
      </w:pPr>
      <w:r>
        <w:t xml:space="preserve">Save</w:t>
      </w:r>
    </w:p>
    <w:bookmarkEnd w:id="35"/>
    <w:bookmarkStart w:id="36" w:name="using-a-template"/>
    <w:p>
      <w:pPr>
        <w:pStyle w:val="Heading3"/>
      </w:pPr>
      <w:r>
        <w:t xml:space="preserve">Using a Template</w:t>
      </w:r>
    </w:p>
    <w:p>
      <w:pPr>
        <w:numPr>
          <w:ilvl w:val="0"/>
          <w:numId w:val="1006"/>
        </w:numPr>
        <w:pStyle w:val="Compact"/>
      </w:pPr>
      <w:r>
        <w:t xml:space="preserve">Find a suitable template in the list</w:t>
      </w:r>
    </w:p>
    <w:p>
      <w:pPr>
        <w:numPr>
          <w:ilvl w:val="0"/>
          <w:numId w:val="1006"/>
        </w:numPr>
        <w:pStyle w:val="Compact"/>
      </w:pPr>
      <w:r>
        <w:t xml:space="preserve">Clone it</w:t>
      </w:r>
    </w:p>
    <w:p>
      <w:pPr>
        <w:numPr>
          <w:ilvl w:val="0"/>
          <w:numId w:val="1006"/>
        </w:numPr>
        <w:pStyle w:val="Compact"/>
      </w:pPr>
      <w:r>
        <w:t xml:space="preserve">Update specific details</w:t>
      </w:r>
    </w:p>
    <w:p>
      <w:pPr>
        <w:numPr>
          <w:ilvl w:val="0"/>
          <w:numId w:val="1006"/>
        </w:numPr>
        <w:pStyle w:val="Compact"/>
      </w:pPr>
      <w:r>
        <w:t xml:space="preserve">Uncheck</w:t>
      </w:r>
      <w:r>
        <w:t xml:space="preserve"> </w:t>
      </w:r>
      <w:r>
        <w:rPr>
          <w:bCs/>
          <w:b/>
        </w:rPr>
        <w:t xml:space="preserve">Save as Template</w:t>
      </w:r>
    </w:p>
    <w:p>
      <w:pPr>
        <w:numPr>
          <w:ilvl w:val="0"/>
          <w:numId w:val="1006"/>
        </w:numPr>
        <w:pStyle w:val="Compact"/>
      </w:pPr>
      <w:r>
        <w:t xml:space="preserve">Save as new contract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managing-documents"/>
    <w:p>
      <w:pPr>
        <w:pStyle w:val="Heading2"/>
      </w:pPr>
      <w:r>
        <w:t xml:space="preserve">Managing Documents</w:t>
      </w:r>
    </w:p>
    <w:bookmarkStart w:id="38" w:name="uploading-documents"/>
    <w:p>
      <w:pPr>
        <w:pStyle w:val="Heading3"/>
      </w:pPr>
      <w:r>
        <w:t xml:space="preserve">Uploading Documents</w:t>
      </w:r>
    </w:p>
    <w:p>
      <w:pPr>
        <w:numPr>
          <w:ilvl w:val="0"/>
          <w:numId w:val="1007"/>
        </w:numPr>
        <w:pStyle w:val="Compact"/>
      </w:pPr>
      <w:r>
        <w:t xml:space="preserve">Go to the contract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Document</w:t>
      </w:r>
    </w:p>
    <w:p>
      <w:pPr>
        <w:numPr>
          <w:ilvl w:val="0"/>
          <w:numId w:val="1007"/>
        </w:numPr>
        <w:pStyle w:val="Compact"/>
      </w:pPr>
      <w:r>
        <w:t xml:space="preserve">Select document type:</w:t>
      </w:r>
    </w:p>
    <w:p>
      <w:pPr>
        <w:numPr>
          <w:ilvl w:val="1"/>
          <w:numId w:val="1008"/>
        </w:numPr>
        <w:pStyle w:val="Compact"/>
      </w:pPr>
      <w:r>
        <w:t xml:space="preserve">Signed contract</w:t>
      </w:r>
    </w:p>
    <w:p>
      <w:pPr>
        <w:numPr>
          <w:ilvl w:val="1"/>
          <w:numId w:val="1008"/>
        </w:numPr>
        <w:pStyle w:val="Compact"/>
      </w:pPr>
      <w:r>
        <w:t xml:space="preserve">Draft</w:t>
      </w:r>
    </w:p>
    <w:p>
      <w:pPr>
        <w:numPr>
          <w:ilvl w:val="1"/>
          <w:numId w:val="1008"/>
        </w:numPr>
        <w:pStyle w:val="Compact"/>
      </w:pPr>
      <w:r>
        <w:t xml:space="preserve">Amendment</w:t>
      </w:r>
    </w:p>
    <w:p>
      <w:pPr>
        <w:numPr>
          <w:ilvl w:val="1"/>
          <w:numId w:val="1008"/>
        </w:numPr>
        <w:pStyle w:val="Compact"/>
      </w:pPr>
      <w:r>
        <w:t xml:space="preserve">Addendum</w:t>
      </w:r>
    </w:p>
    <w:p>
      <w:pPr>
        <w:numPr>
          <w:ilvl w:val="1"/>
          <w:numId w:val="1008"/>
        </w:numPr>
        <w:pStyle w:val="Compact"/>
      </w:pPr>
      <w:r>
        <w:t xml:space="preserve">Schedule/Annexure</w:t>
      </w:r>
    </w:p>
    <w:p>
      <w:pPr>
        <w:numPr>
          <w:ilvl w:val="1"/>
          <w:numId w:val="1008"/>
        </w:numPr>
        <w:pStyle w:val="Compact"/>
      </w:pPr>
      <w:r>
        <w:t xml:space="preserve">Correspondence</w:t>
      </w:r>
    </w:p>
    <w:p>
      <w:pPr>
        <w:numPr>
          <w:ilvl w:val="1"/>
          <w:numId w:val="1008"/>
        </w:numPr>
        <w:pStyle w:val="Compact"/>
      </w:pPr>
      <w:r>
        <w:t xml:space="preserve">Quote/Invoice</w:t>
      </w:r>
    </w:p>
    <w:p>
      <w:pPr>
        <w:numPr>
          <w:ilvl w:val="1"/>
          <w:numId w:val="1008"/>
        </w:numPr>
        <w:pStyle w:val="Compact"/>
      </w:pPr>
      <w:r>
        <w:t xml:space="preserve">Certificate</w:t>
      </w:r>
    </w:p>
    <w:p>
      <w:pPr>
        <w:numPr>
          <w:ilvl w:val="1"/>
          <w:numId w:val="1008"/>
        </w:numPr>
        <w:pStyle w:val="Compact"/>
      </w:pPr>
      <w:r>
        <w:t xml:space="preserve">Insurance</w:t>
      </w:r>
    </w:p>
    <w:p>
      <w:pPr>
        <w:numPr>
          <w:ilvl w:val="1"/>
          <w:numId w:val="1008"/>
        </w:numPr>
        <w:pStyle w:val="Compact"/>
      </w:pPr>
      <w:r>
        <w:t xml:space="preserve">Legal opinion</w:t>
      </w:r>
    </w:p>
    <w:p>
      <w:pPr>
        <w:numPr>
          <w:ilvl w:val="0"/>
          <w:numId w:val="1007"/>
        </w:numPr>
        <w:pStyle w:val="Compact"/>
      </w:pPr>
      <w:r>
        <w:t xml:space="preserve">Upload the file</w:t>
      </w:r>
    </w:p>
    <w:p>
      <w:pPr>
        <w:numPr>
          <w:ilvl w:val="0"/>
          <w:numId w:val="1007"/>
        </w:numPr>
        <w:pStyle w:val="Compact"/>
      </w:pPr>
      <w:r>
        <w:t xml:space="preserve">Add title and description</w:t>
      </w:r>
    </w:p>
    <w:bookmarkEnd w:id="38"/>
    <w:bookmarkStart w:id="39" w:name="document-types"/>
    <w:p>
      <w:pPr>
        <w:pStyle w:val="Heading3"/>
      </w:pPr>
      <w:r>
        <w:t xml:space="preserve">Document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Signed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executed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to existing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of insurance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setting-reminders"/>
    <w:p>
      <w:pPr>
        <w:pStyle w:val="Heading2"/>
      </w:pPr>
      <w:r>
        <w:t xml:space="preserve">Setting Reminders</w:t>
      </w:r>
    </w:p>
    <w:p>
      <w:pPr>
        <w:pStyle w:val="FirstParagraph"/>
      </w:pPr>
      <w:r>
        <w:t xml:space="preserve">Never miss a deadline.</w:t>
      </w:r>
    </w:p>
    <w:bookmarkStart w:id="41" w:name="creating-a-reminder"/>
    <w:p>
      <w:pPr>
        <w:pStyle w:val="Heading3"/>
      </w:pPr>
      <w:r>
        <w:t xml:space="preserve">Creating a Reminder</w:t>
      </w:r>
    </w:p>
    <w:p>
      <w:pPr>
        <w:numPr>
          <w:ilvl w:val="0"/>
          <w:numId w:val="1009"/>
        </w:numPr>
        <w:pStyle w:val="Compact"/>
      </w:pPr>
      <w:r>
        <w:t xml:space="preserve">Go to the contract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Reminder</w:t>
      </w:r>
    </w:p>
    <w:p>
      <w:pPr>
        <w:numPr>
          <w:ilvl w:val="0"/>
          <w:numId w:val="1009"/>
        </w:numPr>
        <w:pStyle w:val="Compact"/>
      </w:pPr>
      <w:r>
        <w:t xml:space="preserve">Fill in:</w:t>
      </w:r>
    </w:p>
    <w:p>
      <w:pPr>
        <w:numPr>
          <w:ilvl w:val="1"/>
          <w:numId w:val="1010"/>
        </w:numPr>
        <w:pStyle w:val="Compact"/>
      </w:pPr>
      <w:r>
        <w:t xml:space="preserve">Type (Expiry warning, Review due, Payment due, etc.)</w:t>
      </w:r>
    </w:p>
    <w:p>
      <w:pPr>
        <w:numPr>
          <w:ilvl w:val="1"/>
          <w:numId w:val="1010"/>
        </w:numPr>
        <w:pStyle w:val="Compact"/>
      </w:pPr>
      <w:r>
        <w:t xml:space="preserve">Subject</w:t>
      </w:r>
    </w:p>
    <w:p>
      <w:pPr>
        <w:numPr>
          <w:ilvl w:val="1"/>
          <w:numId w:val="1010"/>
        </w:numPr>
        <w:pStyle w:val="Compact"/>
      </w:pPr>
      <w:r>
        <w:t xml:space="preserve">Date</w:t>
      </w:r>
    </w:p>
    <w:p>
      <w:pPr>
        <w:numPr>
          <w:ilvl w:val="1"/>
          <w:numId w:val="1010"/>
        </w:numPr>
        <w:pStyle w:val="Compact"/>
      </w:pPr>
      <w:r>
        <w:t xml:space="preserve">Priority</w:t>
      </w:r>
    </w:p>
    <w:p>
      <w:pPr>
        <w:numPr>
          <w:ilvl w:val="1"/>
          <w:numId w:val="1010"/>
        </w:numPr>
        <w:pStyle w:val="Compact"/>
      </w:pPr>
      <w:r>
        <w:t xml:space="preserve">Who to notify</w:t>
      </w:r>
    </w:p>
    <w:p>
      <w:pPr>
        <w:numPr>
          <w:ilvl w:val="0"/>
          <w:numId w:val="1009"/>
        </w:numPr>
        <w:pStyle w:val="Compact"/>
      </w:pPr>
      <w:r>
        <w:t xml:space="preserve">Save</w:t>
      </w:r>
    </w:p>
    <w:bookmarkEnd w:id="41"/>
    <w:bookmarkStart w:id="42" w:name="reminder-types"/>
    <w:p>
      <w:pPr>
        <w:pStyle w:val="Heading3"/>
      </w:pPr>
      <w:r>
        <w:t xml:space="preserve">Reminder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Expiry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ending soon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contract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Renewal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to renew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delivery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renewal needed</w:t>
            </w:r>
          </w:p>
        </w:tc>
      </w:tr>
    </w:tbl>
    <w:bookmarkEnd w:id="42"/>
    <w:bookmarkStart w:id="43" w:name="recurring-reminders"/>
    <w:p>
      <w:pPr>
        <w:pStyle w:val="Heading3"/>
      </w:pPr>
      <w:r>
        <w:t xml:space="preserve">Recurring Reminders</w:t>
      </w:r>
    </w:p>
    <w:p>
      <w:pPr>
        <w:pStyle w:val="FirstParagraph"/>
      </w:pPr>
      <w:r>
        <w:t xml:space="preserve">For ongoing obligations:</w:t>
      </w:r>
      <w:r>
        <w:t xml:space="preserve"> </w:t>
      </w:r>
      <w:r>
        <w:t xml:space="preserve">1. Check</w:t>
      </w:r>
      <w:r>
        <w:t xml:space="preserve"> </w:t>
      </w:r>
      <w:r>
        <w:rPr>
          <w:bCs/>
          <w:b/>
        </w:rPr>
        <w:t xml:space="preserve">Is Recurring</w:t>
      </w:r>
      <w:r>
        <w:t xml:space="preserve"> </w:t>
      </w:r>
      <w:r>
        <w:t xml:space="preserve">2. Select pattern (Monthly, Quarterly, Yearly)</w:t>
      </w:r>
      <w:r>
        <w:t xml:space="preserve"> </w:t>
      </w:r>
      <w:r>
        <w:t xml:space="preserve">3. Set end date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isk-management"/>
    <w:p>
      <w:pPr>
        <w:pStyle w:val="Heading2"/>
      </w:pPr>
      <w:r>
        <w:t xml:space="preserve">Risk Management</w:t>
      </w:r>
    </w:p>
    <w:p>
      <w:pPr>
        <w:pStyle w:val="FirstParagraph"/>
      </w:pPr>
      <w:r>
        <w:t xml:space="preserve">Contracts are categorized by risk level: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contracts, minimal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value or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Bi-annually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value or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contracts, compliance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8" w:name="collaboration-agreements"/>
    <w:p>
      <w:pPr>
        <w:pStyle w:val="Heading2"/>
      </w:pPr>
      <w:r>
        <w:t xml:space="preserve">Collaboration Agreements</w:t>
      </w:r>
    </w:p>
    <w:p>
      <w:pPr>
        <w:pStyle w:val="FirstParagraph"/>
      </w:pPr>
      <w:r>
        <w:t xml:space="preserve">For partnerships with other institutions (digitization projects, research collaborations):</w:t>
      </w:r>
    </w:p>
    <w:bookmarkStart w:id="46" w:name="key-sections"/>
    <w:p>
      <w:pPr>
        <w:pStyle w:val="Heading3"/>
      </w:pPr>
      <w:r>
        <w:t xml:space="preserve">Key Sections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 &amp;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collaboration aims to achieve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each party must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Intellectual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owns what (Background IP, Foreground 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access resulting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Fees &amp;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 fees, cost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date, end date, renewal terms</w:t>
            </w:r>
          </w:p>
        </w:tc>
      </w:tr>
    </w:tbl>
    <w:bookmarkEnd w:id="46"/>
    <w:bookmarkStart w:id="47" w:name="sample-sarada-collaboration-agreement"/>
    <w:p>
      <w:pPr>
        <w:pStyle w:val="Heading3"/>
      </w:pPr>
      <w:r>
        <w:t xml:space="preserve">Sample: SARADA Collaboration Agreement</w:t>
      </w:r>
    </w:p>
    <w:p>
      <w:pPr>
        <w:pStyle w:val="FirstParagraph"/>
      </w:pPr>
      <w:r>
        <w:t xml:space="preserve">A pre-configured template for Rock Art digitization partnerships:</w:t>
      </w:r>
    </w:p>
    <w:p>
      <w:pPr>
        <w:numPr>
          <w:ilvl w:val="0"/>
          <w:numId w:val="1011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Contracts &gt; New Contract</w:t>
      </w:r>
    </w:p>
    <w:p>
      <w:pPr>
        <w:numPr>
          <w:ilvl w:val="0"/>
          <w:numId w:val="1011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Collaboration Agreement</w:t>
      </w:r>
    </w:p>
    <w:p>
      <w:pPr>
        <w:numPr>
          <w:ilvl w:val="0"/>
          <w:numId w:val="1011"/>
        </w:numPr>
        <w:pStyle w:val="Compact"/>
      </w:pPr>
      <w:r>
        <w:t xml:space="preserve">Or clone from</w:t>
      </w:r>
      <w:r>
        <w:t xml:space="preserve"> </w:t>
      </w:r>
      <w:r>
        <w:t xml:space="preserve">“</w:t>
      </w:r>
      <w:r>
        <w:t xml:space="preserve">SARADA Collaboration Framework</w:t>
      </w:r>
      <w:r>
        <w:t xml:space="preserve">”</w:t>
      </w:r>
      <w:r>
        <w:t xml:space="preserve"> </w:t>
      </w:r>
      <w:r>
        <w:t xml:space="preserve">template</w:t>
      </w:r>
    </w:p>
    <w:p>
      <w:pPr>
        <w:pStyle w:val="FirstParagraph"/>
      </w:pPr>
      <w:r>
        <w:t xml:space="preserve">The template includes:</w:t>
      </w:r>
      <w:r>
        <w:t xml:space="preserve"> </w:t>
      </w:r>
      <w:r>
        <w:t xml:space="preserve">- Three-tier access levels (Educational, Researcher, Bona Fide)</w:t>
      </w:r>
      <w:r>
        <w:t xml:space="preserve"> </w:t>
      </w:r>
      <w:r>
        <w:t xml:space="preserve">- Standard publication fees (R650 Africa / US$150 international)</w:t>
      </w:r>
      <w:r>
        <w:t xml:space="preserve"> </w:t>
      </w:r>
      <w:r>
        <w:t xml:space="preserve">- IP terms for digitization projects</w:t>
      </w:r>
      <w:r>
        <w:t xml:space="preserve"> </w:t>
      </w:r>
      <w:r>
        <w:t xml:space="preserve">- Code of Ethics compliance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ontract-vs-donor-agreements"/>
    <w:p>
      <w:pPr>
        <w:pStyle w:val="Heading2"/>
      </w:pPr>
      <w:r>
        <w:t xml:space="preserve">Contract vs Donor Agreements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Contract Management for: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Donor Agreements for: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service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Donations from individuals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Collaboration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Gifts and bequests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SLAs with service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Deposits and loans TO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NDAs and data processing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restrictions on donated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and lease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Reproduction rights from donors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transfers from donors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2" w:name="quick-reference"/>
    <w:p>
      <w:pPr>
        <w:pStyle w:val="Heading2"/>
      </w:pPr>
      <w:r>
        <w:t xml:space="preserve">Quick Reference</w:t>
      </w:r>
    </w:p>
    <w:bookmarkStart w:id="50" w:name="contract-statuses"/>
    <w:p>
      <w:pPr>
        <w:pStyle w:val="Heading3"/>
      </w:pPr>
      <w:r>
        <w:t xml:space="preserve">Contract Statuses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Being prepared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internal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 signatures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Temporarily on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end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Ended 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 new version</w:t>
            </w:r>
          </w:p>
        </w:tc>
      </w:tr>
    </w:tbl>
    <w:bookmarkEnd w:id="50"/>
    <w:bookmarkStart w:id="51" w:name="best-practices"/>
    <w:p>
      <w:pPr>
        <w:pStyle w:val="Heading3"/>
      </w:pPr>
      <w:r>
        <w:t xml:space="preserve">Best Practices</w:t>
      </w:r>
    </w:p>
    <w:p>
      <w:pPr>
        <w:pStyle w:val="FirstParagraph"/>
      </w:pPr>
      <w:r>
        <w:rPr>
          <w:bCs/>
          <w:b/>
        </w:rPr>
        <w:t xml:space="preserve">Always use contract numbers</w:t>
      </w:r>
      <w:r>
        <w:t xml:space="preserve"> </w:t>
      </w:r>
      <w:r>
        <w:t xml:space="preserve">- Provides unique reference</w:t>
      </w:r>
      <w:r>
        <w:t xml:space="preserve"> </w:t>
      </w:r>
      <w:r>
        <w:t xml:space="preserve">- Makes tracking easier</w:t>
      </w:r>
    </w:p>
    <w:p>
      <w:pPr>
        <w:pStyle w:val="BodyText"/>
      </w:pPr>
      <w:r>
        <w:rPr>
          <w:bCs/>
          <w:b/>
        </w:rPr>
        <w:t xml:space="preserve">Set review reminders</w:t>
      </w:r>
      <w:r>
        <w:t xml:space="preserve"> </w:t>
      </w:r>
      <w:r>
        <w:t xml:space="preserve">- Before expiry dates</w:t>
      </w:r>
      <w:r>
        <w:t xml:space="preserve"> </w:t>
      </w:r>
      <w:r>
        <w:t xml:space="preserve">- Regular compliance checks</w:t>
      </w:r>
    </w:p>
    <w:p>
      <w:pPr>
        <w:pStyle w:val="BodyText"/>
      </w:pPr>
      <w:r>
        <w:rPr>
          <w:bCs/>
          <w:b/>
        </w:rPr>
        <w:t xml:space="preserve">Keep documents current</w:t>
      </w:r>
      <w:r>
        <w:t xml:space="preserve"> </w:t>
      </w:r>
      <w:r>
        <w:t xml:space="preserve">- Upload signed versions immediately</w:t>
      </w:r>
      <w:r>
        <w:t xml:space="preserve"> </w:t>
      </w:r>
      <w:r>
        <w:t xml:space="preserve">- Archive superseded documents</w:t>
      </w:r>
    </w:p>
    <w:p>
      <w:pPr>
        <w:pStyle w:val="BodyText"/>
      </w:pPr>
      <w:r>
        <w:rPr>
          <w:bCs/>
          <w:b/>
        </w:rPr>
        <w:t xml:space="preserve">Link to vendors</w:t>
      </w:r>
      <w:r>
        <w:t xml:space="preserve"> </w:t>
      </w:r>
      <w:r>
        <w:t xml:space="preserve">- Maintains relationship history</w:t>
      </w:r>
      <w:r>
        <w:t xml:space="preserve"> </w:t>
      </w:r>
      <w:r>
        <w:t xml:space="preserve">- Enables reporting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reporting"/>
    <w:p>
      <w:pPr>
        <w:pStyle w:val="Heading2"/>
      </w:pPr>
      <w:r>
        <w:t xml:space="preserve">Reporting</w:t>
      </w:r>
    </w:p>
    <w:bookmarkStart w:id="53" w:name="available-reports"/>
    <w:p>
      <w:pPr>
        <w:pStyle w:val="Heading3"/>
      </w:pPr>
      <w:r>
        <w:t xml:space="preserve">Available Reports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current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Expiring Soon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 ending within 30/60/90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 grouped by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 per vendor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contract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Upcoming deadlines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technical support, contact your system administrator.</w:t>
      </w:r>
    </w:p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donor-agreement-user-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donor-agreement-user-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Management</dc:title>
  <dc:creator>The Archive and Heritage Group (Pty) Ltd</dc:creator>
  <cp:keywords/>
  <dcterms:created xsi:type="dcterms:W3CDTF">2026-06-03T17:40:01Z</dcterms:created>
  <dcterms:modified xsi:type="dcterms:W3CDTF">2026-06-03T17:40:01Z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