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Mirador Image Viewer</w:t>
      </w:r>
    </w:p>
    <w:p>
      <w:pPr>
        <w:pStyle w:val="Author"/>
      </w:pPr>
      <w:r>
        <w:t xml:space="preserve">The Archive and Heritage Group (Pty) Ltd</w:t>
      </w:r>
    </w:p>
    <w:bookmarkStart w:id="51" w:name="mirador-image-viewer"/>
    <w:p>
      <w:pPr>
        <w:pStyle w:val="Heading1"/>
      </w:pPr>
      <w:r>
        <w:t xml:space="preserve">Mirador Image Viewer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Advanced IIIF viewer for comparing images, viewing annotations, and working with multi-page documents.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MIRADOR VIEWER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┌────────────────────┬────────────────────┐               │</w:t>
      </w:r>
      <w:r>
        <w:br/>
      </w:r>
      <w:r>
        <w:rPr>
          <w:rStyle w:val="VerbatimChar"/>
        </w:rPr>
        <w:t xml:space="preserve">│  │                    │                    │               │</w:t>
      </w:r>
      <w:r>
        <w:br/>
      </w:r>
      <w:r>
        <w:rPr>
          <w:rStyle w:val="VerbatimChar"/>
        </w:rPr>
        <w:t xml:space="preserve">│  │     Image 1        │     Image 2        │               │</w:t>
      </w:r>
      <w:r>
        <w:br/>
      </w:r>
      <w:r>
        <w:rPr>
          <w:rStyle w:val="VerbatimChar"/>
        </w:rPr>
        <w:t xml:space="preserve">│  │                    │                    │               │</w:t>
      </w:r>
      <w:r>
        <w:br/>
      </w:r>
      <w:r>
        <w:rPr>
          <w:rStyle w:val="VerbatimChar"/>
        </w:rPr>
        <w:t xml:space="preserve">│  │   (Before)         │   (After)          │               │</w:t>
      </w:r>
      <w:r>
        <w:br/>
      </w:r>
      <w:r>
        <w:rPr>
          <w:rStyle w:val="VerbatimChar"/>
        </w:rPr>
        <w:t xml:space="preserve">│  │                    │              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└────────────────────┴────────────────────┘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Compare multiple images side by side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at-makes-mirador-special"/>
    <w:p>
      <w:pPr>
        <w:pStyle w:val="Heading2"/>
      </w:pPr>
      <w:r>
        <w:t xml:space="preserve">What Makes Mirador Special?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MIRADOR FEATURES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📊 Side-by-Side     - Compare multiple images              │</w:t>
      </w:r>
      <w:r>
        <w:br/>
      </w:r>
      <w:r>
        <w:rPr>
          <w:rStyle w:val="VerbatimChar"/>
        </w:rPr>
        <w:t xml:space="preserve">│  📝 Annotations      - View notes and highlights            │</w:t>
      </w:r>
      <w:r>
        <w:br/>
      </w:r>
      <w:r>
        <w:rPr>
          <w:rStyle w:val="VerbatimChar"/>
        </w:rPr>
        <w:t xml:space="preserve">│  📖 Multi-page       - Browse books and documents           │</w:t>
      </w:r>
      <w:r>
        <w:br/>
      </w:r>
      <w:r>
        <w:rPr>
          <w:rStyle w:val="VerbatimChar"/>
        </w:rPr>
        <w:t xml:space="preserve">│  🔗 External Links   - Load images from other archives      │</w:t>
      </w:r>
      <w:r>
        <w:br/>
      </w:r>
      <w:r>
        <w:rPr>
          <w:rStyle w:val="VerbatimChar"/>
        </w:rPr>
        <w:t xml:space="preserve">│  💾 Workspace        - Save your viewing session            │</w:t>
      </w:r>
      <w:r>
        <w:br/>
      </w:r>
      <w:r>
        <w:rPr>
          <w:rStyle w:val="VerbatimChar"/>
        </w:rPr>
        <w:t xml:space="preserve">│  🎯 Synchronized     - Link zoom across windows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the-mirador-interface"/>
    <w:p>
      <w:pPr>
        <w:pStyle w:val="Heading2"/>
      </w:pPr>
      <w:r>
        <w:t xml:space="preserve">The Mirador Interface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☰ Menu │                                    │ ⚙️ Settings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Main Viewing Area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┌─────┐ ┌─────┐ ┌─────┐ ┌─────┐ ┌─────┐  Page Thumbnails │</w:t>
      </w:r>
      <w:r>
        <w:br/>
      </w:r>
      <w:r>
        <w:rPr>
          <w:rStyle w:val="VerbatimChar"/>
        </w:rPr>
        <w:t xml:space="preserve">│  │  1  │ │  2  │ │  3  │ │  4  │ │  5  │                   │</w:t>
      </w:r>
      <w:r>
        <w:br/>
      </w:r>
      <w:r>
        <w:rPr>
          <w:rStyle w:val="VerbatimChar"/>
        </w:rPr>
        <w:t xml:space="preserve">│  └─────┘ └─────┘ └─────┘ └─────┘ └─────┘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5" w:name="basic-navigation"/>
    <w:p>
      <w:pPr>
        <w:pStyle w:val="Heading2"/>
      </w:pPr>
      <w:r>
        <w:t xml:space="preserve">Basic Navigation</w:t>
      </w:r>
    </w:p>
    <w:bookmarkStart w:id="24" w:name="zooming-and-panning"/>
    <w:p>
      <w:pPr>
        <w:pStyle w:val="Heading3"/>
      </w:pPr>
      <w:r>
        <w:t xml:space="preserve">Zooming and Panning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ACTION              │  HOW TO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Zoom in             │  Scroll up or click +                │</w:t>
      </w:r>
      <w:r>
        <w:br/>
      </w:r>
      <w:r>
        <w:rPr>
          <w:rStyle w:val="VerbatimChar"/>
        </w:rPr>
        <w:t xml:space="preserve">│  Zoom out            │  Scroll down or click -              │</w:t>
      </w:r>
      <w:r>
        <w:br/>
      </w:r>
      <w:r>
        <w:rPr>
          <w:rStyle w:val="VerbatimChar"/>
        </w:rPr>
        <w:t xml:space="preserve">│  Pan / Move          │  Click and drag                      │</w:t>
      </w:r>
      <w:r>
        <w:br/>
      </w:r>
      <w:r>
        <w:rPr>
          <w:rStyle w:val="VerbatimChar"/>
        </w:rPr>
        <w:t xml:space="preserve">│  Reset view          │  Double-click or Home button         │</w:t>
      </w:r>
      <w:r>
        <w:br/>
      </w:r>
      <w:r>
        <w:rPr>
          <w:rStyle w:val="VerbatimChar"/>
        </w:rPr>
        <w:t xml:space="preserve">│  Fullscreen          │  Click expand icon               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pening-the-side-panel"/>
    <w:p>
      <w:pPr>
        <w:pStyle w:val="Heading2"/>
      </w:pPr>
      <w:r>
        <w:t xml:space="preserve">Opening the Side Panel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☰ Menu</w:t>
      </w:r>
      <w:r>
        <w:t xml:space="preserve"> </w:t>
      </w:r>
      <w:r>
        <w:t xml:space="preserve">button to access: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SIDE PANEL OPTIONS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📋 Index            - Table of contents (if available)     │</w:t>
      </w:r>
      <w:r>
        <w:br/>
      </w:r>
      <w:r>
        <w:rPr>
          <w:rStyle w:val="VerbatimChar"/>
        </w:rPr>
        <w:t xml:space="preserve">│  🖼️  Thumbnails       - Page/image grid                     │</w:t>
      </w:r>
      <w:r>
        <w:br/>
      </w:r>
      <w:r>
        <w:rPr>
          <w:rStyle w:val="VerbatimChar"/>
        </w:rPr>
        <w:t xml:space="preserve">│  ℹ️  Information      - Metadata about the item             │</w:t>
      </w:r>
      <w:r>
        <w:br/>
      </w:r>
      <w:r>
        <w:rPr>
          <w:rStyle w:val="VerbatimChar"/>
        </w:rPr>
        <w:t xml:space="preserve">│  📝 Annotations      - Notes and highlights                 │</w:t>
      </w:r>
      <w:r>
        <w:br/>
      </w:r>
      <w:r>
        <w:rPr>
          <w:rStyle w:val="VerbatimChar"/>
        </w:rPr>
        <w:t xml:space="preserve">│  🔍 Search           - Find text (if available)             │</w:t>
      </w:r>
      <w:r>
        <w:br/>
      </w:r>
      <w:r>
        <w:rPr>
          <w:rStyle w:val="VerbatimChar"/>
        </w:rPr>
        <w:t xml:space="preserve">│  📚 Layers           - Multiple versions of same image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31" w:name="comparing-images-side-by-side"/>
    <w:p>
      <w:pPr>
        <w:pStyle w:val="Heading2"/>
      </w:pPr>
      <w:r>
        <w:t xml:space="preserve">Comparing Images Side by Side</w:t>
      </w:r>
    </w:p>
    <w:bookmarkStart w:id="27" w:name="step-1-open-first-image"/>
    <w:p>
      <w:pPr>
        <w:pStyle w:val="Heading3"/>
      </w:pPr>
      <w:r>
        <w:t xml:space="preserve">Step 1: Open First Image</w:t>
      </w:r>
    </w:p>
    <w:p>
      <w:pPr>
        <w:pStyle w:val="FirstParagraph"/>
      </w:pPr>
      <w:r>
        <w:t xml:space="preserve">Load your first image in the viewer.</w:t>
      </w:r>
    </w:p>
    <w:bookmarkEnd w:id="27"/>
    <w:bookmarkStart w:id="28" w:name="step-2-add-a-window"/>
    <w:p>
      <w:pPr>
        <w:pStyle w:val="Heading3"/>
      </w:pPr>
      <w:r>
        <w:t xml:space="preserve">Step 2: Add a Window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Add Window</w:t>
      </w:r>
      <w:r>
        <w:t xml:space="preserve"> </w:t>
      </w:r>
      <w:r>
        <w:t xml:space="preserve">or the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button.</w:t>
      </w:r>
    </w:p>
    <w:bookmarkEnd w:id="28"/>
    <w:bookmarkStart w:id="29" w:name="step-3-load-second-image"/>
    <w:p>
      <w:pPr>
        <w:pStyle w:val="Heading3"/>
      </w:pPr>
      <w:r>
        <w:t xml:space="preserve">Step 3: Load Second Image</w:t>
      </w:r>
    </w:p>
    <w:p>
      <w:pPr>
        <w:pStyle w:val="FirstParagraph"/>
      </w:pPr>
      <w:r>
        <w:t xml:space="preserve">Browse to and select the second image.</w:t>
      </w:r>
    </w:p>
    <w:bookmarkEnd w:id="29"/>
    <w:bookmarkStart w:id="30" w:name="step-4-arrange-windows"/>
    <w:p>
      <w:pPr>
        <w:pStyle w:val="Heading3"/>
      </w:pPr>
      <w:r>
        <w:t xml:space="preserve">Step 4: Arrange Windows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COMPARISON LAYOUTS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Side by Side: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┌────────────────┬────────────────┐                       │</w:t>
      </w:r>
      <w:r>
        <w:br/>
      </w:r>
      <w:r>
        <w:rPr>
          <w:rStyle w:val="VerbatimChar"/>
        </w:rPr>
        <w:t xml:space="preserve">│  │    Image 1     │    Image 2     │                       │</w:t>
      </w:r>
      <w:r>
        <w:br/>
      </w:r>
      <w:r>
        <w:rPr>
          <w:rStyle w:val="VerbatimChar"/>
        </w:rPr>
        <w:t xml:space="preserve">│  └────────────────┴────────────────┘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Stacked: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│           Image 1               │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                      │</w:t>
      </w:r>
      <w:r>
        <w:br/>
      </w:r>
      <w:r>
        <w:rPr>
          <w:rStyle w:val="VerbatimChar"/>
        </w:rPr>
        <w:t xml:space="preserve">│  │           Image 2           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Grid (4 images):                                          │</w:t>
      </w:r>
      <w:r>
        <w:br/>
      </w:r>
      <w:r>
        <w:rPr>
          <w:rStyle w:val="VerbatimChar"/>
        </w:rPr>
        <w:t xml:space="preserve">│  ┌───────────┬───────────┐                                 │</w:t>
      </w:r>
      <w:r>
        <w:br/>
      </w:r>
      <w:r>
        <w:rPr>
          <w:rStyle w:val="VerbatimChar"/>
        </w:rPr>
        <w:t xml:space="preserve">│  │     1     │     2     │                                 │</w:t>
      </w:r>
      <w:r>
        <w:br/>
      </w:r>
      <w:r>
        <w:rPr>
          <w:rStyle w:val="VerbatimChar"/>
        </w:rPr>
        <w:t xml:space="preserve">│  ├───────────┼───────────┤                                 │</w:t>
      </w:r>
      <w:r>
        <w:br/>
      </w:r>
      <w:r>
        <w:rPr>
          <w:rStyle w:val="VerbatimChar"/>
        </w:rPr>
        <w:t xml:space="preserve">│  │     3     │     4     │                                 │</w:t>
      </w:r>
      <w:r>
        <w:br/>
      </w:r>
      <w:r>
        <w:rPr>
          <w:rStyle w:val="VerbatimChar"/>
        </w:rPr>
        <w:t xml:space="preserve">│  └───────────┴───────────┘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ynchronized-viewing"/>
    <w:p>
      <w:pPr>
        <w:pStyle w:val="Heading2"/>
      </w:pPr>
      <w:r>
        <w:t xml:space="preserve">Synchronized Viewing</w:t>
      </w:r>
    </w:p>
    <w:p>
      <w:pPr>
        <w:pStyle w:val="FirstParagraph"/>
      </w:pPr>
      <w:r>
        <w:t xml:space="preserve">Lock windows so they zoom and pan together:</w:t>
      </w:r>
    </w:p>
    <w:bookmarkStart w:id="32" w:name="enable-sync"/>
    <w:p>
      <w:pPr>
        <w:pStyle w:val="Heading3"/>
      </w:pPr>
      <w:r>
        <w:t xml:space="preserve">Enable Sync</w:t>
      </w:r>
    </w:p>
    <w:p>
      <w:pPr>
        <w:numPr>
          <w:ilvl w:val="0"/>
          <w:numId w:val="1001"/>
        </w:numPr>
        <w:pStyle w:val="Compact"/>
      </w:pPr>
      <w:r>
        <w:t xml:space="preserve">Click on a window’s menu (⋮)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Sync windows</w:t>
      </w:r>
    </w:p>
    <w:p>
      <w:pPr>
        <w:numPr>
          <w:ilvl w:val="0"/>
          <w:numId w:val="1001"/>
        </w:numPr>
        <w:pStyle w:val="Compact"/>
      </w:pPr>
      <w:r>
        <w:t xml:space="preserve">Choose which windows to link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┌────────────────────┬────────────────────┐</w:t>
      </w:r>
      <w:r>
        <w:br/>
      </w:r>
      <w:r>
        <w:rPr>
          <w:rStyle w:val="VerbatimChar"/>
        </w:rPr>
        <w:t xml:space="preserve">│                    │                    │</w:t>
      </w:r>
      <w:r>
        <w:br/>
      </w:r>
      <w:r>
        <w:rPr>
          <w:rStyle w:val="VerbatimChar"/>
        </w:rPr>
        <w:t xml:space="preserve">│   Window 1         │   Window 2         │</w:t>
      </w:r>
      <w:r>
        <w:br/>
      </w:r>
      <w:r>
        <w:rPr>
          <w:rStyle w:val="VerbatimChar"/>
        </w:rPr>
        <w:t xml:space="preserve">│   🔗 Synced        │   🔗 Synced        │</w:t>
      </w:r>
      <w:r>
        <w:br/>
      </w:r>
      <w:r>
        <w:rPr>
          <w:rStyle w:val="VerbatimChar"/>
        </w:rPr>
        <w:t xml:space="preserve">│                    │                    │</w:t>
      </w:r>
      <w:r>
        <w:br/>
      </w:r>
      <w:r>
        <w:rPr>
          <w:rStyle w:val="VerbatimChar"/>
        </w:rPr>
        <w:t xml:space="preserve">│   Zoom here ──────────▶ Zooms here too │</w:t>
      </w:r>
      <w:r>
        <w:br/>
      </w:r>
      <w:r>
        <w:rPr>
          <w:rStyle w:val="VerbatimChar"/>
        </w:rPr>
        <w:t xml:space="preserve">│                    │       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viewing-annotations"/>
    <w:p>
      <w:pPr>
        <w:pStyle w:val="Heading2"/>
      </w:pPr>
      <w:r>
        <w:t xml:space="preserve">Viewing Annotations</w:t>
      </w:r>
    </w:p>
    <w:p>
      <w:pPr>
        <w:pStyle w:val="FirstParagraph"/>
      </w:pPr>
      <w:r>
        <w:t xml:space="preserve">If an image has annotations: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ANNOTATIONS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Annotations appear as: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📍 Markers      - Points of interest                       │</w:t>
      </w:r>
      <w:r>
        <w:br/>
      </w:r>
      <w:r>
        <w:rPr>
          <w:rStyle w:val="VerbatimChar"/>
        </w:rPr>
        <w:t xml:space="preserve">│  ⬜ Rectangles   - Highlighted areas                        │</w:t>
      </w:r>
      <w:r>
        <w:br/>
      </w:r>
      <w:r>
        <w:rPr>
          <w:rStyle w:val="VerbatimChar"/>
        </w:rPr>
        <w:t xml:space="preserve">│  ✏️  Notes        - Text comments                            │</w:t>
      </w:r>
      <w:r>
        <w:br/>
      </w:r>
      <w:r>
        <w:rPr>
          <w:rStyle w:val="VerbatimChar"/>
        </w:rPr>
        <w:t xml:space="preserve">│  🏷️  Tags         - Labels and categories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Click on annotation to see details                         │</w:t>
      </w:r>
      <w:r>
        <w:br/>
      </w:r>
      <w:r>
        <w:rPr>
          <w:rStyle w:val="VerbatimChar"/>
        </w:rPr>
        <w:t xml:space="preserve">│  Toggle annotations on/off in side panel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34" w:name="viewing-annotation-details"/>
    <w:p>
      <w:pPr>
        <w:pStyle w:val="Heading3"/>
      </w:pPr>
      <w:r>
        <w:t xml:space="preserve">Viewing Annotation Details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📝 ANNOTATION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"This signature matches the one found                      │</w:t>
      </w:r>
      <w:r>
        <w:br/>
      </w:r>
      <w:r>
        <w:rPr>
          <w:rStyle w:val="VerbatimChar"/>
        </w:rPr>
        <w:t xml:space="preserve">│   in the 1892 letter collection."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Added by: J. Smith                                         │</w:t>
      </w:r>
      <w:r>
        <w:br/>
      </w:r>
      <w:r>
        <w:rPr>
          <w:rStyle w:val="VerbatimChar"/>
        </w:rPr>
        <w:t xml:space="preserve">│  Date: 15 December 2025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ulti-page-documents"/>
    <w:p>
      <w:pPr>
        <w:pStyle w:val="Heading2"/>
      </w:pPr>
      <w:r>
        <w:t xml:space="preserve">Multi-Page Documents</w:t>
      </w:r>
    </w:p>
    <w:bookmarkStart w:id="36" w:name="page-navigation"/>
    <w:p>
      <w:pPr>
        <w:pStyle w:val="Heading3"/>
      </w:pPr>
      <w:r>
        <w:t xml:space="preserve">Page Navigation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PAGE NAVIGATION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◀ Previous  │  Page 5 of 42  │  Next ▶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Or use thumbnail strip at bottom: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┌───┐ ┌───┐ ┌───┐ ┌───┐ ┌───┐ ┌───┐ ┌───┐                │</w:t>
      </w:r>
      <w:r>
        <w:br/>
      </w:r>
      <w:r>
        <w:rPr>
          <w:rStyle w:val="VerbatimChar"/>
        </w:rPr>
        <w:t xml:space="preserve">│  │ 1 │ │ 2 │ │ 3 │ │ 4 │ │[5]│ │ 6 │ │ 7 │ ...            │</w:t>
      </w:r>
      <w:r>
        <w:br/>
      </w:r>
      <w:r>
        <w:rPr>
          <w:rStyle w:val="VerbatimChar"/>
        </w:rPr>
        <w:t xml:space="preserve">│  └───┘ └───┘ └───┘ └───┘ └───┘ └───┘ └───┘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book-view-mode"/>
    <w:p>
      <w:pPr>
        <w:pStyle w:val="Heading3"/>
      </w:pPr>
      <w:r>
        <w:t xml:space="preserve">Book View Mode</w:t>
      </w:r>
    </w:p>
    <w:p>
      <w:pPr>
        <w:pStyle w:val="FirstParagraph"/>
      </w:pPr>
      <w:r>
        <w:t xml:space="preserve">View facing pages like an open book: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BOOK VIEW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┌────────────┬────────────┐                       │</w:t>
      </w:r>
      <w:r>
        <w:br/>
      </w:r>
      <w:r>
        <w:rPr>
          <w:rStyle w:val="VerbatimChar"/>
        </w:rPr>
        <w:t xml:space="preserve">│           │            │            │                       │</w:t>
      </w:r>
      <w:r>
        <w:br/>
      </w:r>
      <w:r>
        <w:rPr>
          <w:rStyle w:val="VerbatimChar"/>
        </w:rPr>
        <w:t xml:space="preserve">│           │   Page 4   │   Page 5   │                       │</w:t>
      </w:r>
      <w:r>
        <w:br/>
      </w:r>
      <w:r>
        <w:rPr>
          <w:rStyle w:val="VerbatimChar"/>
        </w:rPr>
        <w:t xml:space="preserve">│           │   (Left)   │   (Right)  │                       │</w:t>
      </w:r>
      <w:r>
        <w:br/>
      </w:r>
      <w:r>
        <w:rPr>
          <w:rStyle w:val="VerbatimChar"/>
        </w:rPr>
        <w:t xml:space="preserve">│           │            │            │                       │</w:t>
      </w:r>
      <w:r>
        <w:br/>
      </w:r>
      <w:r>
        <w:rPr>
          <w:rStyle w:val="VerbatimChar"/>
        </w:rPr>
        <w:t xml:space="preserve">│           └────────────┴────────────┘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◀◀  │  ◀  │  ▶  │  ▶▶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loading-external-iiif-manifests"/>
    <w:p>
      <w:pPr>
        <w:pStyle w:val="Heading2"/>
      </w:pPr>
      <w:r>
        <w:t xml:space="preserve">Loading External IIIF Manifests</w:t>
      </w:r>
    </w:p>
    <w:p>
      <w:pPr>
        <w:pStyle w:val="FirstParagraph"/>
      </w:pPr>
      <w:r>
        <w:t xml:space="preserve">Mirador can display images from other institutions:</w:t>
      </w:r>
    </w:p>
    <w:bookmarkStart w:id="39" w:name="step-1-get-the-iiif-manifest-url"/>
    <w:p>
      <w:pPr>
        <w:pStyle w:val="Heading3"/>
      </w:pPr>
      <w:r>
        <w:t xml:space="preserve">Step 1: Get the IIIF Manifest URL</w:t>
      </w:r>
    </w:p>
    <w:p>
      <w:pPr>
        <w:pStyle w:val="SourceCode"/>
      </w:pPr>
      <w:r>
        <w:rPr>
          <w:rStyle w:val="VerbatimChar"/>
        </w:rPr>
        <w:t xml:space="preserve">Example: https://other-archive.org/iiif/item123/manifest.json</w:t>
      </w:r>
    </w:p>
    <w:bookmarkEnd w:id="39"/>
    <w:bookmarkStart w:id="40" w:name="step-2-add-resource"/>
    <w:p>
      <w:pPr>
        <w:pStyle w:val="Heading3"/>
      </w:pPr>
      <w:r>
        <w:t xml:space="preserve">Step 2: Add Resource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Resource</w:t>
      </w:r>
      <w:r>
        <w:t xml:space="preserve"> </w:t>
      </w:r>
      <w:r>
        <w:t xml:space="preserve">(+ icon)</w:t>
      </w:r>
    </w:p>
    <w:p>
      <w:pPr>
        <w:numPr>
          <w:ilvl w:val="0"/>
          <w:numId w:val="1002"/>
        </w:numPr>
        <w:pStyle w:val="Compact"/>
      </w:pPr>
      <w:r>
        <w:t xml:space="preserve">Paste the manifest URL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</w:t>
      </w:r>
    </w:p>
    <w:bookmarkEnd w:id="40"/>
    <w:bookmarkStart w:id="41" w:name="step-3-view-the-item"/>
    <w:p>
      <w:pPr>
        <w:pStyle w:val="Heading3"/>
      </w:pPr>
      <w:r>
        <w:t xml:space="preserve">Step 3: View the Item</w:t>
      </w:r>
    </w:p>
    <w:p>
      <w:pPr>
        <w:pStyle w:val="FirstParagraph"/>
      </w:pPr>
      <w:r>
        <w:t xml:space="preserve">The external image appears in your workspace.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orkspace-features"/>
    <w:p>
      <w:pPr>
        <w:pStyle w:val="Heading2"/>
      </w:pPr>
      <w:r>
        <w:t xml:space="preserve">Workspace Features</w:t>
      </w:r>
    </w:p>
    <w:bookmarkStart w:id="43" w:name="save-your-session"/>
    <w:p>
      <w:pPr>
        <w:pStyle w:val="Heading3"/>
      </w:pPr>
      <w:r>
        <w:t xml:space="preserve">Save Your Session</w:t>
      </w:r>
    </w:p>
    <w:p>
      <w:pPr>
        <w:pStyle w:val="FirstParagraph"/>
      </w:pPr>
      <w:r>
        <w:t xml:space="preserve">Save your current view to return later: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⚙️ Settings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Save Workspace</w:t>
      </w:r>
    </w:p>
    <w:p>
      <w:pPr>
        <w:numPr>
          <w:ilvl w:val="0"/>
          <w:numId w:val="1003"/>
        </w:numPr>
        <w:pStyle w:val="Compact"/>
      </w:pPr>
      <w:r>
        <w:t xml:space="preserve">Give it a name</w:t>
      </w:r>
    </w:p>
    <w:bookmarkEnd w:id="43"/>
    <w:bookmarkStart w:id="44" w:name="export-workspace"/>
    <w:p>
      <w:pPr>
        <w:pStyle w:val="Heading3"/>
      </w:pPr>
      <w:r>
        <w:t xml:space="preserve">Export Workspace</w:t>
      </w:r>
    </w:p>
    <w:p>
      <w:pPr>
        <w:pStyle w:val="FirstParagraph"/>
      </w:pPr>
      <w:r>
        <w:t xml:space="preserve">Share your comparison setup: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</w:t>
      </w:r>
    </w:p>
    <w:p>
      <w:pPr>
        <w:numPr>
          <w:ilvl w:val="0"/>
          <w:numId w:val="1004"/>
        </w:numPr>
        <w:pStyle w:val="Compact"/>
      </w:pPr>
      <w:r>
        <w:t xml:space="preserve">Copy the JSON or link</w:t>
      </w:r>
    </w:p>
    <w:p>
      <w:pPr>
        <w:numPr>
          <w:ilvl w:val="0"/>
          <w:numId w:val="1004"/>
        </w:numPr>
        <w:pStyle w:val="Compact"/>
      </w:pPr>
      <w:r>
        <w:t xml:space="preserve">Send to colleague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keyboard-shortcuts"/>
    <w:p>
      <w:pPr>
        <w:pStyle w:val="Heading2"/>
      </w:pPr>
      <w:r>
        <w:t xml:space="preserve">Keyboard Shortcuts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KEY              │  ACTION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+ or =           │  Zoom in                                │</w:t>
      </w:r>
      <w:r>
        <w:br/>
      </w:r>
      <w:r>
        <w:rPr>
          <w:rStyle w:val="VerbatimChar"/>
        </w:rPr>
        <w:t xml:space="preserve">│  -                │  Zoom out                               │</w:t>
      </w:r>
      <w:r>
        <w:br/>
      </w:r>
      <w:r>
        <w:rPr>
          <w:rStyle w:val="VerbatimChar"/>
        </w:rPr>
        <w:t xml:space="preserve">│  0                │  Reset view                             │</w:t>
      </w:r>
      <w:r>
        <w:br/>
      </w:r>
      <w:r>
        <w:rPr>
          <w:rStyle w:val="VerbatimChar"/>
        </w:rPr>
        <w:t xml:space="preserve">│  ← →              │  Previous / Next page                   │</w:t>
      </w:r>
      <w:r>
        <w:br/>
      </w:r>
      <w:r>
        <w:rPr>
          <w:rStyle w:val="VerbatimChar"/>
        </w:rPr>
        <w:t xml:space="preserve">│  Home             │  First page                             │</w:t>
      </w:r>
      <w:r>
        <w:br/>
      </w:r>
      <w:r>
        <w:rPr>
          <w:rStyle w:val="VerbatimChar"/>
        </w:rPr>
        <w:t xml:space="preserve">│  End              │  Last page                              │</w:t>
      </w:r>
      <w:r>
        <w:br/>
      </w:r>
      <w:r>
        <w:rPr>
          <w:rStyle w:val="VerbatimChar"/>
        </w:rPr>
        <w:t xml:space="preserve">│  F                │  Toggle fullscreen                      │</w:t>
      </w:r>
      <w:r>
        <w:br/>
      </w:r>
      <w:r>
        <w:rPr>
          <w:rStyle w:val="VerbatimChar"/>
        </w:rPr>
        <w:t xml:space="preserve">│  I                │  Toggle information panel               │</w:t>
      </w:r>
      <w:r>
        <w:br/>
      </w:r>
      <w:r>
        <w:rPr>
          <w:rStyle w:val="VerbatimChar"/>
        </w:rPr>
        <w:t xml:space="preserve">│  T                │  Toggle thumbnails              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Start w:id="47" w:name="common-uses"/>
    <w:p>
      <w:pPr>
        <w:pStyle w:val="Heading2"/>
      </w:pPr>
      <w:r>
        <w:t xml:space="preserve">Common Uses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 MIRADOR FOR: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📊 Comparing      - Before/after restoration               │</w:t>
      </w:r>
      <w:r>
        <w:br/>
      </w:r>
      <w:r>
        <w:rPr>
          <w:rStyle w:val="VerbatimChar"/>
        </w:rPr>
        <w:t xml:space="preserve">│                    - Different editions of a text           │</w:t>
      </w:r>
      <w:r>
        <w:br/>
      </w:r>
      <w:r>
        <w:rPr>
          <w:rStyle w:val="VerbatimChar"/>
        </w:rPr>
        <w:t xml:space="preserve">│                    - Original vs. copy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📖 Reading        - Multi-page manuscripts                 │</w:t>
      </w:r>
      <w:r>
        <w:br/>
      </w:r>
      <w:r>
        <w:rPr>
          <w:rStyle w:val="VerbatimChar"/>
        </w:rPr>
        <w:t xml:space="preserve">│                    - Bound volumes                          │</w:t>
      </w:r>
      <w:r>
        <w:br/>
      </w:r>
      <w:r>
        <w:rPr>
          <w:rStyle w:val="VerbatimChar"/>
        </w:rPr>
        <w:t xml:space="preserve">│                    - Newspapers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 Researching    - Cross-referencing sources              │</w:t>
      </w:r>
      <w:r>
        <w:br/>
      </w:r>
      <w:r>
        <w:rPr>
          <w:rStyle w:val="VerbatimChar"/>
        </w:rPr>
        <w:t xml:space="preserve">│                    - Examining annotations                  │</w:t>
      </w:r>
      <w:r>
        <w:br/>
      </w:r>
      <w:r>
        <w:rPr>
          <w:rStyle w:val="VerbatimChar"/>
        </w:rPr>
        <w:t xml:space="preserve">│                    - Collaborative analysis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Start w:id="48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sync for comparisons      │  Pan each window separately│</w:t>
      </w:r>
      <w:r>
        <w:br/>
      </w:r>
      <w:r>
        <w:rPr>
          <w:rStyle w:val="VerbatimChar"/>
        </w:rPr>
        <w:t xml:space="preserve">│  Save workspaces for projects  │  Recreate layouts each time│</w:t>
      </w:r>
      <w:r>
        <w:br/>
      </w:r>
      <w:r>
        <w:rPr>
          <w:rStyle w:val="VerbatimChar"/>
        </w:rPr>
        <w:t xml:space="preserve">│  Check for annotations         │  Miss scholarly notes      │</w:t>
      </w:r>
      <w:r>
        <w:br/>
      </w:r>
      <w:r>
        <w:rPr>
          <w:rStyle w:val="VerbatimChar"/>
        </w:rPr>
        <w:t xml:space="preserve">│  Try book view for documents   │  View pages one at a time  │</w:t>
      </w:r>
      <w:r>
        <w:br/>
      </w:r>
      <w:r>
        <w:rPr>
          <w:rStyle w:val="VerbatimChar"/>
        </w:rPr>
        <w:t xml:space="preserve">│  Use external manifests        │  Only view local images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Windows won't sync            →  Check sync is enabled for both</w:t>
      </w:r>
      <w:r>
        <w:br/>
      </w:r>
      <w:r>
        <w:rPr>
          <w:rStyle w:val="VerbatimChar"/>
        </w:rPr>
        <w:t xml:space="preserve">                                 Try closing and re-adding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External manifest fails       →  Check URL is correct</w:t>
      </w:r>
      <w:r>
        <w:br/>
      </w:r>
      <w:r>
        <w:rPr>
          <w:rStyle w:val="VerbatimChar"/>
        </w:rPr>
        <w:t xml:space="preserve">                                 Source may not allow CORS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Annotations not showing       →  Toggle annotations panel</w:t>
      </w:r>
      <w:r>
        <w:br/>
      </w:r>
      <w:r>
        <w:rPr>
          <w:rStyle w:val="VerbatimChar"/>
        </w:rPr>
        <w:t xml:space="preserve">                                 Image may not have any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Workspace won't save          →  Check browser allows storage</w:t>
      </w:r>
      <w:r>
        <w:br/>
      </w:r>
      <w:r>
        <w:rPr>
          <w:rStyle w:val="VerbatimChar"/>
        </w:rPr>
        <w:t xml:space="preserve">                                 Try exporting instead</w:t>
      </w:r>
    </w:p>
    <w:p>
      <w:r>
        <w:pict>
          <v:rect style="width:0;height:1.5pt" o:hralign="center" o:hrstd="t" o:hr="t"/>
        </w:pict>
      </w:r>
    </w:p>
    <w:bookmarkEnd w:id="49"/>
    <w:bookmarkStart w:id="50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Mirador Image Viewer</dc:title>
  <dc:creator>The Archive and Heritage Group (Pty) Ltd</dc:creator>
  <cp:keywords/>
  <dcterms:created xsi:type="dcterms:W3CDTF">2026-06-03T17:40:09Z</dcterms:created>
  <dcterms:modified xsi:type="dcterms:W3CDTF">2026-06-03T17:40:09Z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