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X98dc4c04229a90cc52dabf2f049009b1e18c783"/>
    <w:p>
      <w:pPr>
        <w:pStyle w:val="Heading1"/>
      </w:pPr>
      <w:r>
        <w:t xml:space="preserve">ahgAuditTrailPlugin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Category:</w:t>
      </w:r>
      <w:r>
        <w:t xml:space="preserve"> </w:t>
      </w:r>
      <w:r>
        <w:t xml:space="preserve">Compliance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Comprehensive audit trail system capturing all CRUD operations, authentication events, file operations, and security-related actions for POPIA, NARSSA, and PAIA compliance.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ahgAuditTrailPlugin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Symfony Event Dispatcher                │   │</w:t>
      </w:r>
      <w:r>
        <w:br/>
      </w:r>
      <w:r>
        <w:rPr>
          <w:rStyle w:val="VerbatimChar"/>
        </w:rPr>
        <w:t xml:space="preserve">│  │  • component.pre_update    • user.login                 │   │</w:t>
      </w:r>
      <w:r>
        <w:br/>
      </w:r>
      <w:r>
        <w:rPr>
          <w:rStyle w:val="VerbatimChar"/>
        </w:rPr>
        <w:t xml:space="preserve">│  │  • component.post_update   • user.logout                │   │</w:t>
      </w:r>
      <w:r>
        <w:br/>
      </w:r>
      <w:r>
        <w:rPr>
          <w:rStyle w:val="VerbatimChar"/>
        </w:rPr>
        <w:t xml:space="preserve">│  │  • component.pre_delete    • file.download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AuditEventListener                       │   │</w:t>
      </w:r>
      <w:r>
        <w:br/>
      </w:r>
      <w:r>
        <w:rPr>
          <w:rStyle w:val="VerbatimChar"/>
        </w:rPr>
        <w:t xml:space="preserve">│  │  • Captures event context                               │   │</w:t>
      </w:r>
      <w:r>
        <w:br/>
      </w:r>
      <w:r>
        <w:rPr>
          <w:rStyle w:val="VerbatimChar"/>
        </w:rPr>
        <w:t xml:space="preserve">│  │  • Extracts changed fields                              │   │</w:t>
      </w:r>
      <w:r>
        <w:br/>
      </w:r>
      <w:r>
        <w:rPr>
          <w:rStyle w:val="VerbatimChar"/>
        </w:rPr>
        <w:t xml:space="preserve">│  │  • Identifies user/IP/session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AuditService                           │   │</w:t>
      </w:r>
      <w:r>
        <w:br/>
      </w:r>
      <w:r>
        <w:rPr>
          <w:rStyle w:val="VerbatimChar"/>
        </w:rPr>
        <w:t xml:space="preserve">│  │  • Formats audit entry                                  │   │</w:t>
      </w:r>
      <w:r>
        <w:br/>
      </w:r>
      <w:r>
        <w:rPr>
          <w:rStyle w:val="VerbatimChar"/>
        </w:rPr>
        <w:t xml:space="preserve">│  │  • Stores to database                                   │   │</w:t>
      </w:r>
      <w:r>
        <w:br/>
      </w:r>
      <w:r>
        <w:rPr>
          <w:rStyle w:val="VerbatimChar"/>
        </w:rPr>
        <w:t xml:space="preserve">│  │  • Queues for async processing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audit_log Table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audit_log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                      │</w:t>
      </w:r>
      <w:r>
        <w:br/>
      </w:r>
      <w:r>
        <w:rPr>
          <w:rStyle w:val="VerbatimChar"/>
        </w:rPr>
        <w:t xml:space="preserve">│    uuid UUID UNIQUE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-- WHO --                           │</w:t>
      </w:r>
      <w:r>
        <w:br/>
      </w:r>
      <w:r>
        <w:rPr>
          <w:rStyle w:val="VerbatimChar"/>
        </w:rPr>
        <w:t xml:space="preserve">│ FK user_id INT                     │</w:t>
      </w:r>
      <w:r>
        <w:br/>
      </w:r>
      <w:r>
        <w:rPr>
          <w:rStyle w:val="VerbatimChar"/>
        </w:rPr>
        <w:t xml:space="preserve">│    username VARCHAR(255)            │</w:t>
      </w:r>
      <w:r>
        <w:br/>
      </w:r>
      <w:r>
        <w:rPr>
          <w:rStyle w:val="VerbatimChar"/>
        </w:rPr>
        <w:t xml:space="preserve">│    user_email VARCHAR(255)          │</w:t>
      </w:r>
      <w:r>
        <w:br/>
      </w:r>
      <w:r>
        <w:rPr>
          <w:rStyle w:val="VerbatimChar"/>
        </w:rPr>
        <w:t xml:space="preserve">│    ip_address VARCHAR(45)           │</w:t>
      </w:r>
      <w:r>
        <w:br/>
      </w:r>
      <w:r>
        <w:rPr>
          <w:rStyle w:val="VerbatimChar"/>
        </w:rPr>
        <w:t xml:space="preserve">│    user_agent VARCHAR(500)          │</w:t>
      </w:r>
      <w:r>
        <w:br/>
      </w:r>
      <w:r>
        <w:rPr>
          <w:rStyle w:val="VerbatimChar"/>
        </w:rPr>
        <w:t xml:space="preserve">│    session_id VARCHAR(128)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-- WHAT --                          │</w:t>
      </w:r>
      <w:r>
        <w:br/>
      </w:r>
      <w:r>
        <w:rPr>
          <w:rStyle w:val="VerbatimChar"/>
        </w:rPr>
        <w:t xml:space="preserve">│    action VARCHAR(50)               │</w:t>
      </w:r>
      <w:r>
        <w:br/>
      </w:r>
      <w:r>
        <w:rPr>
          <w:rStyle w:val="VerbatimChar"/>
        </w:rPr>
        <w:t xml:space="preserve">│    entity_type VARCHAR(100)         │</w:t>
      </w:r>
      <w:r>
        <w:br/>
      </w:r>
      <w:r>
        <w:rPr>
          <w:rStyle w:val="VerbatimChar"/>
        </w:rPr>
        <w:t xml:space="preserve">│    entity_id INT                    │</w:t>
      </w:r>
      <w:r>
        <w:br/>
      </w:r>
      <w:r>
        <w:rPr>
          <w:rStyle w:val="VerbatimChar"/>
        </w:rPr>
        <w:t xml:space="preserve">│    entity_slug VARCHAR(255)         │</w:t>
      </w:r>
      <w:r>
        <w:br/>
      </w:r>
      <w:r>
        <w:rPr>
          <w:rStyle w:val="VerbatimChar"/>
        </w:rPr>
        <w:t xml:space="preserve">│    entity_title VARCHAR(500)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-- CHANGES --                       │</w:t>
      </w:r>
      <w:r>
        <w:br/>
      </w:r>
      <w:r>
        <w:rPr>
          <w:rStyle w:val="VerbatimChar"/>
        </w:rPr>
        <w:t xml:space="preserve">│    old_values JSON                  │</w:t>
      </w:r>
      <w:r>
        <w:br/>
      </w:r>
      <w:r>
        <w:rPr>
          <w:rStyle w:val="VerbatimChar"/>
        </w:rPr>
        <w:t xml:space="preserve">│    new_values JSON                  │</w:t>
      </w:r>
      <w:r>
        <w:br/>
      </w:r>
      <w:r>
        <w:rPr>
          <w:rStyle w:val="VerbatimChar"/>
        </w:rPr>
        <w:t xml:space="preserve">│    changed_fields JSON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-- CONTEXT --                       │</w:t>
      </w:r>
      <w:r>
        <w:br/>
      </w:r>
      <w:r>
        <w:rPr>
          <w:rStyle w:val="VerbatimChar"/>
        </w:rPr>
        <w:t xml:space="preserve">│    module VARCHAR(100)              │</w:t>
      </w:r>
      <w:r>
        <w:br/>
      </w:r>
      <w:r>
        <w:rPr>
          <w:rStyle w:val="VerbatimChar"/>
        </w:rPr>
        <w:t xml:space="preserve">│    controller VARCHAR(100)          │</w:t>
      </w:r>
      <w:r>
        <w:br/>
      </w:r>
      <w:r>
        <w:rPr>
          <w:rStyle w:val="VerbatimChar"/>
        </w:rPr>
        <w:t xml:space="preserve">│    route VARCHAR(255)               │</w:t>
      </w:r>
      <w:r>
        <w:br/>
      </w:r>
      <w:r>
        <w:rPr>
          <w:rStyle w:val="VerbatimChar"/>
        </w:rPr>
        <w:t xml:space="preserve">│    request_method VARCHAR(10)       │</w:t>
      </w:r>
      <w:r>
        <w:br/>
      </w:r>
      <w:r>
        <w:rPr>
          <w:rStyle w:val="VerbatimChar"/>
        </w:rPr>
        <w:t xml:space="preserve">│    request_url VARCHAR(500)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-- COMPLIANCE --                    │</w:t>
      </w:r>
      <w:r>
        <w:br/>
      </w:r>
      <w:r>
        <w:rPr>
          <w:rStyle w:val="VerbatimChar"/>
        </w:rPr>
        <w:t xml:space="preserve">│    retention_category VARCHAR(50)   │</w:t>
      </w:r>
      <w:r>
        <w:br/>
      </w:r>
      <w:r>
        <w:rPr>
          <w:rStyle w:val="VerbatimChar"/>
        </w:rPr>
        <w:t xml:space="preserve">│    retention_until DATE             │</w:t>
      </w:r>
      <w:r>
        <w:br/>
      </w:r>
      <w:r>
        <w:rPr>
          <w:rStyle w:val="VerbatimChar"/>
        </w:rPr>
        <w:t xml:space="preserve">│    is_sensitive TINYINT             │</w:t>
      </w:r>
      <w:r>
        <w:br/>
      </w:r>
      <w:r>
        <w:rPr>
          <w:rStyle w:val="VerbatimChar"/>
        </w:rPr>
        <w:t xml:space="preserve">│    compliance_flags JSON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created_at TIMESTAMP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Indexes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idx_user_id (user_id)               │</w:t>
      </w:r>
      <w:r>
        <w:br/>
      </w:r>
      <w:r>
        <w:rPr>
          <w:rStyle w:val="VerbatimChar"/>
        </w:rPr>
        <w:t xml:space="preserve">│ idx_action (action)                 │</w:t>
      </w:r>
      <w:r>
        <w:br/>
      </w:r>
      <w:r>
        <w:rPr>
          <w:rStyle w:val="VerbatimChar"/>
        </w:rPr>
        <w:t xml:space="preserve">│ idx_entity (entity_type, entity_id) │</w:t>
      </w:r>
      <w:r>
        <w:br/>
      </w:r>
      <w:r>
        <w:rPr>
          <w:rStyle w:val="VerbatimChar"/>
        </w:rPr>
        <w:t xml:space="preserve">│ idx_created_at (created_at)         │</w:t>
      </w:r>
      <w:r>
        <w:br/>
      </w:r>
      <w:r>
        <w:rPr>
          <w:rStyle w:val="VerbatimChar"/>
        </w:rPr>
        <w:t xml:space="preserve">│ idx_ip_address (ip_address)         │</w:t>
      </w:r>
      <w:r>
        <w:br/>
      </w:r>
      <w:r>
        <w:rPr>
          <w:rStyle w:val="VerbatimChar"/>
        </w:rPr>
        <w:t xml:space="preserve">│ idx_retention (retention_until)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22"/>
    <w:bookmarkStart w:id="23" w:name="sql-schema"/>
    <w:p>
      <w:pPr>
        <w:pStyle w:val="Heading3"/>
      </w:pPr>
      <w:r>
        <w:t xml:space="preserve">SQL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Who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user_agent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What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entity_id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entity_slug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entity_title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Changes</w:t>
      </w:r>
      <w:r>
        <w:br/>
      </w:r>
      <w:r>
        <w:rPr>
          <w:rStyle w:val="NormalTok"/>
        </w:rPr>
        <w:t xml:space="preserve">    old_values JSON,</w:t>
      </w:r>
      <w:r>
        <w:br/>
      </w:r>
      <w:r>
        <w:rPr>
          <w:rStyle w:val="NormalTok"/>
        </w:rPr>
        <w:t xml:space="preserve">    new_values JSON,</w:t>
      </w:r>
      <w:r>
        <w:br/>
      </w:r>
      <w:r>
        <w:rPr>
          <w:rStyle w:val="NormalTok"/>
        </w:rPr>
        <w:t xml:space="preserve">    changed_fields JSON,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Context</w:t>
      </w:r>
      <w:r>
        <w:br/>
      </w:r>
      <w:r>
        <w:rPr>
          <w:rStyle w:val="NormalTok"/>
        </w:rPr>
        <w:t xml:space="preserve">    module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controller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route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request_method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request_url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Compliance</w:t>
      </w:r>
      <w:r>
        <w:br/>
      </w:r>
      <w:r>
        <w:rPr>
          <w:rStyle w:val="NormalTok"/>
        </w:rPr>
        <w:t xml:space="preserve">    retention_category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retention_until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is_sensitive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compliance_flags JSON,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idx_user_id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idx_action (action),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idx_entity (entity_type, entity_id),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idx_ip_address (ip_address),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idx_retention (retention_until)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ction-types"/>
    <w:p>
      <w:pPr>
        <w:pStyle w:val="Heading2"/>
      </w:pPr>
      <w:r>
        <w:t xml:space="preserve">Action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downloaded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logged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logged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login attempt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imported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performed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7" w:name="service-methods"/>
    <w:p>
      <w:pPr>
        <w:pStyle w:val="Heading2"/>
      </w:pPr>
      <w:r>
        <w:t xml:space="preserve">Service Methods</w:t>
      </w:r>
    </w:p>
    <w:bookmarkStart w:id="26" w:name="auditservice"/>
    <w:p>
      <w:pPr>
        <w:pStyle w:val="Heading3"/>
      </w:pPr>
      <w:r>
        <w:t xml:space="preserve">AuditService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ahgAuditTrailPlugin\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uditService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logCreate(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logUpdate(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$old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logDelete(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logView(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logDownload(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logLogin(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$success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logExport(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$criteria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getAuditHistory(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getUserActivity(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getRecentActivity(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$criteria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purgeExpired()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$criteria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$format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nfiguration"/>
    <w:p>
      <w:pPr>
        <w:pStyle w:val="Heading2"/>
      </w:pPr>
      <w:r>
        <w:t xml:space="preserve">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audit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view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search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sensitive_fields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to mask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excluded_actions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 to skip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ompliance-mapping"/>
    <w:p>
      <w:pPr>
        <w:pStyle w:val="Heading2"/>
      </w:pPr>
      <w:r>
        <w:t xml:space="preserve">Compliance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view/download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7-year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retention_until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access_request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to erasure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methods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2026-06-27T18:56:00Z</dcterms:created>
  <dcterms:modified xsi:type="dcterms:W3CDTF">2026-06-27T18:56:00Z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