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ahgftpplugin---technical-documentation"/>
    <w:p>
      <w:pPr>
        <w:pStyle w:val="Heading1"/>
      </w:pPr>
      <w:r>
        <w:t xml:space="preserve">ahgFtpPlugin - Technical Documentation</w:t>
      </w:r>
    </w:p>
    <w:p>
      <w:pPr>
        <w:pStyle w:val="BlockText"/>
      </w:pPr>
      <w:r>
        <w:t xml:space="preserve">Auto-generated from plugin code (2026-06-27). Browser-based FTP/SFTP upload for CSV import digital objects. Provides drag-and-drop upload interface under Import &gt; FTP Upload so users can place files on the server without external FTP client software. Prominently shows the path to use in CSV digitalObjectPath column.</w:t>
      </w:r>
    </w:p>
    <w:bookmarkStart w:id="21" w:name="overview"/>
    <w:p>
      <w:pPr>
        <w:pStyle w:val="Heading2"/>
      </w:pPr>
      <w:r>
        <w:t xml:space="preserve">Overview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Name:</w:t>
      </w:r>
      <w:r>
        <w:t xml:space="preserve"> </w:t>
      </w:r>
      <w:r>
        <w:t xml:space="preserve">FTP / SFTP Upload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Machine name:</w:t>
      </w:r>
      <w:r>
        <w:t xml:space="preserve"> </w:t>
      </w:r>
      <w:r>
        <w:rPr>
          <w:rStyle w:val="VerbatimChar"/>
        </w:rPr>
        <w:t xml:space="preserve">ahgFtpPlugin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Version:</w:t>
      </w:r>
      <w:r>
        <w:t xml:space="preserve"> </w:t>
      </w:r>
      <w:r>
        <w:t xml:space="preserve">1.0.0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Category:</w:t>
      </w:r>
      <w:r>
        <w:t xml:space="preserve"> </w:t>
      </w:r>
      <w:r>
        <w:t xml:space="preserve">import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Dependencies:</w:t>
      </w:r>
      <w:r>
        <w:t xml:space="preserve"> </w:t>
      </w:r>
      <w:r>
        <w:rPr>
          <w:rStyle w:val="VerbatimChar"/>
        </w:rPr>
        <w:t xml:space="preserve">ahgCorePlugin</w:t>
      </w:r>
      <w:r>
        <w:t xml:space="preserve">,</w:t>
      </w:r>
      <w:r>
        <w:t xml:space="preserve"> </w:t>
      </w:r>
      <w:r>
        <w:rPr>
          <w:rStyle w:val="VerbatimChar"/>
        </w:rPr>
        <w:t xml:space="preserve">ahgSettingsPlugin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License:</w:t>
      </w:r>
      <w:r>
        <w:t xml:space="preserve"> </w:t>
      </w:r>
      <w:r>
        <w:t xml:space="preserve">AGPL-3.0</w:t>
      </w:r>
    </w:p>
    <w:bookmarkStart w:id="20" w:name="features"/>
    <w:p>
      <w:pPr>
        <w:pStyle w:val="Heading3"/>
      </w:pPr>
      <w:r>
        <w:t xml:space="preserve">Features</w:t>
      </w:r>
    </w:p>
    <w:p>
      <w:pPr>
        <w:numPr>
          <w:ilvl w:val="0"/>
          <w:numId w:val="1002"/>
        </w:numPr>
        <w:pStyle w:val="Compact"/>
      </w:pPr>
      <w:r>
        <w:t xml:space="preserve">Browser-based drag-and-drop file upload to FTP/SFTP server</w:t>
      </w:r>
    </w:p>
    <w:p>
      <w:pPr>
        <w:numPr>
          <w:ilvl w:val="0"/>
          <w:numId w:val="1002"/>
        </w:numPr>
        <w:pStyle w:val="Compact"/>
      </w:pPr>
      <w:r>
        <w:t xml:space="preserve">Multi-file upload with per-file progress bars</w:t>
      </w:r>
    </w:p>
    <w:p>
      <w:pPr>
        <w:numPr>
          <w:ilvl w:val="0"/>
          <w:numId w:val="1002"/>
        </w:numPr>
        <w:pStyle w:val="Compact"/>
      </w:pPr>
      <w:r>
        <w:t xml:space="preserve">Remote file listing with size, date, and delete</w:t>
      </w:r>
    </w:p>
    <w:p>
      <w:pPr>
        <w:numPr>
          <w:ilvl w:val="0"/>
          <w:numId w:val="1002"/>
        </w:numPr>
        <w:pStyle w:val="Compact"/>
      </w:pPr>
      <w:r>
        <w:t xml:space="preserve">Prominent CSV path warning showing exact digitalObjectPath prefix</w:t>
      </w:r>
    </w:p>
    <w:p>
      <w:pPr>
        <w:numPr>
          <w:ilvl w:val="0"/>
          <w:numId w:val="1002"/>
        </w:numPr>
        <w:pStyle w:val="Compact"/>
      </w:pPr>
      <w:r>
        <w:t xml:space="preserve">Admin-configurable FTP/SFTP connection settings</w:t>
      </w:r>
    </w:p>
    <w:p>
      <w:pPr>
        <w:numPr>
          <w:ilvl w:val="0"/>
          <w:numId w:val="1002"/>
        </w:numPr>
        <w:pStyle w:val="Compact"/>
      </w:pPr>
      <w:r>
        <w:t xml:space="preserve">Test Connection button in settings</w:t>
      </w:r>
    </w:p>
    <w:p>
      <w:pPr>
        <w:numPr>
          <w:ilvl w:val="0"/>
          <w:numId w:val="1002"/>
        </w:numPr>
        <w:pStyle w:val="Compact"/>
      </w:pPr>
      <w:r>
        <w:t xml:space="preserve">Supports FTP (active/passive) and SFTP protocols</w:t>
      </w:r>
    </w:p>
    <w:bookmarkEnd w:id="20"/>
    <w:bookmarkEnd w:id="21"/>
    <w:bookmarkStart w:id="22" w:name="routes"/>
    <w:p>
      <w:pPr>
        <w:pStyle w:val="Heading2"/>
      </w:pPr>
      <w:r>
        <w:t xml:space="preserve">Routes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Route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ftp_upload_index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/ftp-upload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ftp_upload_do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/ftp-upload/upload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ftp_upload_chunk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/ftp-upload/chunk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uploadChunk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ftp_upload_list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/ftp-upload/list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ftp_upload_delete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/ftp-upload/delete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ftp_upload_import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/ftp-upload/import-as-upload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importAsUpload</w:t>
            </w:r>
          </w:p>
        </w:tc>
      </w:tr>
    </w:tbl>
    <w:bookmarkEnd w:id="22"/>
    <w:bookmarkStart w:id="23" w:name="module-actions"/>
    <w:p>
      <w:pPr>
        <w:pStyle w:val="Heading2"/>
      </w:pPr>
      <w:r>
        <w:t xml:space="preserve">Module actions</w:t>
      </w:r>
    </w:p>
    <w:p>
      <w:pPr>
        <w:pStyle w:val="FirstParagraph"/>
      </w:pPr>
      <w:r>
        <w:rPr>
          <w:rStyle w:val="VerbatimChar"/>
          <w:bCs/>
          <w:b/>
        </w:rPr>
        <w:t xml:space="preserve">ftpUpload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index</w:t>
      </w:r>
      <w:r>
        <w:t xml:space="preserve">,</w:t>
      </w:r>
      <w:r>
        <w:t xml:space="preserve"> </w:t>
      </w:r>
      <w:r>
        <w:rPr>
          <w:rStyle w:val="VerbatimChar"/>
        </w:rPr>
        <w:t xml:space="preserve">uploadChunk</w:t>
      </w:r>
      <w:r>
        <w:t xml:space="preserve">,</w:t>
      </w:r>
      <w:r>
        <w:t xml:space="preserve"> </w:t>
      </w:r>
      <w:r>
        <w:rPr>
          <w:rStyle w:val="VerbatimChar"/>
        </w:rPr>
        <w:t xml:space="preserve">upload</w:t>
      </w:r>
      <w:r>
        <w:t xml:space="preserve">,</w:t>
      </w:r>
      <w:r>
        <w:t xml:space="preserve"> </w:t>
      </w:r>
      <w:r>
        <w:rPr>
          <w:rStyle w:val="VerbatimChar"/>
        </w:rPr>
        <w:t xml:space="preserve">listFiles</w:t>
      </w:r>
      <w:r>
        <w:t xml:space="preserve">,</w:t>
      </w:r>
      <w:r>
        <w:t xml:space="preserve"> </w:t>
      </w:r>
      <w:r>
        <w:rPr>
          <w:rStyle w:val="VerbatimChar"/>
        </w:rPr>
        <w:t xml:space="preserve">importAsUpload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clearAll</w:t>
      </w:r>
    </w:p>
    <w:bookmarkEnd w:id="23"/>
    <w:bookmarkStart w:id="25" w:name="service-layer"/>
    <w:p>
      <w:pPr>
        <w:pStyle w:val="Heading2"/>
      </w:pPr>
      <w:r>
        <w:t xml:space="preserve">Service layer</w:t>
      </w:r>
    </w:p>
    <w:bookmarkStart w:id="24" w:name="ftpservice"/>
    <w:p>
      <w:pPr>
        <w:pStyle w:val="Heading3"/>
      </w:pPr>
      <w:r>
        <w:rPr>
          <w:rStyle w:val="VerbatimChar"/>
        </w:rPr>
        <w:t xml:space="preserve">FtpService</w:t>
      </w:r>
    </w:p>
    <w:p>
      <w:pPr>
        <w:pStyle w:val="FirstParagraph"/>
      </w:pPr>
      <w:r>
        <w:rPr>
          <w:rStyle w:val="VerbatimChar"/>
        </w:rPr>
        <w:t xml:space="preserve">lib/Services/FtpService.php</w:t>
      </w:r>
    </w:p>
    <w:p>
      <w:pPr>
        <w:pStyle w:val="BodyText"/>
      </w:pPr>
      <w:r>
        <w:t xml:space="preserve">Public methods:</w:t>
      </w:r>
      <w:r>
        <w:t xml:space="preserve"> </w:t>
      </w:r>
      <w:r>
        <w:rPr>
          <w:rStyle w:val="VerbatimChar"/>
        </w:rPr>
        <w:t xml:space="preserve">fromSettings()</w:t>
      </w:r>
      <w:r>
        <w:t xml:space="preserve">,</w:t>
      </w:r>
      <w:r>
        <w:t xml:space="preserve"> </w:t>
      </w:r>
      <w:r>
        <w:rPr>
          <w:rStyle w:val="VerbatimChar"/>
        </w:rPr>
        <w:t xml:space="preserve">isConfigured()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testConnection()</w:t>
      </w:r>
      <w:r>
        <w:t xml:space="preserve">,</w:t>
      </w:r>
      <w:r>
        <w:t xml:space="preserve"> </w:t>
      </w:r>
      <w:r>
        <w:rPr>
          <w:rStyle w:val="VerbatimChar"/>
        </w:rPr>
        <w:t xml:space="preserve">upload()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listFiles()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deleteFile()</w:t>
      </w:r>
      <w:r>
        <w:t xml:space="preserve">,</w:t>
      </w:r>
      <w:r>
        <w:t xml:space="preserve"> </w:t>
      </w:r>
      <w:r>
        <w:rPr>
          <w:rStyle w:val="VerbatimChar"/>
        </w:rPr>
        <w:t xml:space="preserve">disconnect()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getRemotePath()</w:t>
      </w:r>
      <w:r>
        <w:t xml:space="preserve">,</w:t>
      </w:r>
      <w:r>
        <w:t xml:space="preserve"> </w:t>
      </w:r>
      <w:r>
        <w:rPr>
          <w:rStyle w:val="VerbatimChar"/>
        </w:rPr>
        <w:t xml:space="preserve">clearAll()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formatBytes()</w:t>
      </w:r>
    </w:p>
    <w:bookmarkEnd w:id="24"/>
    <w:bookmarkEnd w:id="25"/>
    <w:bookmarkStart w:id="26" w:name="standards-conventions"/>
    <w:p>
      <w:pPr>
        <w:pStyle w:val="Heading2"/>
      </w:pPr>
      <w:r>
        <w:t xml:space="preserve">Standards &amp; conventions</w:t>
      </w:r>
    </w:p>
    <w:p>
      <w:pPr>
        <w:numPr>
          <w:ilvl w:val="0"/>
          <w:numId w:val="1003"/>
        </w:numPr>
        <w:pStyle w:val="Compact"/>
      </w:pPr>
      <w:r>
        <w:t xml:space="preserve">Laravel Query Builder (Illuminate Capsule) for data access; base AtoM (Qubit) tables are read-only.</w:t>
      </w:r>
    </w:p>
    <w:p>
      <w:pPr>
        <w:numPr>
          <w:ilvl w:val="0"/>
          <w:numId w:val="1003"/>
        </w:numPr>
        <w:pStyle w:val="Compact"/>
      </w:pPr>
      <w:r>
        <w:t xml:space="preserve">Routes registered via</w:t>
      </w:r>
      <w:r>
        <w:t xml:space="preserve"> </w:t>
      </w:r>
      <w:r>
        <w:rPr>
          <w:rStyle w:val="VerbatimChar"/>
        </w:rPr>
        <w:t xml:space="preserve">AtomFramework\Routing\RouteLoader</w:t>
      </w:r>
      <w:r>
        <w:t xml:space="preserve"> </w:t>
      </w:r>
      <w:r>
        <w:t xml:space="preserve">in the plugin config class.</w:t>
      </w:r>
    </w:p>
    <w:p>
      <w:pPr>
        <w:numPr>
          <w:ilvl w:val="0"/>
          <w:numId w:val="1003"/>
        </w:numPr>
        <w:pStyle w:val="Compact"/>
      </w:pPr>
      <w:r>
        <w:t xml:space="preserve">No MySQL ENUM (controlled values via</w:t>
      </w:r>
      <w:r>
        <w:t xml:space="preserve"> </w:t>
      </w:r>
      <w:r>
        <w:rPr>
          <w:rStyle w:val="VerbatimChar"/>
        </w:rPr>
        <w:t xml:space="preserve">ahg_dropdown</w:t>
      </w:r>
      <w:r>
        <w:t xml:space="preserve">); CSP nonce on inline scripts/styles.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4"/>
        <w:szCs w:val="24"/>
        <w:lang w:bidi="ar-SA" w:eastAsia="en-US" w:val="en-US"/>
      </w:rPr>
    </w:rPrDefault>
    <w:pPrDefault>
      <w:pPr>
        <w:spacing w:after="20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2026-06-27T18:56:15Z</dcterms:created>
  <dcterms:modified xsi:type="dcterms:W3CDTF">2026-06-27T18:56:15Z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