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X157059e4f4361034299f047195eeaed0bada4ee"/>
    <w:p>
      <w:pPr>
        <w:pStyle w:val="Heading1"/>
      </w:pPr>
      <w:r>
        <w:t xml:space="preserve">ahgHeritageAccountingPlugin - Technical Documentation</w:t>
      </w:r>
    </w:p>
    <w:p>
      <w:pPr>
        <w:pStyle w:val="BlockText"/>
      </w:pPr>
      <w:r>
        <w:t xml:space="preserve">Auto-generated from plugin code (2026-06-27). Multi-regional heritage asset financial accounting with support for IPSAS, GRAP, FRS, GASB, AASB, PSAS standards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Heritage Asset Accounting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ahgHeritageAccountingPlugin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2.0.0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accounting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heritage_accounting_standard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heritage_asset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heritage_asset_class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heritage_compliance_rule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heritage_impairment_assessment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heritage_institution_config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heritage_journal_entry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heritage_movement_register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heritage_regional_config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heritage_transaction_log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heritage_valuation_history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heritage_browse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heritage_valuation_add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/heritage/:id/valuation/add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heritage_impairment_add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/heritage/:id/impairment/add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addImpairment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heritage_movement_add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/heritage/:id/movement/add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heritage_journal_add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/heritage/:id/journal/add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addJournal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heritage_view_by_object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viewByObject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heritage_edit_by_object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editByObject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heritage_report_asset_register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/heritage/report/asset-register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heritage_report_valuation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/heritage/report/valuation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heritage_report_movement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/heritage/report/movement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grap_dashboard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/grap/dashboard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grap_check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/grap/check/:id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grap_batch_check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/grap/batch-check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grap_national_treasury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/grap/national-treasury-report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nationalTreasuryReport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heritage_api_asset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/api/heritage/asset/:id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heritage_api_actor_autocomplete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/api/heritage/actor-autocomplete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actorAutocomplete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heritage_api_autocomplete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/api/heritage/autocomplete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heritage_api_summary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/api/heritage/summary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heritageAccounting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addValuation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addImpairment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addMovement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addJournal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viewByObject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editByObject</w:t>
      </w:r>
      <w:r>
        <w:t xml:space="preserve"> </w:t>
      </w:r>
      <w:r>
        <w:rPr>
          <w:rStyle w:val="VerbatimChar"/>
          <w:bCs/>
          <w:b/>
        </w:rPr>
        <w:t xml:space="preserve">heritageAdmin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regionUninstall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regionSetActive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standardAdd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ruleAdd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ruleDelete</w:t>
      </w:r>
      <w:r>
        <w:t xml:space="preserve"> </w:t>
      </w:r>
      <w:r>
        <w:rPr>
          <w:rStyle w:val="VerbatimChar"/>
          <w:bCs/>
          <w:b/>
        </w:rPr>
        <w:t xml:space="preserve">heritageReport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movement</w:t>
      </w:r>
      <w:r>
        <w:t xml:space="preserve"> </w:t>
      </w:r>
      <w:r>
        <w:rPr>
          <w:rStyle w:val="VerbatimChar"/>
          <w:bCs/>
          <w:b/>
        </w:rPr>
        <w:t xml:space="preserve">heritageApi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autocomplete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actorAutocomplete</w:t>
      </w:r>
      <w:r>
        <w:t xml:space="preserve"> </w:t>
      </w:r>
      <w:r>
        <w:rPr>
          <w:rStyle w:val="VerbatimChar"/>
          <w:bCs/>
          <w:b/>
        </w:rPr>
        <w:t xml:space="preserve">grapCompliance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nationalTreasuryReport</w:t>
      </w:r>
    </w:p>
    <w:bookmarkEnd w:id="23"/>
    <w:bookmarkStart w:id="24" w:name="cli-tasks"/>
    <w:p>
      <w:pPr>
        <w:pStyle w:val="Heading2"/>
      </w:pPr>
      <w:r>
        <w:t xml:space="preserve">CLI tasks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heritage:install</w:t>
      </w:r>
      <w:r>
        <w:t xml:space="preserve"> </w:t>
      </w:r>
      <w:r>
        <w:t xml:space="preserve">— Install heritage accounting database schema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heritage:region</w:t>
      </w:r>
      <w:r>
        <w:t xml:space="preserve"> </w:t>
      </w:r>
      <w:r>
        <w:t xml:space="preserve">— Manage heritage accounting regions</w:t>
      </w:r>
    </w:p>
    <w:bookmarkEnd w:id="24"/>
    <w:bookmarkStart w:id="29" w:name="service-layer"/>
    <w:p>
      <w:pPr>
        <w:pStyle w:val="Heading2"/>
      </w:pPr>
      <w:r>
        <w:t xml:space="preserve">Service layer</w:t>
      </w:r>
    </w:p>
    <w:bookmarkStart w:id="25" w:name="grapservice"/>
    <w:p>
      <w:pPr>
        <w:pStyle w:val="Heading3"/>
      </w:pPr>
      <w:r>
        <w:rPr>
          <w:rStyle w:val="VerbatimChar"/>
        </w:rPr>
        <w:t xml:space="preserve">GrapService</w:t>
      </w:r>
    </w:p>
    <w:p>
      <w:pPr>
        <w:pStyle w:val="FirstParagraph"/>
      </w:pPr>
      <w:r>
        <w:rPr>
          <w:rStyle w:val="VerbatimChar"/>
        </w:rPr>
        <w:t xml:space="preserve">lib/Extensions/Grap/Services/GrapService.php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getAsset()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saveAsset()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logTransaction()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recordRevaluation()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recordImpairment()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runComplianceCheck()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getStatistics()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exportAssetRegister()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createSnapshot()</w:t>
      </w:r>
    </w:p>
    <w:bookmarkEnd w:id="25"/>
    <w:bookmarkStart w:id="26" w:name="grapcomplianceservice"/>
    <w:p>
      <w:pPr>
        <w:pStyle w:val="Heading3"/>
      </w:pPr>
      <w:r>
        <w:rPr>
          <w:rStyle w:val="VerbatimChar"/>
        </w:rPr>
        <w:t xml:space="preserve">GrapComplianceService</w:t>
      </w:r>
    </w:p>
    <w:p>
      <w:pPr>
        <w:pStyle w:val="FirstParagraph"/>
      </w:pPr>
      <w:r>
        <w:rPr>
          <w:rStyle w:val="VerbatimChar"/>
        </w:rPr>
        <w:t xml:space="preserve">lib/Services/GrapComplianceService.class.php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getStandardId()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checkCompliance()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getComplianceSummary()</w:t>
      </w:r>
    </w:p>
    <w:bookmarkEnd w:id="26"/>
    <w:bookmarkStart w:id="27" w:name="heritagecomplianceservice"/>
    <w:p>
      <w:pPr>
        <w:pStyle w:val="Heading3"/>
      </w:pPr>
      <w:r>
        <w:rPr>
          <w:rStyle w:val="VerbatimChar"/>
        </w:rPr>
        <w:t xml:space="preserve">HeritageComplianceService</w:t>
      </w:r>
    </w:p>
    <w:p>
      <w:pPr>
        <w:pStyle w:val="FirstParagraph"/>
      </w:pPr>
      <w:r>
        <w:rPr>
          <w:rStyle w:val="VerbatimChar"/>
        </w:rPr>
        <w:t xml:space="preserve">lib/Services/HeritageComplianceService.class.php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checkCompliance()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getComplianceSummary()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getRulesForStandard()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getStandardsWithRuleCounts()</w:t>
      </w:r>
    </w:p>
    <w:bookmarkEnd w:id="27"/>
    <w:bookmarkStart w:id="28" w:name="heritageassetservice"/>
    <w:p>
      <w:pPr>
        <w:pStyle w:val="Heading3"/>
      </w:pPr>
      <w:r>
        <w:rPr>
          <w:rStyle w:val="VerbatimChar"/>
        </w:rPr>
        <w:t xml:space="preserve">HeritageAssetService</w:t>
      </w:r>
    </w:p>
    <w:p>
      <w:pPr>
        <w:pStyle w:val="FirstParagraph"/>
      </w:pPr>
      <w:r>
        <w:rPr>
          <w:rStyle w:val="VerbatimChar"/>
        </w:rPr>
        <w:t xml:space="preserve">lib/Services/HeritageAssetService.class.php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getAccountingStandards()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getAssetClasses()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getAsset()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getAssetByObjectId()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addValuation()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addImpairment()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addMovement()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addJournal()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getValuationHistory()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getImpairmentAssessments()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getMovements()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getJournalEntries()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getDashboardStats()</w:t>
      </w:r>
    </w:p>
    <w:bookmarkEnd w:id="28"/>
    <w:bookmarkEnd w:id="29"/>
    <w:bookmarkStart w:id="30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4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4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4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2026-06-27T18:56:17Z</dcterms:created>
  <dcterms:modified xsi:type="dcterms:W3CDTF">2026-06-27T18:56:17Z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