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5924b8b743973d80ad485125309de91fecc5e80"/>
    <w:p>
      <w:pPr>
        <w:pStyle w:val="Heading1"/>
      </w:pPr>
      <w:r>
        <w:t xml:space="preserve">ahgIntegrityPlugin - Technical Documentation</w:t>
      </w:r>
    </w:p>
    <w:p>
      <w:pPr>
        <w:pStyle w:val="BlockText"/>
      </w:pPr>
      <w:r>
        <w:t xml:space="preserve">Auto-generated from plugin code (2026-06-27). Enterprise-grade automated integrity assurance: scheduled fixity verification, scoped validation, concurrency controls, append-only ledger, dead-letter queue, retention policies, legal holds, disposition review, threshold alerting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Integrity Assurance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ahgIntegrityPlugin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1.1.0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preservation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ahgPreservationPlugin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destruction_certificate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integrity_alert_config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integrity_dead_letter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integrity_disposition_queue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integrity_ledger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integrity_legal_hold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integrity_retention_policy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integrity_run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integrity_schedule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record_declaration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retention_trigger_event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vital_record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integrity_schedules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integrity_schedule_edit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/admin/integrity/schedule/edit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integrity_run_detail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integrity_ledger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integrity_dead_letter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/admin/integrity/dead-letter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integrity_export_csv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integrity_export_auditor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/admin/integrity/export/auditor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integrity_policy_edit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/admin/integrity/policy/edit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integrity_disposition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/admin/integrity/alerts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integrity_api_schedule_toggle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apiScheduleToggle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integrity_api_schedule_delete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apiScheduleDelete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integrity_api_dead_letter_action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/api/integrity/dead-letter/:id/action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apiDeadLetterAction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integrity_api_run_schedule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/api/integrity/schedule/:id/run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integrity_api_policy_toggle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/api/integrity/policy/:id/toggle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apiPolicyToggle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integrity_api_policy_delete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/api/integrity/policy/:id/delete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apiPolicyDelete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integrity_api_hold_place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/api/integrity/hold/place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integrity_api_hold_release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/api/integrity/hold/:id/release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integrity_api_disposition_action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/api/integrity/disposition/:id/action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apiDispositionAction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integrity_api_retention_scan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/api/integrity/retention/scan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apiRetentionScan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integrity_api_alert_save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integrity_api_alert_delete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/api/integrity/alert/:id/delete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apiAlertDelete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integrity_api_ledger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integrity_api_daily_trend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/api/integrity/daily-trend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apiDailyTrend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integrity_api_repo_breakdown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/api/integrity/repo-breakdown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apiRepoBreakdown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integrity_api_format_breakdown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/api/integrity/format-breakdown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apiFormatBreakdown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apiThroughput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integrity_api_storage_growth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/api/integrity/storage-growth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apiStorageGrowth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integrity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exportAuditor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apiRun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apiScheduleToggle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apiScheduleDelete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apiRunSchedule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apiDeadLetterAction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apiPolicyToggle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apiPolicyDelete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apiHoldPlace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apiHoldRelease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apiDispositionAction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apiRetentionScan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apiAlertSave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apiAlertDelete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apiDailyTrend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apiRepoBreakdown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apiFormatBreakdown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apiThroughput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apiStorageGrowth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integrity:report</w:t>
      </w:r>
      <w:r>
        <w:t xml:space="preserve"> </w:t>
      </w:r>
      <w:r>
        <w:t xml:space="preserve">— Generate integrity verification reports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integrity:retention</w:t>
      </w:r>
      <w:r>
        <w:t xml:space="preserve"> </w:t>
      </w:r>
      <w:r>
        <w:t xml:space="preserve">— Manage retention policies, legal holds, and disposition queue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integrity:schedule</w:t>
      </w:r>
      <w:r>
        <w:t xml:space="preserve"> </w:t>
      </w:r>
      <w:r>
        <w:t xml:space="preserve">— Manage integrity verification schedules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integrity:verify</w:t>
      </w:r>
      <w:r>
        <w:t xml:space="preserve"> </w:t>
      </w:r>
      <w:r>
        <w:t xml:space="preserve">— Run fixity verification on digital objects</w:t>
      </w:r>
    </w:p>
    <w:bookmarkEnd w:id="24"/>
    <w:bookmarkStart w:id="29" w:name="service-layer"/>
    <w:p>
      <w:pPr>
        <w:pStyle w:val="Heading2"/>
      </w:pPr>
      <w:r>
        <w:t xml:space="preserve">Service layer</w:t>
      </w:r>
    </w:p>
    <w:bookmarkStart w:id="25" w:name="integrityretentionservice"/>
    <w:p>
      <w:pPr>
        <w:pStyle w:val="Heading3"/>
      </w:pPr>
      <w:r>
        <w:rPr>
          <w:rStyle w:val="VerbatimChar"/>
        </w:rPr>
        <w:t xml:space="preserve">IntegrityRetentionService</w:t>
      </w:r>
    </w:p>
    <w:p>
      <w:pPr>
        <w:pStyle w:val="FirstParagraph"/>
      </w:pPr>
      <w:r>
        <w:rPr>
          <w:rStyle w:val="VerbatimChar"/>
        </w:rPr>
        <w:t xml:space="preserve">lib/Services/IntegrityRetentionService.php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listPolicies()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getPolicy()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createPolicy()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updatePolicy()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deletePolicy()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togglePolicy()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placeHold()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releaseHold()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listHolds()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isUnderHold()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scanEligible()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listDispositionQueue()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reviewDisposition()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processApprovedDispositions()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getDispositionStats()</w:t>
      </w:r>
    </w:p>
    <w:bookmarkEnd w:id="25"/>
    <w:bookmarkStart w:id="26" w:name="integrityservice"/>
    <w:p>
      <w:pPr>
        <w:pStyle w:val="Heading3"/>
      </w:pPr>
      <w:r>
        <w:rPr>
          <w:rStyle w:val="VerbatimChar"/>
        </w:rPr>
        <w:t xml:space="preserve">IntegrityService</w:t>
      </w:r>
    </w:p>
    <w:p>
      <w:pPr>
        <w:pStyle w:val="FirstParagraph"/>
      </w:pPr>
      <w:r>
        <w:rPr>
          <w:rStyle w:val="VerbatimChar"/>
        </w:rPr>
        <w:t xml:space="preserve">lib/Services/IntegrityService.php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runMigration()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verifyObject()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executeBatchVerification()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buildScopeQuery()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verifyByObjectId()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updateDeadLetterStatus()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createSchedule()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updateSchedule()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deleteSchedule()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toggleSchedule()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getDashboardStats()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getRecentRuns()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getRecentFailures()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exportLedgerCsv()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generateAuditorPack()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renderAuditorSummaryHtml()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calculateBacklog()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calculateThroughput()</w:t>
      </w:r>
    </w:p>
    <w:bookmarkEnd w:id="26"/>
    <w:bookmarkStart w:id="27" w:name="integrityrecordsservice"/>
    <w:p>
      <w:pPr>
        <w:pStyle w:val="Heading3"/>
      </w:pPr>
      <w:r>
        <w:rPr>
          <w:rStyle w:val="VerbatimChar"/>
        </w:rPr>
        <w:t xml:space="preserve">IntegrityRecordsService</w:t>
      </w:r>
    </w:p>
    <w:p>
      <w:pPr>
        <w:pStyle w:val="FirstParagraph"/>
      </w:pPr>
      <w:r>
        <w:rPr>
          <w:rStyle w:val="VerbatimChar"/>
        </w:rPr>
        <w:t xml:space="preserve">lib/Services/IntegrityRecordsService.php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isVital()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flagAsVital()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unflagVital()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reviewVitalRecord()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getVitalRecords()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getOverdueReviews()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getRecordStatus()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declareRecord()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approveDeclaration()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getDeclarations()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getCertificateNumber()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generateCertificate()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getCertificates()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getCertificate()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getEventTypes()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fireRetentionEvent()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getRetentionEvents()</w:t>
      </w:r>
    </w:p>
    <w:bookmarkEnd w:id="27"/>
    <w:bookmarkStart w:id="28" w:name="integrityalertservice"/>
    <w:p>
      <w:pPr>
        <w:pStyle w:val="Heading3"/>
      </w:pPr>
      <w:r>
        <w:rPr>
          <w:rStyle w:val="VerbatimChar"/>
        </w:rPr>
        <w:t xml:space="preserve">IntegrityAlertService</w:t>
      </w:r>
    </w:p>
    <w:p>
      <w:pPr>
        <w:pStyle w:val="FirstParagraph"/>
      </w:pPr>
      <w:r>
        <w:rPr>
          <w:rStyle w:val="VerbatimChar"/>
        </w:rPr>
        <w:t xml:space="preserve">lib/Services/IntegrityAlertService.php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checkThresholds()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sendAlert()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sendEmailAlert()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sendWebhookAlert()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sendScheduleNotification()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listAlertConfigs()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createAlertConfig()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updateAlertConfig()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deleteAlertConfig()</w:t>
      </w:r>
    </w:p>
    <w:bookmarkEnd w:id="28"/>
    <w:bookmarkEnd w:id="29"/>
    <w:bookmarkStart w:id="30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2026-06-27T18:56:20Z</dcterms:created>
  <dcterms:modified xsi:type="dcterms:W3CDTF">2026-06-27T18:56:20Z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