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X9014009938e1841f6e71f4c8cee52fee393919d"/>
    <w:p>
      <w:pPr>
        <w:pStyle w:val="Heading1"/>
      </w:pPr>
      <w:r>
        <w:t xml:space="preserve">ahgRepositoryBrowsePlugin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Browse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Framework migration of base AtoM’s archival institution browse (</w:t>
      </w:r>
      <w:r>
        <w:rPr>
          <w:rStyle w:val="VerbatimChar"/>
        </w:rPr>
        <w:t xml:space="preserve">/repository/browse</w:t>
      </w:r>
      <w:r>
        <w:t xml:space="preserve">). Replaces Elastica ORM with direct ES HTTP (curl) queries and Laravel Query Builder for aggregation population and advanced filter data. Fully compatible with the existing theme templates and DisplayModeService.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|                    ahgRepositoryBrowsePlugin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+---------------------------+      +----------------------------+    |</w:t>
      </w:r>
      <w:r>
        <w:br/>
      </w:r>
      <w:r>
        <w:rPr>
          <w:rStyle w:val="VerbatimChar"/>
        </w:rPr>
        <w:t xml:space="preserve">|  |    Plugin Configuration   |      |     Route Loading          |    |</w:t>
      </w:r>
      <w:r>
        <w:br/>
      </w:r>
      <w:r>
        <w:rPr>
          <w:rStyle w:val="VerbatimChar"/>
        </w:rPr>
        <w:t xml:space="preserve">|  | ahgRepositoryBrowsePlugin |      |  * routing.load_config     |    |</w:t>
      </w:r>
      <w:r>
        <w:br/>
      </w:r>
      <w:r>
        <w:rPr>
          <w:rStyle w:val="VerbatimChar"/>
        </w:rPr>
        <w:t xml:space="preserve">|  |   Configuration           |      |  * prependRoute()          |    |</w:t>
      </w:r>
      <w:r>
        <w:br/>
      </w:r>
      <w:r>
        <w:rPr>
          <w:rStyle w:val="VerbatimChar"/>
        </w:rPr>
        <w:t xml:space="preserve">|  | * PSR-4 autoloader        |      |                            |    |</w:t>
      </w:r>
      <w:r>
        <w:br/>
      </w:r>
      <w:r>
        <w:rPr>
          <w:rStyle w:val="VerbatimChar"/>
        </w:rPr>
        <w:t xml:space="preserve">|  | * Module registration     |      +----------------------------+    |</w:t>
      </w:r>
      <w:r>
        <w:br/>
      </w:r>
      <w:r>
        <w:rPr>
          <w:rStyle w:val="VerbatimChar"/>
        </w:rPr>
        <w:t xml:space="preserve">|  +---------------------------+                 |                       |</w:t>
      </w:r>
      <w:r>
        <w:br/>
      </w:r>
      <w:r>
        <w:rPr>
          <w:rStyle w:val="VerbatimChar"/>
        </w:rPr>
        <w:t xml:space="preserve">|               |                                |                       |</w:t>
      </w:r>
      <w:r>
        <w:br/>
      </w:r>
      <w:r>
        <w:rPr>
          <w:rStyle w:val="VerbatimChar"/>
        </w:rPr>
        <w:t xml:space="preserve">|               V                                V                       |</w:t>
      </w:r>
      <w:r>
        <w:br/>
      </w:r>
      <w:r>
        <w:rPr>
          <w:rStyle w:val="VerbatimChar"/>
        </w:rPr>
        <w:t xml:space="preserve">|  +------------------------------------------------------------+       |</w:t>
      </w:r>
      <w:r>
        <w:br/>
      </w:r>
      <w:r>
        <w:rPr>
          <w:rStyle w:val="VerbatimChar"/>
        </w:rPr>
        <w:t xml:space="preserve">|  |              repositoryBrowse Module                        |       |</w:t>
      </w:r>
      <w:r>
        <w:br/>
      </w:r>
      <w:r>
        <w:rPr>
          <w:rStyle w:val="VerbatimChar"/>
        </w:rPr>
        <w:t xml:space="preserve">|  +------------------------------------------------------------+       |</w:t>
      </w:r>
      <w:r>
        <w:br/>
      </w:r>
      <w:r>
        <w:rPr>
          <w:rStyle w:val="VerbatimChar"/>
        </w:rPr>
        <w:t xml:space="preserve">|  |                                                            |       |</w:t>
      </w:r>
      <w:r>
        <w:br/>
      </w:r>
      <w:r>
        <w:rPr>
          <w:rStyle w:val="VerbatimChar"/>
        </w:rPr>
        <w:t xml:space="preserve">|  |  executeBrowse()                                           |       |</w:t>
      </w:r>
      <w:r>
        <w:br/>
      </w:r>
      <w:r>
        <w:rPr>
          <w:rStyle w:val="VerbatimChar"/>
        </w:rPr>
        <w:t xml:space="preserve">|  |  /repository/browse                                        |       |</w:t>
      </w:r>
      <w:r>
        <w:br/>
      </w:r>
      <w:r>
        <w:rPr>
          <w:rStyle w:val="VerbatimChar"/>
        </w:rPr>
        <w:t xml:space="preserve">|  |  * Collect params (search, facets, sort, pagination)       |       |</w:t>
      </w:r>
      <w:r>
        <w:br/>
      </w:r>
      <w:r>
        <w:rPr>
          <w:rStyle w:val="VerbatimChar"/>
        </w:rPr>
        <w:t xml:space="preserve">|  |  * Call service-&gt;browse()                                  |       |</w:t>
      </w:r>
      <w:r>
        <w:br/>
      </w:r>
      <w:r>
        <w:rPr>
          <w:rStyle w:val="VerbatimChar"/>
        </w:rPr>
        <w:t xml:space="preserve">|  |  * Build SimplePager                                       |       |</w:t>
      </w:r>
      <w:r>
        <w:br/>
      </w:r>
      <w:r>
        <w:rPr>
          <w:rStyle w:val="VerbatimChar"/>
        </w:rPr>
        <w:t xml:space="preserve">|  |  * Load advanced filter dropdown data                      |       |</w:t>
      </w:r>
      <w:r>
        <w:br/>
      </w:r>
      <w:r>
        <w:rPr>
          <w:rStyle w:val="VerbatimChar"/>
        </w:rPr>
        <w:t xml:space="preserve">|  |  * Batch resolve thematic area names                       |       |</w:t>
      </w:r>
      <w:r>
        <w:br/>
      </w:r>
      <w:r>
        <w:rPr>
          <w:rStyle w:val="VerbatimChar"/>
        </w:rPr>
        <w:t xml:space="preserve">|  |                                                            |       |</w:t>
      </w:r>
      <w:r>
        <w:br/>
      </w:r>
      <w:r>
        <w:rPr>
          <w:rStyle w:val="VerbatimChar"/>
        </w:rPr>
        <w:t xml:space="preserve">|  +------------------------------------------------------------+       |</w:t>
      </w:r>
      <w:r>
        <w:br/>
      </w:r>
      <w:r>
        <w:rPr>
          <w:rStyle w:val="VerbatimChar"/>
        </w:rPr>
        <w:t xml:space="preserve">|               |                                                        |</w:t>
      </w:r>
      <w:r>
        <w:br/>
      </w:r>
      <w:r>
        <w:rPr>
          <w:rStyle w:val="VerbatimChar"/>
        </w:rPr>
        <w:t xml:space="preserve">|               V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+------------------------------------------------------------+       |</w:t>
      </w:r>
      <w:r>
        <w:br/>
      </w:r>
      <w:r>
        <w:rPr>
          <w:rStyle w:val="VerbatimChar"/>
        </w:rPr>
        <w:t xml:space="preserve">|  |            RepositoryBrowseService                          |       |</w:t>
      </w:r>
      <w:r>
        <w:br/>
      </w:r>
      <w:r>
        <w:rPr>
          <w:rStyle w:val="VerbatimChar"/>
        </w:rPr>
        <w:t xml:space="preserve">|  +------------------------------------------------------------+       |</w:t>
      </w:r>
      <w:r>
        <w:br/>
      </w:r>
      <w:r>
        <w:rPr>
          <w:rStyle w:val="VerbatimChar"/>
        </w:rPr>
        <w:t xml:space="preserve">|  |                         |                       |          |       |</w:t>
      </w:r>
      <w:r>
        <w:br/>
      </w:r>
      <w:r>
        <w:rPr>
          <w:rStyle w:val="VerbatimChar"/>
        </w:rPr>
        <w:t xml:space="preserve">|  |  browse()               |  getAdvancedFilter    |  resolve |       |</w:t>
      </w:r>
      <w:r>
        <w:br/>
      </w:r>
      <w:r>
        <w:rPr>
          <w:rStyle w:val="VerbatimChar"/>
        </w:rPr>
        <w:t xml:space="preserve">|  |  * ES search repos      |    Terms()            |  helpers |       |</w:t>
      </w:r>
      <w:r>
        <w:br/>
      </w:r>
      <w:r>
        <w:rPr>
          <w:rStyle w:val="VerbatimChar"/>
        </w:rPr>
        <w:t xml:space="preserve">|  |  * Facets + aggs        |  * getTermsByTaxonomy |          |       |</w:t>
      </w:r>
      <w:r>
        <w:br/>
      </w:r>
      <w:r>
        <w:rPr>
          <w:rStyle w:val="VerbatimChar"/>
        </w:rPr>
        <w:t xml:space="preserve">|  |  * Sort + paginate      |  * getUniqueRegions   |          |       |</w:t>
      </w:r>
      <w:r>
        <w:br/>
      </w:r>
      <w:r>
        <w:rPr>
          <w:rStyle w:val="VerbatimChar"/>
        </w:rPr>
        <w:t xml:space="preserve">|  |  * Populate aggs        |                       |          |       |</w:t>
      </w:r>
      <w:r>
        <w:br/>
      </w:r>
      <w:r>
        <w:rPr>
          <w:rStyle w:val="VerbatimChar"/>
        </w:rPr>
        <w:t xml:space="preserve">|  +------------------------------------------------------------+       |</w:t>
      </w:r>
      <w:r>
        <w:br/>
      </w:r>
      <w:r>
        <w:rPr>
          <w:rStyle w:val="VerbatimChar"/>
        </w:rPr>
        <w:t xml:space="preserve">|               |                          |                             |</w:t>
      </w:r>
      <w:r>
        <w:br/>
      </w:r>
      <w:r>
        <w:rPr>
          <w:rStyle w:val="VerbatimChar"/>
        </w:rPr>
        <w:t xml:space="preserve">|               V                          V                             |</w:t>
      </w:r>
      <w:r>
        <w:br/>
      </w:r>
      <w:r>
        <w:rPr>
          <w:rStyle w:val="VerbatimChar"/>
        </w:rPr>
        <w:t xml:space="preserve">|  +---------------------------+  +----------------------------+        |</w:t>
      </w:r>
      <w:r>
        <w:br/>
      </w:r>
      <w:r>
        <w:rPr>
          <w:rStyle w:val="VerbatimChar"/>
        </w:rPr>
        <w:t xml:space="preserve">|  |   Elasticsearch (curl)    |  |  Laravel Query Builder     |        |</w:t>
      </w:r>
      <w:r>
        <w:br/>
      </w:r>
      <w:r>
        <w:rPr>
          <w:rStyle w:val="VerbatimChar"/>
        </w:rPr>
        <w:t xml:space="preserve">|  |   * Repository index      |  |  * term / term_i18n        |        |</w:t>
      </w:r>
      <w:r>
        <w:br/>
      </w:r>
      <w:r>
        <w:rPr>
          <w:rStyle w:val="VerbatimChar"/>
        </w:rPr>
        <w:t xml:space="preserve">|  |   * Aggregations          |  |  * contact_information     |        |</w:t>
      </w:r>
      <w:r>
        <w:br/>
      </w:r>
      <w:r>
        <w:rPr>
          <w:rStyle w:val="VerbatimChar"/>
        </w:rPr>
        <w:t xml:space="preserve">|  +---------------------------+  +----------------------------+        |</w:t>
      </w:r>
      <w:r>
        <w:br/>
      </w:r>
      <w:r>
        <w:rPr>
          <w:rStyle w:val="VerbatimChar"/>
        </w:rPr>
        <w:t xml:space="preserve">|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route"/>
    <w:p>
      <w:pPr>
        <w:pStyle w:val="Heading2"/>
      </w:pPr>
      <w:r>
        <w:t xml:space="preserve">Route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6"/>
        <w:gridCol w:w="2288"/>
        <w:gridCol w:w="1408"/>
        <w:gridCol w:w="22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repository_browse_override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/repository/browse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repositoryBrowse/browse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 browse listing</w:t>
            </w:r>
          </w:p>
        </w:tc>
      </w:tr>
    </w:tbl>
    <w:p>
      <w:pPr>
        <w:pStyle w:val="BodyText"/>
      </w:pPr>
      <w:r>
        <w:t xml:space="preserve">Prepended via</w:t>
      </w:r>
      <w:r>
        <w:t xml:space="preserve"> </w:t>
      </w:r>
      <w:r>
        <w:rPr>
          <w:rStyle w:val="VerbatimChar"/>
        </w:rPr>
        <w:t xml:space="preserve">routing.load_configuration</w:t>
      </w:r>
      <w:r>
        <w:t xml:space="preserve"> </w:t>
      </w:r>
      <w:r>
        <w:t xml:space="preserve">event, overriding base AtoM’s default route.</w:t>
      </w:r>
    </w:p>
    <w:p>
      <w:r>
        <w:pict>
          <v:rect style="width:0;height:1.5pt" o:hralign="center" o:hrstd="t" o:hr="t"/>
        </w:pict>
      </w:r>
    </w:p>
    <w:bookmarkEnd w:id="22"/>
    <w:bookmarkStart w:id="23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ahgRepositoryBrowsePlugin/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ahgRepositoryBrowsePluginConfiguration.class.php</w:t>
      </w:r>
      <w:r>
        <w:br/>
      </w:r>
      <w:r>
        <w:rPr>
          <w:rStyle w:val="VerbatimChar"/>
        </w:rPr>
        <w:t xml:space="preserve">│   └── routing.yml</w:t>
      </w:r>
      <w:r>
        <w:br/>
      </w:r>
      <w:r>
        <w:rPr>
          <w:rStyle w:val="VerbatimChar"/>
        </w:rPr>
        <w:t xml:space="preserve">├── extension.json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└── install.sql                      (empty — no custom tables)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└── repositoryBrowse/</w:t>
      </w:r>
      <w:r>
        <w:br/>
      </w:r>
      <w:r>
        <w:rPr>
          <w:rStyle w:val="VerbatimChar"/>
        </w:rPr>
        <w:t xml:space="preserve">│       ├── actions/</w:t>
      </w:r>
      <w:r>
        <w:br/>
      </w:r>
      <w:r>
        <w:rPr>
          <w:rStyle w:val="VerbatimChar"/>
        </w:rPr>
        <w:t xml:space="preserve">│       │   └── actions.class.php        (executeBrowse)</w:t>
      </w:r>
      <w:r>
        <w:br/>
      </w:r>
      <w:r>
        <w:rPr>
          <w:rStyle w:val="VerbatimChar"/>
        </w:rPr>
        <w:t xml:space="preserve">│       ├── config/</w:t>
      </w:r>
      <w:r>
        <w:br/>
      </w:r>
      <w:r>
        <w:rPr>
          <w:rStyle w:val="VerbatimChar"/>
        </w:rPr>
        <w:t xml:space="preserve">│       │   └── module.yml</w:t>
      </w:r>
      <w:r>
        <w:br/>
      </w:r>
      <w:r>
        <w:rPr>
          <w:rStyle w:val="VerbatimChar"/>
        </w:rPr>
        <w:t xml:space="preserve">│       └── templates/</w:t>
      </w:r>
      <w:r>
        <w:br/>
      </w:r>
      <w:r>
        <w:rPr>
          <w:rStyle w:val="VerbatimChar"/>
        </w:rPr>
        <w:t xml:space="preserve">│           ├── browseSuccess.php        (main layout — 2-col)</w:t>
      </w:r>
      <w:r>
        <w:br/>
      </w:r>
      <w:r>
        <w:rPr>
          <w:rStyle w:val="VerbatimChar"/>
        </w:rPr>
        <w:t xml:space="preserve">│           ├── _browseCardView.php      (card/grid view partial)</w:t>
      </w:r>
      <w:r>
        <w:br/>
      </w:r>
      <w:r>
        <w:rPr>
          <w:rStyle w:val="VerbatimChar"/>
        </w:rPr>
        <w:t xml:space="preserve">│           ├── _browseTableView.php     (table view partial)</w:t>
      </w:r>
      <w:r>
        <w:br/>
      </w:r>
      <w:r>
        <w:rPr>
          <w:rStyle w:val="VerbatimChar"/>
        </w:rPr>
        <w:t xml:space="preserve">│           └── _advancedFilters.php     (advanced filter form)</w:t>
      </w:r>
      <w:r>
        <w:br/>
      </w:r>
      <w:r>
        <w:rPr>
          <w:rStyle w:val="VerbatimChar"/>
        </w:rPr>
        <w:t xml:space="preserve">└── lib/</w:t>
      </w:r>
      <w:r>
        <w:br/>
      </w:r>
      <w:r>
        <w:rPr>
          <w:rStyle w:val="VerbatimChar"/>
        </w:rPr>
        <w:t xml:space="preserve">    ├── Services/</w:t>
      </w:r>
      <w:r>
        <w:br/>
      </w:r>
      <w:r>
        <w:rPr>
          <w:rStyle w:val="VerbatimChar"/>
        </w:rPr>
        <w:t xml:space="preserve">    │   └── RepositoryBrowseService.php  (all business logic)</w:t>
      </w:r>
      <w:r>
        <w:br/>
      </w:r>
      <w:r>
        <w:rPr>
          <w:rStyle w:val="VerbatimChar"/>
        </w:rPr>
        <w:t xml:space="preserve">    └── SimplePager.php                  (lightweight pager)</w:t>
      </w:r>
    </w:p>
    <w:p>
      <w:r>
        <w:pict>
          <v:rect style="width:0;height:1.5pt" o:hralign="center" o:hrstd="t" o:hr="t"/>
        </w:pict>
      </w:r>
    </w:p>
    <w:bookmarkEnd w:id="23"/>
    <w:bookmarkStart w:id="25" w:name="service-repositorybrowseservice"/>
    <w:p>
      <w:pPr>
        <w:pStyle w:val="Heading2"/>
      </w:pPr>
      <w:r>
        <w:t xml:space="preserve">Service: RepositoryBrowseService</w:t>
      </w:r>
    </w:p>
    <w:p>
      <w:pPr>
        <w:pStyle w:val="FirstParagraph"/>
      </w:pPr>
      <w:r>
        <w:rPr>
          <w:bCs/>
          <w:b/>
        </w:rPr>
        <w:t xml:space="preserve">Namespace:</w:t>
      </w:r>
      <w:r>
        <w:t xml:space="preserve"> </w:t>
      </w:r>
      <w:r>
        <w:rPr>
          <w:rStyle w:val="VerbatimChar"/>
        </w:rPr>
        <w:t xml:space="preserve">AhgRepositoryBrowse\Services</w:t>
      </w:r>
    </w:p>
    <w:bookmarkStart w:id="24" w:name="methods"/>
    <w:p>
      <w:pPr>
        <w:pStyle w:val="Heading3"/>
      </w:pPr>
      <w:r>
        <w:t xml:space="preserve">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2741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browse(array $params)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search orchestrator — ES query + aggregations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{hits, total, aggs, page, limit, filters}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getAdvancedFilterTerms()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dropdown data for advanced filters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{thematicAreas, repositoryTypes, regions}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getTermsByTaxonomy(int $taxonomyId)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terms for a taxonomy via Laravel QB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[id =&gt;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getUniqueRegions()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distinct regions from contact 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resolveTermNames(array $ids)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resolve term IDs to 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[id =&gt;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extractI18nField(array $doc, string $field)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i18n value with culture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extractContactField(array $doc, string $field)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contact i18n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aggregations"/>
    <w:p>
      <w:pPr>
        <w:pStyle w:val="Heading2"/>
      </w:pPr>
      <w:r>
        <w:t xml:space="preserve">Aggregations</w:t>
      </w:r>
    </w:p>
    <w:p>
      <w:pPr>
        <w:pStyle w:val="FirstParagraph"/>
      </w:pPr>
      <w:r>
        <w:t xml:space="preserve">Six facets matching base AtoM’s</w:t>
      </w:r>
      <w:r>
        <w:t xml:space="preserve"> </w:t>
      </w:r>
      <w:r>
        <w:rPr>
          <w:rStyle w:val="VerbatimChar"/>
        </w:rPr>
        <w:t xml:space="preserve">RepositoryBrowseAction::$AGGS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41"/>
        <w:gridCol w:w="2262"/>
        <w:gridCol w:w="27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i18n.languages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code → name (sfCultureInfo)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ID → name (batch DB query)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contactInformations.i18n.{c}.region.untouched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= display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geographicSubregions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geographicSubregions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ID → name (batch DB query)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contactInformations.i18n.{c}.city.untouched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= display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thematicAreas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thematicAreas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ID → name (batch DB query)</w:t>
            </w:r>
          </w:p>
        </w:tc>
      </w:tr>
    </w:tbl>
    <w:p>
      <w:pPr>
        <w:pStyle w:val="BodyText"/>
      </w:pPr>
      <w:r>
        <w:t xml:space="preserve">Aggregation population follows a two-pass batch pattern:</w:t>
      </w:r>
      <w:r>
        <w:t xml:space="preserve"> </w:t>
      </w:r>
      <w:r>
        <w:t xml:space="preserve">1. Collect all term IDs from buckets</w:t>
      </w:r>
      <w:r>
        <w:t xml:space="preserve"> </w:t>
      </w:r>
      <w:r>
        <w:t xml:space="preserve">2. Single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query to resolve all names</w:t>
      </w:r>
    </w:p>
    <w:p>
      <w:r>
        <w:pict>
          <v:rect style="width:0;height:1.5pt" o:hralign="center" o:hrstd="t" o:hr="t"/>
        </w:pict>
      </w:r>
    </w:p>
    <w:bookmarkEnd w:id="26"/>
    <w:bookmarkStart w:id="27" w:name="elasticsearch-query"/>
    <w:p>
      <w:pPr>
        <w:pStyle w:val="Heading2"/>
      </w:pPr>
      <w:r>
        <w:t xml:space="preserve">Elasticsearch Query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"must"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"match_all"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"i18n.languages"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"contactInformations.i18n.en.region.untouched"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"geographicSubregions"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"geographicSubregions"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"contactInformations.i18n.en.city.untouched"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"thematicAreas"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"thematicAreas"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"slug"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"identifier"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"i18n"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"logoPath"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"contactInformations"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"thematicAreas"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"geographicSubregions"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"updatedAt"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sort-options"/>
    <w:p>
      <w:pPr>
        <w:pStyle w:val="Heading2"/>
      </w:pPr>
      <w:r>
        <w:t xml:space="preserve">Sort Options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Sort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i18n.{c}.authorizedFormOfName.alphasort</w:t>
            </w:r>
            <w:r>
              <w:t xml:space="preserve"> </w:t>
            </w:r>
            <w:r>
              <w:t xml:space="preserve">asc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i18n.{c}.authorizedFormOfName.alphasort</w:t>
            </w:r>
            <w:r>
              <w:t xml:space="preserve"> </w:t>
            </w:r>
            <w:r>
              <w:t xml:space="preserve">desc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i18n.{c}.region.untouched</w:t>
            </w:r>
            <w:r>
              <w:t xml:space="preserve"> </w:t>
            </w:r>
            <w:r>
              <w:t xml:space="preserve">asc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i18n.{c}.region.untouched</w:t>
            </w:r>
            <w:r>
              <w:t xml:space="preserve"> </w:t>
            </w:r>
            <w:r>
              <w:t xml:space="preserve">desc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localityUp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i18n.{c}.city.untouched</w:t>
            </w:r>
            <w:r>
              <w:t xml:space="preserve"> </w:t>
            </w:r>
            <w:r>
              <w:t xml:space="preserve">asc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localityDown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i18n.{c}.city.untouched</w:t>
            </w:r>
            <w:r>
              <w:t xml:space="preserve"> </w:t>
            </w:r>
            <w:r>
              <w:t xml:space="preserve">desc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identifier.untouched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authorizedFormOfName.alphasort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alphabetic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i18n.{c}.authorizedFormOfName.alphasort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lastUpdated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  <w:r>
              <w:t xml:space="preserve"> </w:t>
            </w:r>
            <w:r>
              <w:t xml:space="preserve">desc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3" w:name="templates"/>
    <w:p>
      <w:pPr>
        <w:pStyle w:val="Heading2"/>
      </w:pPr>
      <w:r>
        <w:t xml:space="preserve">Templates</w:t>
      </w:r>
    </w:p>
    <w:bookmarkStart w:id="29" w:name="browsesuccess.php-main-layout"/>
    <w:p>
      <w:pPr>
        <w:pStyle w:val="Heading3"/>
      </w:pPr>
      <w:r>
        <w:t xml:space="preserve">browseSuccess.php (Main Layout)</w:t>
      </w:r>
    </w:p>
    <w:p>
      <w:pPr>
        <w:pStyle w:val="FirstParagraph"/>
      </w:pPr>
      <w:r>
        <w:t xml:space="preserve">Layout:</w:t>
      </w:r>
      <w:r>
        <w:t xml:space="preserve"> </w:t>
      </w:r>
      <w:r>
        <w:rPr>
          <w:rStyle w:val="VerbatimChar"/>
        </w:rPr>
        <w:t xml:space="preserve">layout_2col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icon +</w:t>
            </w:r>
            <w:r>
              <w:t xml:space="preserve"> </w:t>
            </w:r>
            <w:r>
              <w:t xml:space="preserve">“</w:t>
            </w:r>
            <w:r>
              <w:t xml:space="preserve">Showing X results</w:t>
            </w:r>
            <w:r>
              <w:t xml:space="preserve">”</w:t>
            </w:r>
            <w:r>
              <w:t xml:space="preserve"> </w:t>
            </w:r>
            <w:r>
              <w:t xml:space="preserve">+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Collapsible facet panel (6 aggregations)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before-content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search + advanced filters accordion + display mode toggle + sort pickers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view or table view (based on DisplayModeService)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after-content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Pager</w:t>
            </w:r>
          </w:p>
        </w:tc>
      </w:tr>
    </w:tbl>
    <w:bookmarkEnd w:id="29"/>
    <w:bookmarkStart w:id="30" w:name="browsecardview.php"/>
    <w:p>
      <w:pPr>
        <w:pStyle w:val="Heading3"/>
      </w:pPr>
      <w:r>
        <w:t xml:space="preserve">_browseCardView.php</w:t>
      </w:r>
    </w:p>
    <w:p>
      <w:pPr>
        <w:pStyle w:val="FirstParagraph"/>
      </w:pPr>
      <w:r>
        <w:t xml:space="preserve">Masonry grid of repository cards:</w:t>
      </w:r>
      <w:r>
        <w:t xml:space="preserve"> </w:t>
      </w:r>
      <w:r>
        <w:t xml:space="preserve">- Repository logo (from</w:t>
      </w:r>
      <w:r>
        <w:t xml:space="preserve"> </w:t>
      </w:r>
      <w:r>
        <w:rPr>
          <w:rStyle w:val="VerbatimChar"/>
        </w:rPr>
        <w:t xml:space="preserve">/uploads/r/{slug}/conf/logo.png</w:t>
      </w:r>
      <w:r>
        <w:t xml:space="preserve">)</w:t>
      </w:r>
      <w:r>
        <w:t xml:space="preserve"> </w:t>
      </w:r>
      <w:r>
        <w:t xml:space="preserve">- Name link</w:t>
      </w:r>
      <w:r>
        <w:t xml:space="preserve"> </w:t>
      </w:r>
      <w:r>
        <w:t xml:space="preserve">- Clipboard button</w:t>
      </w:r>
      <w:r>
        <w:t xml:space="preserve"> </w:t>
      </w:r>
      <w:r>
        <w:t xml:space="preserve">- 3-column responsive grid</w:t>
      </w:r>
    </w:p>
    <w:bookmarkEnd w:id="30"/>
    <w:bookmarkStart w:id="31" w:name="browsetableview.php"/>
    <w:p>
      <w:pPr>
        <w:pStyle w:val="Heading3"/>
      </w:pPr>
      <w:r>
        <w:t xml:space="preserve">_browseTableView.php</w:t>
      </w:r>
    </w:p>
    <w:p>
      <w:pPr>
        <w:pStyle w:val="FirstParagraph"/>
      </w:pPr>
      <w:r>
        <w:t xml:space="preserve">Sortable table with columns:</w:t>
      </w:r>
      <w:r>
        <w:t xml:space="preserve"> </w:t>
      </w:r>
      <w:r>
        <w:t xml:space="preserve">- Name (40%, sortable with logo)</w:t>
      </w:r>
      <w:r>
        <w:t xml:space="preserve"> </w:t>
      </w:r>
      <w:r>
        <w:t xml:space="preserve">- Region (20%, sortable)</w:t>
      </w:r>
      <w:r>
        <w:t xml:space="preserve"> </w:t>
      </w:r>
      <w:r>
        <w:t xml:space="preserve">- Locality (20%, sortable)</w:t>
      </w:r>
      <w:r>
        <w:t xml:space="preserve"> </w:t>
      </w:r>
      <w:r>
        <w:t xml:space="preserve">- Thematic area (20%, batch-resolved names)</w:t>
      </w:r>
      <w:r>
        <w:t xml:space="preserve"> </w:t>
      </w:r>
      <w:r>
        <w:t xml:space="preserve">- Clipboard</w:t>
      </w:r>
    </w:p>
    <w:bookmarkEnd w:id="31"/>
    <w:bookmarkStart w:id="32" w:name="advancedfilters.php"/>
    <w:p>
      <w:pPr>
        <w:pStyle w:val="Heading3"/>
      </w:pPr>
      <w:r>
        <w:t xml:space="preserve">_advancedFilters.php</w:t>
      </w:r>
    </w:p>
    <w:p>
      <w:pPr>
        <w:pStyle w:val="FirstParagraph"/>
      </w:pPr>
      <w:r>
        <w:t xml:space="preserve">Three-column form:</w:t>
      </w:r>
      <w:r>
        <w:t xml:space="preserve"> </w:t>
      </w:r>
      <w:r>
        <w:t xml:space="preserve">- Thematic area dropdown (populated via</w:t>
      </w:r>
      <w:r>
        <w:t xml:space="preserve"> </w:t>
      </w:r>
      <w:r>
        <w:rPr>
          <w:rStyle w:val="VerbatimChar"/>
        </w:rPr>
        <w:t xml:space="preserve">getTermsByTaxonomy</w:t>
      </w:r>
      <w:r>
        <w:t xml:space="preserve">)</w:t>
      </w:r>
      <w:r>
        <w:t xml:space="preserve"> </w:t>
      </w:r>
      <w:r>
        <w:t xml:space="preserve">- Archive type dropdown (populated via</w:t>
      </w:r>
      <w:r>
        <w:t xml:space="preserve"> </w:t>
      </w:r>
      <w:r>
        <w:rPr>
          <w:rStyle w:val="VerbatimChar"/>
        </w:rPr>
        <w:t xml:space="preserve">getTermsByTaxonomy</w:t>
      </w:r>
      <w:r>
        <w:t xml:space="preserve">)</w:t>
      </w:r>
      <w:r>
        <w:t xml:space="preserve"> </w:t>
      </w:r>
      <w:r>
        <w:t xml:space="preserve">- Region dropdown (populated via</w:t>
      </w:r>
      <w:r>
        <w:t xml:space="preserve"> </w:t>
      </w:r>
      <w:r>
        <w:rPr>
          <w:rStyle w:val="VerbatimChar"/>
        </w:rPr>
        <w:t xml:space="preserve">getUniqueRegions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isplaymodeservice-integration"/>
    <w:p>
      <w:pPr>
        <w:pStyle w:val="Heading2"/>
      </w:pPr>
      <w:r>
        <w:t xml:space="preserve">DisplayModeService Integration</w:t>
      </w:r>
    </w:p>
    <w:p>
      <w:pPr>
        <w:pStyle w:val="FirstParagraph"/>
      </w:pPr>
      <w:r>
        <w:t xml:space="preserve">The template integrates with</w:t>
      </w:r>
      <w:r>
        <w:t xml:space="preserve"> </w:t>
      </w:r>
      <w:r>
        <w:rPr>
          <w:rStyle w:val="VerbatimChar"/>
        </w:rPr>
        <w:t xml:space="preserve">AtomExtensions\Services\DisplayModeService</w:t>
      </w:r>
      <w:r>
        <w:t xml:space="preserve"> </w:t>
      </w:r>
      <w:r>
        <w:t xml:space="preserve">for view mode switching: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Display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Rendered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 (default)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_browseCardView.php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_browseTableView.php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_browseTableView.php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_browseCardView.php</w:t>
            </w:r>
          </w:p>
        </w:tc>
      </w:tr>
    </w:tbl>
    <w:p>
      <w:pPr>
        <w:pStyle w:val="BodyText"/>
      </w:pPr>
      <w:r>
        <w:t xml:space="preserve">Mode toggle buttons use Font Awesome icons converted from Bootstrap Icons.</w:t>
      </w:r>
    </w:p>
    <w:p>
      <w:r>
        <w:pict>
          <v:rect style="width:0;height:1.5pt" o:hralign="center" o:hrstd="t" o:hr="t"/>
        </w:pict>
      </w:r>
    </w:p>
    <w:bookmarkEnd w:id="34"/>
    <w:bookmarkStart w:id="35" w:name="symfony-output-escaping"/>
    <w:p>
      <w:pPr>
        <w:pStyle w:val="Heading2"/>
      </w:pPr>
      <w:r>
        <w:t xml:space="preserve">Symfony Output Escaping</w:t>
      </w:r>
    </w:p>
    <w:p>
      <w:pPr>
        <w:pStyle w:val="FirstParagraph"/>
      </w:pPr>
      <w:r>
        <w:t xml:space="preserve">Templates use</w:t>
      </w:r>
      <w:r>
        <w:t xml:space="preserve"> </w:t>
      </w:r>
      <w:r>
        <w:rPr>
          <w:rStyle w:val="VerbatimChar"/>
        </w:rPr>
        <w:t xml:space="preserve">sfOutputEscaper::unescape($doc)</w:t>
      </w:r>
      <w:r>
        <w:t xml:space="preserve"> </w:t>
      </w:r>
      <w:r>
        <w:t xml:space="preserve">to unwrap raw arrays from Symfony’s automatic output escaping, since the pager returns plain arrays (not Elastica objects) that get wrapped by</w:t>
      </w:r>
      <w:r>
        <w:t xml:space="preserve"> </w:t>
      </w:r>
      <w:r>
        <w:rPr>
          <w:rStyle w:val="VerbatimChar"/>
        </w:rPr>
        <w:t xml:space="preserve">sfOutputEscaperArrayDecorator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No custom</w:t>
      </w:r>
      <w:r>
        <w:t xml:space="preserve"> </w:t>
      </w:r>
      <w:r>
        <w:rPr>
          <w:rStyle w:val="VerbatimChar"/>
        </w:rPr>
        <w:t xml:space="preserve">app.yml</w:t>
      </w:r>
      <w:r>
        <w:t xml:space="preserve"> </w:t>
      </w:r>
      <w:r>
        <w:t xml:space="preserve">settings. Uses standard AtoM/framework settings: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app_opensearch_host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app_opensearch_port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app_opensearch_index_name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(DB 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index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app_opensearch_max_result_window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pagination 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app_hits_per_page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page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app_sort_browser_user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sort (authenticated)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app_sort_browser_anonymous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sort (anonymous)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app_default_repository_browse_view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view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app_ui_label_repository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Archival 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app_enable_institutional_scoping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scoping feature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database-dependencies"/>
    <w:p>
      <w:pPr>
        <w:pStyle w:val="Heading2"/>
      </w:pPr>
      <w:r>
        <w:t xml:space="preserve">Database Dependencies</w:t>
      </w:r>
    </w:p>
    <w:p>
      <w:pPr>
        <w:pStyle w:val="FirstParagraph"/>
      </w:pPr>
      <w:r>
        <w:t xml:space="preserve">No custom tables. Uses existing AtoM tables (read-only via Laravel QB):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term_i18n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thematic area, type, subregion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contact_information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contact_information_i18n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unique regions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verification-checklist"/>
    <w:p>
      <w:pPr>
        <w:pStyle w:val="Heading2"/>
      </w:pPr>
      <w:r>
        <w:t xml:space="preserve">Verification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— card or table view with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Sort:</w:t>
            </w:r>
            <w:r>
              <w:t xml:space="preserve"> </w:t>
            </w:r>
            <w:r>
              <w:rPr>
                <w:rStyle w:val="VerbatimChar"/>
              </w:rPr>
              <w:t xml:space="preserve">?sort=alphabetic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Alphabetical ordering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Sort:</w:t>
            </w:r>
            <w:r>
              <w:t xml:space="preserve"> </w:t>
            </w:r>
            <w:r>
              <w:rPr>
                <w:rStyle w:val="VerbatimChar"/>
              </w:rPr>
              <w:t xml:space="preserve">?sort=nameUp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ascending (table 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Search:</w:t>
            </w:r>
            <w:r>
              <w:t xml:space="preserve"> </w:t>
            </w:r>
            <w:r>
              <w:rPr>
                <w:rStyle w:val="VerbatimChar"/>
              </w:rPr>
              <w:t xml:space="preserve">?subquery=archive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Filtered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Advanced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populated,</w:t>
            </w:r>
            <w:r>
              <w:t xml:space="preserve"> </w:t>
            </w:r>
            <w:r>
              <w:t xml:space="preserve">“</w:t>
            </w:r>
            <w:r>
              <w:t xml:space="preserve">Set filters</w:t>
            </w:r>
            <w:r>
              <w:t xml:space="preserve">”</w:t>
            </w:r>
            <w:r>
              <w:t xml:space="preserve"> </w:t>
            </w:r>
            <w:r>
              <w:t xml:space="preserve">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mode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Grid/List/Tree/History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Facet 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aggregation panels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logos and names in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Sortable Name/Region/Locality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Thematic area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(not IDs) via batch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Clipboard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on each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Pager renders for multi-page results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2026-06-27T18:56:33Z</dcterms:created>
  <dcterms:modified xsi:type="dcterms:W3CDTF">2026-06-27T18:56:33Z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