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X557c4ffd7f30cae95570529e4984525bd8acb6d"/>
    <w:p>
      <w:pPr>
        <w:pStyle w:val="Heading1"/>
      </w:pPr>
      <w:r>
        <w:t xml:space="preserve">ahgRightsPlugin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1.1.2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Rights Management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Comprehensive rights management system for archival materials implementing PREMIS rights vocabulary, RightsStatements.org standards, Creative Commons licensing, Traditional Knowledge Labels (Local Contexts), embargo management, and orphan works due diligence tracking.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ahgRightsPlugin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RightsService                               |  |</w:t>
      </w:r>
      <w:r>
        <w:br/>
      </w:r>
      <w:r>
        <w:rPr>
          <w:rStyle w:val="VerbatimChar"/>
        </w:rPr>
        <w:t xml:space="preserve">|  |  - Rights record CRUD                                          |  |</w:t>
      </w:r>
      <w:r>
        <w:br/>
      </w:r>
      <w:r>
        <w:rPr>
          <w:rStyle w:val="VerbatimChar"/>
        </w:rPr>
        <w:t xml:space="preserve">|  |  - Embargo management                                          |  |</w:t>
      </w:r>
      <w:r>
        <w:br/>
      </w:r>
      <w:r>
        <w:rPr>
          <w:rStyle w:val="VerbatimChar"/>
        </w:rPr>
        <w:t xml:space="preserve">|  |  - TK Label assignment                                         |  |</w:t>
      </w:r>
      <w:r>
        <w:br/>
      </w:r>
      <w:r>
        <w:rPr>
          <w:rStyle w:val="VerbatimChar"/>
        </w:rPr>
        <w:t xml:space="preserve">|  |  - Orphan work tracking                                        |  |</w:t>
      </w:r>
      <w:r>
        <w:br/>
      </w:r>
      <w:r>
        <w:rPr>
          <w:rStyle w:val="VerbatimChar"/>
        </w:rPr>
        <w:t xml:space="preserve">|  |  - Access checking    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Database Layer                              |  |</w:t>
      </w:r>
      <w:r>
        <w:br/>
      </w:r>
      <w:r>
        <w:rPr>
          <w:rStyle w:val="VerbatimChar"/>
        </w:rPr>
        <w:t xml:space="preserve">|  |  +------------------+  +------------------+  +---------------+  |  |</w:t>
      </w:r>
      <w:r>
        <w:br/>
      </w:r>
      <w:r>
        <w:rPr>
          <w:rStyle w:val="VerbatimChar"/>
        </w:rPr>
        <w:t xml:space="preserve">|  |  | rights_record    |  | rights_embargo   |  | rights_tk_*   |  |  |</w:t>
      </w:r>
      <w:r>
        <w:br/>
      </w:r>
      <w:r>
        <w:rPr>
          <w:rStyle w:val="VerbatimChar"/>
        </w:rPr>
        <w:t xml:space="preserve">|  |  | rights_grant     |  | rights_orphan_*  |  | rights_cc_*   |  |  |</w:t>
      </w:r>
      <w:r>
        <w:br/>
      </w:r>
      <w:r>
        <w:rPr>
          <w:rStyle w:val="VerbatimChar"/>
        </w:rPr>
        <w:t xml:space="preserve">|  |  | rights_statement |  | rights_territory |  | rights_deriv* |  |  |</w:t>
      </w:r>
      <w:r>
        <w:br/>
      </w:r>
      <w:r>
        <w:rPr>
          <w:rStyle w:val="VerbatimChar"/>
        </w:rPr>
        <w:t xml:space="preserve">|  |  +------------------+  +------------------+  +---------------+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UI Components                               |  |</w:t>
      </w:r>
      <w:r>
        <w:br/>
      </w:r>
      <w:r>
        <w:rPr>
          <w:rStyle w:val="VerbatimChar"/>
        </w:rPr>
        <w:t xml:space="preserve">|  |  +------------------+  +------------------+  +---------------+  |  |</w:t>
      </w:r>
      <w:r>
        <w:br/>
      </w:r>
      <w:r>
        <w:rPr>
          <w:rStyle w:val="VerbatimChar"/>
        </w:rPr>
        <w:t xml:space="preserve">|  |  | rightsAdmin      |  | rights module    |  | Display       |  |  |</w:t>
      </w:r>
      <w:r>
        <w:br/>
      </w:r>
      <w:r>
        <w:rPr>
          <w:rStyle w:val="VerbatimChar"/>
        </w:rPr>
        <w:t xml:space="preserve">|  |  | (admin pages)    |  | (record views)   |  | Integration   |  |  |</w:t>
      </w:r>
      <w:r>
        <w:br/>
      </w:r>
      <w:r>
        <w:rPr>
          <w:rStyle w:val="VerbatimChar"/>
        </w:rPr>
        <w:t xml:space="preserve">|  |  +------------------+  +------------------+  +---------------+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3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+----------------------------------+       +----------------------------------+</w:t>
      </w:r>
      <w:r>
        <w:br/>
      </w:r>
      <w:r>
        <w:rPr>
          <w:rStyle w:val="VerbatimChar"/>
        </w:rPr>
        <w:t xml:space="preserve">|         rights_record            |       |        rights_statement          |</w:t>
      </w:r>
      <w:r>
        <w:br/>
      </w:r>
      <w:r>
        <w:rPr>
          <w:rStyle w:val="VerbatimChar"/>
        </w:rPr>
        <w:t xml:space="preserve">+----------------------------------+       +----------------------------------+</w:t>
      </w:r>
      <w:r>
        <w:br/>
      </w:r>
      <w:r>
        <w:rPr>
          <w:rStyle w:val="VerbatimChar"/>
        </w:rPr>
        <w:t xml:space="preserve">| PK id INT AUTO_INCREMENT         |       | PK id BIGINT AUTO_INCREMENT      |</w:t>
      </w:r>
      <w:r>
        <w:br/>
      </w:r>
      <w:r>
        <w:rPr>
          <w:rStyle w:val="VerbatimChar"/>
        </w:rPr>
        <w:t xml:space="preserve">|    object_id INT (FK)            |       |    uri VARCHAR(255) UNIQUE       |</w:t>
      </w:r>
      <w:r>
        <w:br/>
      </w:r>
      <w:r>
        <w:rPr>
          <w:rStyle w:val="VerbatimChar"/>
        </w:rPr>
        <w:t xml:space="preserve">|    basis ENUM                    |       |    code VARCHAR(50) UNIQUE       |</w:t>
      </w:r>
      <w:r>
        <w:br/>
      </w:r>
      <w:r>
        <w:rPr>
          <w:rStyle w:val="VerbatimChar"/>
        </w:rPr>
        <w:t xml:space="preserve">| FK rights_statement_id INT       |&lt;------+    category ENUM                 |</w:t>
      </w:r>
      <w:r>
        <w:br/>
      </w:r>
      <w:r>
        <w:rPr>
          <w:rStyle w:val="VerbatimChar"/>
        </w:rPr>
        <w:t xml:space="preserve">| FK cc_license_id INT             |       |    icon_filename VARCHAR(100)    |</w:t>
      </w:r>
      <w:r>
        <w:br/>
      </w:r>
      <w:r>
        <w:rPr>
          <w:rStyle w:val="VerbatimChar"/>
        </w:rPr>
        <w:t xml:space="preserve">|    copyright_status ENUM         |       |    is_active TINYINT             |</w:t>
      </w:r>
      <w:r>
        <w:br/>
      </w:r>
      <w:r>
        <w:rPr>
          <w:rStyle w:val="VerbatimChar"/>
        </w:rPr>
        <w:t xml:space="preserve">|    copyright_holder VARCHAR(255) |       |    sort_order INT                |</w:t>
      </w:r>
      <w:r>
        <w:br/>
      </w:r>
      <w:r>
        <w:rPr>
          <w:rStyle w:val="VerbatimChar"/>
        </w:rPr>
        <w:t xml:space="preserve">|    copyright_holder_actor_id INT |       +----------------------------------+</w:t>
      </w:r>
      <w:r>
        <w:br/>
      </w:r>
      <w:r>
        <w:rPr>
          <w:rStyle w:val="VerbatimChar"/>
        </w:rPr>
        <w:t xml:space="preserve">|    copyright_jurisdiction VARCHAR|                      |</w:t>
      </w:r>
      <w:r>
        <w:br/>
      </w:r>
      <w:r>
        <w:rPr>
          <w:rStyle w:val="VerbatimChar"/>
        </w:rPr>
        <w:t xml:space="preserve">|    copyright_determination_date  |                      v</w:t>
      </w:r>
      <w:r>
        <w:br/>
      </w:r>
      <w:r>
        <w:rPr>
          <w:rStyle w:val="VerbatimChar"/>
        </w:rPr>
        <w:t xml:space="preserve">|    license_identifier VARCHAR    |       +----------------------------------+</w:t>
      </w:r>
      <w:r>
        <w:br/>
      </w:r>
      <w:r>
        <w:rPr>
          <w:rStyle w:val="VerbatimChar"/>
        </w:rPr>
        <w:t xml:space="preserve">|    license_terms TEXT            |       |     rights_statement_i18n        |</w:t>
      </w:r>
      <w:r>
        <w:br/>
      </w:r>
      <w:r>
        <w:rPr>
          <w:rStyle w:val="VerbatimChar"/>
        </w:rPr>
        <w:t xml:space="preserve">|    statute_citation VARCHAR      |       +----------------------------------+</w:t>
      </w:r>
      <w:r>
        <w:br/>
      </w:r>
      <w:r>
        <w:rPr>
          <w:rStyle w:val="VerbatimChar"/>
        </w:rPr>
        <w:t xml:space="preserve">|    statute_jurisdiction VARCHAR  |       | PK id BIGINT AUTO_INCREMENT      |</w:t>
      </w:r>
      <w:r>
        <w:br/>
      </w:r>
      <w:r>
        <w:rPr>
          <w:rStyle w:val="VerbatimChar"/>
        </w:rPr>
        <w:t xml:space="preserve">|    donor_name VARCHAR            |       | FK rights_statement_id BIGINT    |</w:t>
      </w:r>
      <w:r>
        <w:br/>
      </w:r>
      <w:r>
        <w:rPr>
          <w:rStyle w:val="VerbatimChar"/>
        </w:rPr>
        <w:t xml:space="preserve">|    policy_identifier VARCHAR     |       |    culture VARCHAR(10)           |</w:t>
      </w:r>
      <w:r>
        <w:br/>
      </w:r>
      <w:r>
        <w:rPr>
          <w:rStyle w:val="VerbatimChar"/>
        </w:rPr>
        <w:t xml:space="preserve">|    start_date DATE               |       |    name VARCHAR(255)             |</w:t>
      </w:r>
      <w:r>
        <w:br/>
      </w:r>
      <w:r>
        <w:rPr>
          <w:rStyle w:val="VerbatimChar"/>
        </w:rPr>
        <w:t xml:space="preserve">|    end_date DATE                 |       |    definition TEXT               |</w:t>
      </w:r>
      <w:r>
        <w:br/>
      </w:r>
      <w:r>
        <w:rPr>
          <w:rStyle w:val="VerbatimChar"/>
        </w:rPr>
        <w:t xml:space="preserve">|    created_by INT                |       |    scope_note TEXT               |</w:t>
      </w:r>
      <w:r>
        <w:br/>
      </w:r>
      <w:r>
        <w:rPr>
          <w:rStyle w:val="VerbatimChar"/>
        </w:rPr>
        <w:t xml:space="preserve">|    created_at DATETIME           |       +----------------------------------+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  |                    |</w:t>
      </w:r>
      <w:r>
        <w:br/>
      </w:r>
      <w:r>
        <w:rPr>
          <w:rStyle w:val="VerbatimChar"/>
        </w:rPr>
        <w:t xml:space="preserve">         |                    |</w:t>
      </w:r>
      <w:r>
        <w:br/>
      </w:r>
      <w:r>
        <w:rPr>
          <w:rStyle w:val="VerbatimChar"/>
        </w:rPr>
        <w:t xml:space="preserve">         v                    v</w:t>
      </w:r>
      <w:r>
        <w:br/>
      </w:r>
      <w:r>
        <w:rPr>
          <w:rStyle w:val="VerbatimChar"/>
        </w:rPr>
        <w:t xml:space="preserve">+------------------+   +----------------------------------+</w:t>
      </w:r>
      <w:r>
        <w:br/>
      </w:r>
      <w:r>
        <w:rPr>
          <w:rStyle w:val="VerbatimChar"/>
        </w:rPr>
        <w:t xml:space="preserve">|  rights_grant    |   |     rights_cc_license            |</w:t>
      </w:r>
      <w:r>
        <w:br/>
      </w:r>
      <w:r>
        <w:rPr>
          <w:rStyle w:val="VerbatimChar"/>
        </w:rPr>
        <w:t xml:space="preserve">+------------------+   +----------------------------------+</w:t>
      </w:r>
      <w:r>
        <w:br/>
      </w:r>
      <w:r>
        <w:rPr>
          <w:rStyle w:val="VerbatimChar"/>
        </w:rPr>
        <w:t xml:space="preserve">| PK id INT        |   | PK id INT AUTO_INCREMENT         |</w:t>
      </w:r>
      <w:r>
        <w:br/>
      </w:r>
      <w:r>
        <w:rPr>
          <w:rStyle w:val="VerbatimChar"/>
        </w:rPr>
        <w:t xml:space="preserve">| FK rights_record |   |    code VARCHAR(20) UNIQUE       |</w:t>
      </w:r>
      <w:r>
        <w:br/>
      </w:r>
      <w:r>
        <w:rPr>
          <w:rStyle w:val="VerbatimChar"/>
        </w:rPr>
        <w:t xml:space="preserve">|    _id INT       |   |    version VARCHAR(10)           |</w:t>
      </w:r>
      <w:r>
        <w:br/>
      </w:r>
      <w:r>
        <w:rPr>
          <w:rStyle w:val="VerbatimChar"/>
        </w:rPr>
        <w:t xml:space="preserve">|    act ENUM      |   |    uri VARCHAR(255)              |</w:t>
      </w:r>
      <w:r>
        <w:br/>
      </w:r>
      <w:r>
        <w:rPr>
          <w:rStyle w:val="VerbatimChar"/>
        </w:rPr>
        <w:t xml:space="preserve">|    restriction   |   |    allows_commercial TINYINT     |</w:t>
      </w:r>
      <w:r>
        <w:br/>
      </w:r>
      <w:r>
        <w:rPr>
          <w:rStyle w:val="VerbatimChar"/>
        </w:rPr>
        <w:t xml:space="preserve">|     ENUM         |   |    allows_derivatives TINYINT    |</w:t>
      </w:r>
      <w:r>
        <w:br/>
      </w:r>
      <w:r>
        <w:rPr>
          <w:rStyle w:val="VerbatimChar"/>
        </w:rPr>
        <w:t xml:space="preserve">|    start_date    |   |    requires_share_alike TINYINT  |</w:t>
      </w:r>
      <w:r>
        <w:br/>
      </w:r>
      <w:r>
        <w:rPr>
          <w:rStyle w:val="VerbatimChar"/>
        </w:rPr>
        <w:t xml:space="preserve">|    end_date      |   |    requires_attribution TINYINT  |</w:t>
      </w:r>
      <w:r>
        <w:br/>
      </w:r>
      <w:r>
        <w:rPr>
          <w:rStyle w:val="VerbatimChar"/>
        </w:rPr>
        <w:t xml:space="preserve">|    condition_type|   |    badge_url VARCHAR(255)        |</w:t>
      </w:r>
      <w:r>
        <w:br/>
      </w:r>
      <w:r>
        <w:rPr>
          <w:rStyle w:val="VerbatimChar"/>
        </w:rPr>
        <w:t xml:space="preserve">|    condition_val |   |    is_active TINYINT             |</w:t>
      </w:r>
      <w:r>
        <w:br/>
      </w:r>
      <w:r>
        <w:rPr>
          <w:rStyle w:val="VerbatimChar"/>
        </w:rPr>
        <w:t xml:space="preserve">+------------------+   +----------------------------------+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+----------------------------------+       +----------------------------------+</w:t>
      </w:r>
      <w:r>
        <w:br/>
      </w:r>
      <w:r>
        <w:rPr>
          <w:rStyle w:val="VerbatimChar"/>
        </w:rPr>
        <w:t xml:space="preserve">|         rights_embargo           |       |        rights_tk_label           |</w:t>
      </w:r>
      <w:r>
        <w:br/>
      </w:r>
      <w:r>
        <w:rPr>
          <w:rStyle w:val="VerbatimChar"/>
        </w:rPr>
        <w:t xml:space="preserve">+----------------------------------+       +----------------------------------+</w:t>
      </w:r>
      <w:r>
        <w:br/>
      </w:r>
      <w:r>
        <w:rPr>
          <w:rStyle w:val="VerbatimChar"/>
        </w:rPr>
        <w:t xml:space="preserve">| PK id INT AUTO_INCREMENT         |       | PK id INT AUTO_INCREMENT         |</w:t>
      </w:r>
      <w:r>
        <w:br/>
      </w:r>
      <w:r>
        <w:rPr>
          <w:rStyle w:val="VerbatimChar"/>
        </w:rPr>
        <w:t xml:space="preserve">|    object_id INT (FK)            |       |    code VARCHAR(20) UNIQUE       |</w:t>
      </w:r>
      <w:r>
        <w:br/>
      </w:r>
      <w:r>
        <w:rPr>
          <w:rStyle w:val="VerbatimChar"/>
        </w:rPr>
        <w:t xml:space="preserve">|    embargo_type ENUM             |       |    category ENUM (tk/bc/attr)    |</w:t>
      </w:r>
      <w:r>
        <w:br/>
      </w:r>
      <w:r>
        <w:rPr>
          <w:rStyle w:val="VerbatimChar"/>
        </w:rPr>
        <w:t xml:space="preserve">|    reason ENUM                   |       |    uri VARCHAR(255)              |</w:t>
      </w:r>
      <w:r>
        <w:br/>
      </w:r>
      <w:r>
        <w:rPr>
          <w:rStyle w:val="VerbatimChar"/>
        </w:rPr>
        <w:t xml:space="preserve">|    start_date DATE               |       |    color VARCHAR(7)              |</w:t>
      </w:r>
      <w:r>
        <w:br/>
      </w:r>
      <w:r>
        <w:rPr>
          <w:rStyle w:val="VerbatimChar"/>
        </w:rPr>
        <w:t xml:space="preserve">|    end_date DATE                 |       |    icon_path VARCHAR(255)        |</w:t>
      </w:r>
      <w:r>
        <w:br/>
      </w:r>
      <w:r>
        <w:rPr>
          <w:rStyle w:val="VerbatimChar"/>
        </w:rPr>
        <w:t xml:space="preserve">|    auto_release TINYINT          |       |    sort_order INT                |</w:t>
      </w:r>
      <w:r>
        <w:br/>
      </w:r>
      <w:r>
        <w:rPr>
          <w:rStyle w:val="VerbatimChar"/>
        </w:rPr>
        <w:t xml:space="preserve">|    review_date DATE              |       |    is_active TINYINT             |</w:t>
      </w:r>
      <w:r>
        <w:br/>
      </w:r>
      <w:r>
        <w:rPr>
          <w:rStyle w:val="VerbatimChar"/>
        </w:rPr>
        <w:t xml:space="preserve">|    review_interval_months INT    |       +----------------------------------+</w:t>
      </w:r>
      <w:r>
        <w:br/>
      </w:r>
      <w:r>
        <w:rPr>
          <w:rStyle w:val="VerbatimChar"/>
        </w:rPr>
        <w:t xml:space="preserve">|    status ENUM                   |                      |</w:t>
      </w:r>
      <w:r>
        <w:br/>
      </w:r>
      <w:r>
        <w:rPr>
          <w:rStyle w:val="VerbatimChar"/>
        </w:rPr>
        <w:t xml:space="preserve">|    lifted_at DATETIME            |                      v</w:t>
      </w:r>
      <w:r>
        <w:br/>
      </w:r>
      <w:r>
        <w:rPr>
          <w:rStyle w:val="VerbatimChar"/>
        </w:rPr>
        <w:t xml:space="preserve">|    lifted_by INT                 |       +----------------------------------+</w:t>
      </w:r>
      <w:r>
        <w:br/>
      </w:r>
      <w:r>
        <w:rPr>
          <w:rStyle w:val="VerbatimChar"/>
        </w:rPr>
        <w:t xml:space="preserve">|    notify_before_days INT        |       |     rights_object_tk_label       |</w:t>
      </w:r>
      <w:r>
        <w:br/>
      </w:r>
      <w:r>
        <w:rPr>
          <w:rStyle w:val="VerbatimChar"/>
        </w:rPr>
        <w:t xml:space="preserve">|    notification_sent TINYINT     |       +----------------------------------+</w:t>
      </w:r>
      <w:r>
        <w:br/>
      </w:r>
      <w:r>
        <w:rPr>
          <w:rStyle w:val="VerbatimChar"/>
        </w:rPr>
        <w:t xml:space="preserve">|    notify_emails TEXT (JSON)     |       | PK id INT AUTO_INCREMENT         |</w:t>
      </w:r>
      <w:r>
        <w:br/>
      </w:r>
      <w:r>
        <w:rPr>
          <w:rStyle w:val="VerbatimChar"/>
        </w:rPr>
        <w:t xml:space="preserve">|    created_by INT                |       |    object_id INT (FK)            |</w:t>
      </w:r>
      <w:r>
        <w:br/>
      </w:r>
      <w:r>
        <w:rPr>
          <w:rStyle w:val="VerbatimChar"/>
        </w:rPr>
        <w:t xml:space="preserve">|    created_at DATETIME           |       | FK tk_label_id INT               |</w:t>
      </w:r>
      <w:r>
        <w:br/>
      </w:r>
      <w:r>
        <w:rPr>
          <w:rStyle w:val="VerbatimChar"/>
        </w:rPr>
        <w:t xml:space="preserve">+----------------------------------+       |    community_name VARCHAR        |</w:t>
      </w:r>
      <w:r>
        <w:br/>
      </w:r>
      <w:r>
        <w:rPr>
          <w:rStyle w:val="VerbatimChar"/>
        </w:rPr>
        <w:t xml:space="preserve">         |                                 |    community_contact TEXT        |</w:t>
      </w:r>
      <w:r>
        <w:br/>
      </w:r>
      <w:r>
        <w:rPr>
          <w:rStyle w:val="VerbatimChar"/>
        </w:rPr>
        <w:t xml:space="preserve">         v                                 |    custom_text TEXT              |</w:t>
      </w:r>
      <w:r>
        <w:br/>
      </w:r>
      <w:r>
        <w:rPr>
          <w:rStyle w:val="VerbatimChar"/>
        </w:rPr>
        <w:t xml:space="preserve">+----------------------------------+       |    verified TINYINT              |</w:t>
      </w:r>
      <w:r>
        <w:br/>
      </w:r>
      <w:r>
        <w:rPr>
          <w:rStyle w:val="VerbatimChar"/>
        </w:rPr>
        <w:t xml:space="preserve">|      rights_embargo_log          |       |    verified_by VARCHAR           |</w:t>
      </w:r>
      <w:r>
        <w:br/>
      </w:r>
      <w:r>
        <w:rPr>
          <w:rStyle w:val="VerbatimChar"/>
        </w:rPr>
        <w:t xml:space="preserve">+----------------------------------+       |    verified_date DATE            |</w:t>
      </w:r>
      <w:r>
        <w:br/>
      </w:r>
      <w:r>
        <w:rPr>
          <w:rStyle w:val="VerbatimChar"/>
        </w:rPr>
        <w:t xml:space="preserve">| PK id INT AUTO_INCREMENT         |       +----------------------------------+</w:t>
      </w:r>
      <w:r>
        <w:br/>
      </w:r>
      <w:r>
        <w:rPr>
          <w:rStyle w:val="VerbatimChar"/>
        </w:rPr>
        <w:t xml:space="preserve">| FK embargo_id INT                |</w:t>
      </w:r>
      <w:r>
        <w:br/>
      </w:r>
      <w:r>
        <w:rPr>
          <w:rStyle w:val="VerbatimChar"/>
        </w:rPr>
        <w:t xml:space="preserve">|    action ENUM                   |</w:t>
      </w:r>
      <w:r>
        <w:br/>
      </w:r>
      <w:r>
        <w:rPr>
          <w:rStyle w:val="VerbatimChar"/>
        </w:rPr>
        <w:t xml:space="preserve">|    old_status VARCHAR            |</w:t>
      </w:r>
      <w:r>
        <w:br/>
      </w:r>
      <w:r>
        <w:rPr>
          <w:rStyle w:val="VerbatimChar"/>
        </w:rPr>
        <w:t xml:space="preserve">|    new_status VARCHAR            |       +----------------------------------+</w:t>
      </w:r>
      <w:r>
        <w:br/>
      </w:r>
      <w:r>
        <w:rPr>
          <w:rStyle w:val="VerbatimChar"/>
        </w:rPr>
        <w:t xml:space="preserve">|    old_end_date DATE             |       |       rights_orphan_work         |</w:t>
      </w:r>
      <w:r>
        <w:br/>
      </w:r>
      <w:r>
        <w:rPr>
          <w:rStyle w:val="VerbatimChar"/>
        </w:rPr>
        <w:t xml:space="preserve">|    new_end_date DATE             |       +----------------------------------+</w:t>
      </w:r>
      <w:r>
        <w:br/>
      </w:r>
      <w:r>
        <w:rPr>
          <w:rStyle w:val="VerbatimChar"/>
        </w:rPr>
        <w:t xml:space="preserve">|    notes TEXT                    |       | PK id INT AUTO_INCREMENT         |</w:t>
      </w:r>
      <w:r>
        <w:br/>
      </w:r>
      <w:r>
        <w:rPr>
          <w:rStyle w:val="VerbatimChar"/>
        </w:rPr>
        <w:t xml:space="preserve">|    performed_by INT              |       |    object_id INT (FK)            |</w:t>
      </w:r>
      <w:r>
        <w:br/>
      </w:r>
      <w:r>
        <w:rPr>
          <w:rStyle w:val="VerbatimChar"/>
        </w:rPr>
        <w:t xml:space="preserve">|    performed_at DATETIME         |       |    status ENUM                   |</w:t>
      </w:r>
      <w:r>
        <w:br/>
      </w:r>
      <w:r>
        <w:rPr>
          <w:rStyle w:val="VerbatimChar"/>
        </w:rPr>
        <w:t xml:space="preserve">+----------------------------------+       |    work_type ENUM                |</w:t>
      </w:r>
      <w:r>
        <w:br/>
      </w:r>
      <w:r>
        <w:rPr>
          <w:rStyle w:val="VerbatimChar"/>
        </w:rPr>
        <w:t xml:space="preserve">                                           |    search_started_date DATE      |</w:t>
      </w:r>
      <w:r>
        <w:br/>
      </w:r>
      <w:r>
        <w:rPr>
          <w:rStyle w:val="VerbatimChar"/>
        </w:rPr>
        <w:t xml:space="preserve">+----------------------------------+       |    search_completed_date DATE    |</w:t>
      </w:r>
      <w:r>
        <w:br/>
      </w:r>
      <w:r>
        <w:rPr>
          <w:rStyle w:val="VerbatimChar"/>
        </w:rPr>
        <w:t xml:space="preserve">|      rights_territory            |       |    search_jurisdiction VARCHAR   |</w:t>
      </w:r>
      <w:r>
        <w:br/>
      </w:r>
      <w:r>
        <w:rPr>
          <w:rStyle w:val="VerbatimChar"/>
        </w:rPr>
        <w:t xml:space="preserve">+----------------------------------+       |    rights_holder_found TINYINT   |</w:t>
      </w:r>
      <w:r>
        <w:br/>
      </w:r>
      <w:r>
        <w:rPr>
          <w:rStyle w:val="VerbatimChar"/>
        </w:rPr>
        <w:t xml:space="preserve">| PK id INT AUTO_INCREMENT         |       |    rights_holder_name VARCHAR    |</w:t>
      </w:r>
      <w:r>
        <w:br/>
      </w:r>
      <w:r>
        <w:rPr>
          <w:rStyle w:val="VerbatimChar"/>
        </w:rPr>
        <w:t xml:space="preserve">| FK rights_record_id INT          |       |    contact_attempted TINYINT     |</w:t>
      </w:r>
      <w:r>
        <w:br/>
      </w:r>
      <w:r>
        <w:rPr>
          <w:rStyle w:val="VerbatimChar"/>
        </w:rPr>
        <w:t xml:space="preserve">|    territory_type ENUM           |       |    intended_use TEXT             |</w:t>
      </w:r>
      <w:r>
        <w:br/>
      </w:r>
      <w:r>
        <w:rPr>
          <w:rStyle w:val="VerbatimChar"/>
        </w:rPr>
        <w:t xml:space="preserve">|    country_code VARCHAR(10)      |       |    proposed_fee DECIMAL(10,2)    |</w:t>
      </w:r>
      <w:r>
        <w:br/>
      </w:r>
      <w:r>
        <w:rPr>
          <w:rStyle w:val="VerbatimChar"/>
        </w:rPr>
        <w:t xml:space="preserve">|    is_gdpr_territory TINYINT     |       +----------------------------------+</w:t>
      </w:r>
      <w:r>
        <w:br/>
      </w:r>
      <w:r>
        <w:rPr>
          <w:rStyle w:val="VerbatimChar"/>
        </w:rPr>
        <w:t xml:space="preserve">|    gdpr_legal_basis VARCHAR      |                      |</w:t>
      </w:r>
      <w:r>
        <w:br/>
      </w:r>
      <w:r>
        <w:rPr>
          <w:rStyle w:val="VerbatimChar"/>
        </w:rPr>
        <w:t xml:space="preserve">+----------------------------------+                      v</w:t>
      </w:r>
      <w:r>
        <w:br/>
      </w:r>
      <w:r>
        <w:rPr>
          <w:rStyle w:val="VerbatimChar"/>
        </w:rPr>
        <w:t xml:space="preserve">                                           +----------------------------------+</w:t>
      </w:r>
      <w:r>
        <w:br/>
      </w:r>
      <w:r>
        <w:rPr>
          <w:rStyle w:val="VerbatimChar"/>
        </w:rPr>
        <w:t xml:space="preserve">+----------------------------------+       |   rights_orphan_search_step      |</w:t>
      </w:r>
      <w:r>
        <w:br/>
      </w:r>
      <w:r>
        <w:rPr>
          <w:rStyle w:val="VerbatimChar"/>
        </w:rPr>
        <w:t xml:space="preserve">|    rights_derivative_rule        |       +----------------------------------+</w:t>
      </w:r>
      <w:r>
        <w:br/>
      </w:r>
      <w:r>
        <w:rPr>
          <w:rStyle w:val="VerbatimChar"/>
        </w:rPr>
        <w:t xml:space="preserve">+----------------------------------+       | PK id INT AUTO_INCREMENT         |</w:t>
      </w:r>
      <w:r>
        <w:br/>
      </w:r>
      <w:r>
        <w:rPr>
          <w:rStyle w:val="VerbatimChar"/>
        </w:rPr>
        <w:t xml:space="preserve">| PK id INT AUTO_INCREMENT         |       | FK orphan_work_id INT            |</w:t>
      </w:r>
      <w:r>
        <w:br/>
      </w:r>
      <w:r>
        <w:rPr>
          <w:rStyle w:val="VerbatimChar"/>
        </w:rPr>
        <w:t xml:space="preserve">|    object_id INT                 |       |    source_type ENUM              |</w:t>
      </w:r>
      <w:r>
        <w:br/>
      </w:r>
      <w:r>
        <w:rPr>
          <w:rStyle w:val="VerbatimChar"/>
        </w:rPr>
        <w:t xml:space="preserve">|    collection_id INT             |       |    source_name VARCHAR           |</w:t>
      </w:r>
      <w:r>
        <w:br/>
      </w:r>
      <w:r>
        <w:rPr>
          <w:rStyle w:val="VerbatimChar"/>
        </w:rPr>
        <w:t xml:space="preserve">|    is_global TINYINT             |       |    source_url VARCHAR            |</w:t>
      </w:r>
      <w:r>
        <w:br/>
      </w:r>
      <w:r>
        <w:rPr>
          <w:rStyle w:val="VerbatimChar"/>
        </w:rPr>
        <w:t xml:space="preserve">|    rule_type ENUM                |       |    search_date DATE              |</w:t>
      </w:r>
      <w:r>
        <w:br/>
      </w:r>
      <w:r>
        <w:rPr>
          <w:rStyle w:val="VerbatimChar"/>
        </w:rPr>
        <w:t xml:space="preserve">|    priority INT                  |       |    search_terms TEXT             |</w:t>
      </w:r>
      <w:r>
        <w:br/>
      </w:r>
      <w:r>
        <w:rPr>
          <w:rStyle w:val="VerbatimChar"/>
        </w:rPr>
        <w:t xml:space="preserve">|    applies_to_roles JSON         |       |    results_found TINYINT         |</w:t>
      </w:r>
      <w:r>
        <w:br/>
      </w:r>
      <w:r>
        <w:rPr>
          <w:rStyle w:val="VerbatimChar"/>
        </w:rPr>
        <w:t xml:space="preserve">|    applies_to_clearance JSON     |       |    results_description TEXT      |</w:t>
      </w:r>
      <w:r>
        <w:br/>
      </w:r>
      <w:r>
        <w:rPr>
          <w:rStyle w:val="VerbatimChar"/>
        </w:rPr>
        <w:t xml:space="preserve">|    watermark_text VARCHAR        |       |    evidence_file_path VARCHAR    |</w:t>
      </w:r>
      <w:r>
        <w:br/>
      </w:r>
      <w:r>
        <w:rPr>
          <w:rStyle w:val="VerbatimChar"/>
        </w:rPr>
        <w:t xml:space="preserve">|    watermark_image_path VARCHAR  |       |    screenshot_path VARCHAR       |</w:t>
      </w:r>
      <w:r>
        <w:br/>
      </w:r>
      <w:r>
        <w:rPr>
          <w:rStyle w:val="VerbatimChar"/>
        </w:rPr>
        <w:t xml:space="preserve">|    watermark_position ENUM       |       |    performed_by INT              |</w:t>
      </w:r>
      <w:r>
        <w:br/>
      </w:r>
      <w:r>
        <w:rPr>
          <w:rStyle w:val="VerbatimChar"/>
        </w:rPr>
        <w:t xml:space="preserve">|    watermark_opacity INT         |       +----------------------------------+</w:t>
      </w:r>
      <w:r>
        <w:br/>
      </w:r>
      <w:r>
        <w:rPr>
          <w:rStyle w:val="VerbatimChar"/>
        </w:rPr>
        <w:t xml:space="preserve">|    max_width INT                 |</w:t>
      </w:r>
      <w:r>
        <w:br/>
      </w:r>
      <w:r>
        <w:rPr>
          <w:rStyle w:val="VerbatimChar"/>
        </w:rPr>
        <w:t xml:space="preserve">|    max_height INT                |</w:t>
      </w:r>
      <w:r>
        <w:br/>
      </w:r>
      <w:r>
        <w:rPr>
          <w:rStyle w:val="VerbatimChar"/>
        </w:rPr>
        <w:t xml:space="preserve">+----------------------------------+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enum-values"/>
    <w:p>
      <w:pPr>
        <w:pStyle w:val="Heading2"/>
      </w:pPr>
      <w:r>
        <w:t xml:space="preserve">ENUM Values</w:t>
      </w:r>
    </w:p>
    <w:bookmarkStart w:id="24" w:name="rights-basis"/>
    <w:p>
      <w:pPr>
        <w:pStyle w:val="Heading3"/>
      </w:pPr>
      <w:r>
        <w:t xml:space="preserve">Rights Basis</w:t>
      </w:r>
    </w:p>
    <w:p>
      <w:pPr>
        <w:pStyle w:val="SourceCode"/>
      </w:pPr>
      <w:r>
        <w:rPr>
          <w:rStyle w:val="NormalTok"/>
        </w:rPr>
        <w:t xml:space="preserve">ENUM(</w:t>
      </w:r>
      <w:r>
        <w:rPr>
          <w:rStyle w:val="StringTok"/>
        </w:rPr>
        <w:t xml:space="preserve">'copyright'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'license'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'donor'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'policy'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</w:t>
      </w:r>
    </w:p>
    <w:bookmarkEnd w:id="24"/>
    <w:bookmarkStart w:id="25" w:name="copyright-status"/>
    <w:p>
      <w:pPr>
        <w:pStyle w:val="Heading3"/>
      </w:pPr>
      <w:r>
        <w:t xml:space="preserve">Copyright Status</w:t>
      </w:r>
    </w:p>
    <w:p>
      <w:pPr>
        <w:pStyle w:val="SourceCode"/>
      </w:pPr>
      <w:r>
        <w:rPr>
          <w:rStyle w:val="NormalTok"/>
        </w:rPr>
        <w:t xml:space="preserve">ENUM(</w:t>
      </w:r>
      <w:r>
        <w:rPr>
          <w:rStyle w:val="StringTok"/>
        </w:rPr>
        <w:t xml:space="preserve">'copyrighted'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'public_domain'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</w:p>
    <w:bookmarkEnd w:id="25"/>
    <w:bookmarkStart w:id="26" w:name="premis-acts"/>
    <w:p>
      <w:pPr>
        <w:pStyle w:val="Heading3"/>
      </w:pPr>
      <w:r>
        <w:t xml:space="preserve">PREMIS Acts</w:t>
      </w:r>
    </w:p>
    <w:p>
      <w:pPr>
        <w:pStyle w:val="SourceCode"/>
      </w:pPr>
      <w:r>
        <w:rPr>
          <w:rStyle w:val="NormalTok"/>
        </w:rPr>
        <w:t xml:space="preserve">ENUM(</w:t>
      </w:r>
      <w:r>
        <w:rPr>
          <w:rStyle w:val="StringTok"/>
        </w:rPr>
        <w:t xml:space="preserve">'render'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'disseminate'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'replicate'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'migrate'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'modify'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'excerpt'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'annotate'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'move'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'sell'</w:t>
      </w:r>
      <w:r>
        <w:rPr>
          <w:rStyle w:val="NormalTok"/>
        </w:rPr>
        <w:t xml:space="preserve">)</w:t>
      </w:r>
    </w:p>
    <w:bookmarkEnd w:id="26"/>
    <w:bookmarkStart w:id="27" w:name="restriction-types"/>
    <w:p>
      <w:pPr>
        <w:pStyle w:val="Heading3"/>
      </w:pPr>
      <w:r>
        <w:t xml:space="preserve">Restriction Types</w:t>
      </w:r>
    </w:p>
    <w:p>
      <w:pPr>
        <w:pStyle w:val="SourceCode"/>
      </w:pPr>
      <w:r>
        <w:rPr>
          <w:rStyle w:val="NormalTok"/>
        </w:rPr>
        <w:t xml:space="preserve">ENUM(</w:t>
      </w:r>
      <w:r>
        <w:rPr>
          <w:rStyle w:val="StringTok"/>
        </w:rPr>
        <w:t xml:space="preserve">'allow'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'disallow'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'conditional'</w:t>
      </w:r>
      <w:r>
        <w:rPr>
          <w:rStyle w:val="NormalTok"/>
        </w:rPr>
        <w:t xml:space="preserve">)</w:t>
      </w:r>
    </w:p>
    <w:bookmarkEnd w:id="27"/>
    <w:bookmarkStart w:id="28" w:name="embargo-types"/>
    <w:p>
      <w:pPr>
        <w:pStyle w:val="Heading3"/>
      </w:pPr>
      <w:r>
        <w:t xml:space="preserve">Embargo Types</w:t>
      </w:r>
    </w:p>
    <w:p>
      <w:pPr>
        <w:pStyle w:val="SourceCode"/>
      </w:pPr>
      <w:r>
        <w:rPr>
          <w:rStyle w:val="NormalTok"/>
        </w:rPr>
        <w:t xml:space="preserve">ENUM(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'metadata_only'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'digital_only'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)</w:t>
      </w:r>
    </w:p>
    <w:bookmarkEnd w:id="28"/>
    <w:bookmarkStart w:id="29" w:name="embargo-reasons"/>
    <w:p>
      <w:pPr>
        <w:pStyle w:val="Heading3"/>
      </w:pPr>
      <w:r>
        <w:t xml:space="preserve">Embargo Reasons</w:t>
      </w:r>
    </w:p>
    <w:p>
      <w:pPr>
        <w:pStyle w:val="SourceCode"/>
      </w:pPr>
      <w:r>
        <w:rPr>
          <w:rStyle w:val="NormalTok"/>
        </w:rPr>
        <w:t xml:space="preserve">ENUM(</w:t>
      </w:r>
      <w:r>
        <w:rPr>
          <w:rStyle w:val="StringTok"/>
        </w:rPr>
        <w:t xml:space="preserve">'donor_restriction'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'copyright'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'privacy'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'legal'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'commercial'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'research'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'cultural'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</w:t>
      </w:r>
    </w:p>
    <w:bookmarkEnd w:id="29"/>
    <w:bookmarkStart w:id="30" w:name="embargo-status"/>
    <w:p>
      <w:pPr>
        <w:pStyle w:val="Heading3"/>
      </w:pPr>
      <w:r>
        <w:t xml:space="preserve">Embargo Status</w:t>
      </w:r>
    </w:p>
    <w:p>
      <w:pPr>
        <w:pStyle w:val="SourceCode"/>
      </w:pPr>
      <w:r>
        <w:rPr>
          <w:rStyle w:val="NormalTok"/>
        </w:rPr>
        <w:t xml:space="preserve">ENUM(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'extended'</w:t>
      </w:r>
      <w:r>
        <w:rPr>
          <w:rStyle w:val="NormalTok"/>
        </w:rPr>
        <w:t xml:space="preserve">)</w:t>
      </w:r>
    </w:p>
    <w:bookmarkEnd w:id="30"/>
    <w:bookmarkStart w:id="31" w:name="work-types-orphan-works"/>
    <w:p>
      <w:pPr>
        <w:pStyle w:val="Heading3"/>
      </w:pPr>
      <w:r>
        <w:t xml:space="preserve">Work Types (Orphan Works)</w:t>
      </w:r>
    </w:p>
    <w:p>
      <w:pPr>
        <w:pStyle w:val="SourceCode"/>
      </w:pPr>
      <w:r>
        <w:rPr>
          <w:rStyle w:val="NormalTok"/>
        </w:rPr>
        <w:t xml:space="preserve">ENUM(</w:t>
      </w:r>
      <w:r>
        <w:rPr>
          <w:rStyle w:val="StringTok"/>
        </w:rPr>
        <w:t xml:space="preserve">'literary'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'dramatic'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'musical'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'artistic'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'sound_recording'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'broadcast'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'typographical'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'database'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'photograph'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</w:t>
      </w:r>
    </w:p>
    <w:bookmarkEnd w:id="31"/>
    <w:bookmarkStart w:id="32" w:name="search-source-types"/>
    <w:p>
      <w:pPr>
        <w:pStyle w:val="Heading3"/>
      </w:pPr>
      <w:r>
        <w:t xml:space="preserve">Search Source Types</w:t>
      </w:r>
    </w:p>
    <w:p>
      <w:pPr>
        <w:pStyle w:val="SourceCode"/>
      </w:pPr>
      <w:r>
        <w:rPr>
          <w:rStyle w:val="NormalTok"/>
        </w:rPr>
        <w:t xml:space="preserve">ENUM(</w:t>
      </w:r>
      <w:r>
        <w:rPr>
          <w:rStyle w:val="StringTok"/>
        </w:rPr>
        <w:t xml:space="preserve">'database'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'registry'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'publisher'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'author_society'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'archive'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'library'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'internet'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'newspaper'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</w:t>
      </w:r>
    </w:p>
    <w:bookmarkEnd w:id="32"/>
    <w:bookmarkStart w:id="33" w:name="tk-label-categories"/>
    <w:p>
      <w:pPr>
        <w:pStyle w:val="Heading3"/>
      </w:pPr>
      <w:r>
        <w:t xml:space="preserve">TK Label Categories</w:t>
      </w:r>
    </w:p>
    <w:p>
      <w:pPr>
        <w:pStyle w:val="SourceCode"/>
      </w:pPr>
      <w:r>
        <w:rPr>
          <w:rStyle w:val="NormalTok"/>
        </w:rPr>
        <w:t xml:space="preserve">ENUM(</w:t>
      </w:r>
      <w:r>
        <w:rPr>
          <w:rStyle w:val="StringTok"/>
        </w:rPr>
        <w:t xml:space="preserve">'tk'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'attribution'</w:t>
      </w:r>
      <w:r>
        <w:rPr>
          <w:rStyle w:val="NormalTok"/>
        </w:rPr>
        <w:t xml:space="preserve">)</w:t>
      </w:r>
    </w:p>
    <w:bookmarkEnd w:id="33"/>
    <w:bookmarkStart w:id="34" w:name="rights-statement-categories"/>
    <w:p>
      <w:pPr>
        <w:pStyle w:val="Heading3"/>
      </w:pPr>
      <w:r>
        <w:t xml:space="preserve">Rights Statement Categories</w:t>
      </w:r>
    </w:p>
    <w:p>
      <w:pPr>
        <w:pStyle w:val="SourceCode"/>
      </w:pPr>
      <w:r>
        <w:rPr>
          <w:rStyle w:val="NormalTok"/>
        </w:rPr>
        <w:t xml:space="preserve">ENUM(</w:t>
      </w:r>
      <w:r>
        <w:rPr>
          <w:rStyle w:val="StringTok"/>
        </w:rPr>
        <w:t xml:space="preserve">'in-copyright'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'no-copyright'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ervice-methods"/>
    <w:p>
      <w:pPr>
        <w:pStyle w:val="Heading2"/>
      </w:pPr>
      <w:r>
        <w:t xml:space="preserve">Service Methods</w:t>
      </w:r>
    </w:p>
    <w:bookmarkStart w:id="36" w:name="rightsservice"/>
    <w:p>
      <w:pPr>
        <w:pStyle w:val="Heading3"/>
      </w:pPr>
      <w:r>
        <w:t xml:space="preserve">RightsService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lugins\ahgRightsPlugin\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ightsService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Singleton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getInstance(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RIGHTS RECORDS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getRightsForObject(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getRightsRecord(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createRightsRecord(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updateRightsRecord(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deleteRightsRecord(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RIGHTS GRANTS (PREMIS Acts)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getGrantsForRecord(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createGrant(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EMBARGO MANAGEMENT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getActiveEmbargoes()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getExpiringEmbargoes(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getEmbargoesForReview()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createEmbargo(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liftEmbargo(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extendEmbargo(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$newEndDate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processExpiredEmbargoes()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ORPHAN WORKS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getOrphanWork(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getOrphanWorkSearchSteps(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$orphanWorkId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createOrphanWork(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addOrphanWorkSearchStep(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$orphanWorkId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completeOrphanWorkSearch(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$rightsHolderFound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TK LABELS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getTkLabelsForObject(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assignTkLabel(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$labelId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removeTkLabel(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$labelId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TERRITORY RESTRICTIONS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getTerritoriesForRecord(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addTerritory(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$countryCode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$isGdpr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ACCESS CHECKS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checkAccess(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$purpose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REFERENCE DATA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getRightsStatements()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getCcLicenses()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getTkLabels()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getFormOptions()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STATISTICS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usage-examples"/>
    <w:p>
      <w:pPr>
        <w:pStyle w:val="Heading2"/>
      </w:pPr>
      <w:r>
        <w:t xml:space="preserve">Usage Examples</w:t>
      </w:r>
    </w:p>
    <w:bookmarkStart w:id="38" w:name="creating-a-rights-record"/>
    <w:p>
      <w:pPr>
        <w:pStyle w:val="Heading3"/>
      </w:pPr>
      <w:r>
        <w:t xml:space="preserve">Creating a Rights Record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lugins\ahgRightsPlugin\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ightsService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ightsService::getInstance()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$rightsId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-&gt;createRightsRecord([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'object_id'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12345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'basis'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'copyright'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'copyright_status'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'copyrighted'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'copyright_holder'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'John Smith Estate'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'copyright_jurisdiction'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'ZA'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'copyright_determination_date'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'2026-01-15'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'rights_statement_id'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InC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'1990-01-01'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'2060-12-31'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'rights_note'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'Copyright held by family estate.'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'created_by'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'grants'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'act'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'render'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'restriction'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'allow'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'act'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'disseminate'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'restriction'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'conditional'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'condition_value'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'Attribution required'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'act'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'modify'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'restriction'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'disallow'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38"/>
    <w:bookmarkStart w:id="39" w:name="managing-embargoes"/>
    <w:p>
      <w:pPr>
        <w:pStyle w:val="Heading3"/>
      </w:pPr>
      <w:r>
        <w:t xml:space="preserve">Managing Embargoes</w:t>
      </w:r>
    </w:p>
    <w:p>
      <w:pPr>
        <w:pStyle w:val="SourceCode"/>
      </w:pPr>
      <w:r>
        <w:rPr>
          <w:rStyle w:val="CommentTok"/>
        </w:rPr>
        <w:t xml:space="preserve">// Create embargo</w:t>
      </w:r>
      <w:r>
        <w:br/>
      </w:r>
      <w:r>
        <w:rPr>
          <w:rStyle w:val="VariableTok"/>
        </w:rPr>
        <w:t xml:space="preserve">$embargoId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-&gt;createEmbargo([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'object_id'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12345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'embargo_type'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'full'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'donor_restriction'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'2026-01-30'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'2030-12-31'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'auto_release'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'review_date'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'2028-01-30'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'notify_before_days'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30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'notify_emails'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'archivist@example.org'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'reason_note'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'Donor requested restriction for 5 years.'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'created_by'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Extend embargo</w:t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-&gt;extendEmbargo(</w:t>
      </w:r>
      <w:r>
        <w:rPr>
          <w:rStyle w:val="VariableTok"/>
        </w:rPr>
        <w:t xml:space="preserve">$embargoId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'2035-12-31'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'Donor requested extension'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Lift embargo</w:t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-&gt;liftEmbargo(</w:t>
      </w:r>
      <w:r>
        <w:rPr>
          <w:rStyle w:val="VariableTok"/>
        </w:rPr>
        <w:t xml:space="preserve">$embargoId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'Restriction period completed'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Process all expired embargoes (for cron)</w:t>
      </w:r>
      <w:r>
        <w:br/>
      </w:r>
      <w:r>
        <w:rPr>
          <w:rStyle w:val="VariableTok"/>
        </w:rPr>
        <w:t xml:space="preserve">$count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-&gt;processExpiredEmbargoes()</w:t>
      </w:r>
      <w:r>
        <w:rPr>
          <w:rStyle w:val="OtherTok"/>
        </w:rPr>
        <w:t xml:space="preserve">;</w:t>
      </w:r>
    </w:p>
    <w:bookmarkEnd w:id="39"/>
    <w:bookmarkStart w:id="40" w:name="assigning-tk-labels"/>
    <w:p>
      <w:pPr>
        <w:pStyle w:val="Heading3"/>
      </w:pPr>
      <w:r>
        <w:t xml:space="preserve">Assigning TK Labels</w:t>
      </w:r>
    </w:p>
    <w:p>
      <w:pPr>
        <w:pStyle w:val="SourceCode"/>
      </w:pPr>
      <w:r>
        <w:rPr>
          <w:rStyle w:val="CommentTok"/>
        </w:rPr>
        <w:t xml:space="preserve">// Get available TK labels</w:t>
      </w:r>
      <w:r>
        <w:br/>
      </w:r>
      <w:r>
        <w:rPr>
          <w:rStyle w:val="VariableTok"/>
        </w:rPr>
        <w:t xml:space="preserve">$labels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-&gt;getTkLabels()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Assign label to object</w:t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-&gt;assignTkLabel(</w:t>
      </w:r>
      <w:r>
        <w:rPr>
          <w:rStyle w:val="DecValTok"/>
        </w:rPr>
        <w:t xml:space="preserve">12345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$labelId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'community_name'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'Example Community'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'community_contact'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'elder@community.org'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'custom_text'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'Traditional knowledge protocols apply.'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'created_by'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labels for object</w:t>
      </w:r>
      <w:r>
        <w:br/>
      </w:r>
      <w:r>
        <w:rPr>
          <w:rStyle w:val="VariableTok"/>
        </w:rPr>
        <w:t xml:space="preserve">$objectLabels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-&gt;getTkLabelsForObject(</w:t>
      </w:r>
      <w:r>
        <w:rPr>
          <w:rStyle w:val="DecValTok"/>
        </w:rPr>
        <w:t xml:space="preserve">12345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Remove label</w:t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-&gt;removeTkLabel(</w:t>
      </w:r>
      <w:r>
        <w:rPr>
          <w:rStyle w:val="DecValTok"/>
        </w:rPr>
        <w:t xml:space="preserve">12345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$labelId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40"/>
    <w:bookmarkStart w:id="41" w:name="orphan-works-due-diligence"/>
    <w:p>
      <w:pPr>
        <w:pStyle w:val="Heading3"/>
      </w:pPr>
      <w:r>
        <w:t xml:space="preserve">Orphan Works Due Diligence</w:t>
      </w:r>
    </w:p>
    <w:p>
      <w:pPr>
        <w:pStyle w:val="SourceCode"/>
      </w:pPr>
      <w:r>
        <w:rPr>
          <w:rStyle w:val="CommentTok"/>
        </w:rPr>
        <w:t xml:space="preserve">// Start orphan work search</w:t>
      </w:r>
      <w:r>
        <w:br/>
      </w:r>
      <w:r>
        <w:rPr>
          <w:rStyle w:val="VariableTok"/>
        </w:rPr>
        <w:t xml:space="preserve">$orphanId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-&gt;createOrphanWork([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'object_id'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12345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'work_type'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'photograph'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'search_jurisdiction'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'ZA'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'intended_use'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'Digitization and online access'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'created_by'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search steps</w:t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-&gt;addOrphanWorkSearchStep(</w:t>
      </w:r>
      <w:r>
        <w:rPr>
          <w:rStyle w:val="VariableTok"/>
        </w:rPr>
        <w:t xml:space="preserve">$orphanId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'source_type'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'registry'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'source_name'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'SAMRO'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'source_url'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'https://www.samro.org.za'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'search_date'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'2026-01-30'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'search_terms'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'photographer name, date range'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'results_found'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'results_description'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'No matching records found.'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'performed_by'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Complete search</w:t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-&gt;completeOrphanWorkSearch(</w:t>
      </w:r>
      <w:r>
        <w:rPr>
          <w:rStyle w:val="VariableTok"/>
        </w:rPr>
        <w:t xml:space="preserve">$orphanId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41"/>
    <w:bookmarkStart w:id="42" w:name="access-checking"/>
    <w:p>
      <w:pPr>
        <w:pStyle w:val="Heading3"/>
      </w:pPr>
      <w:r>
        <w:t xml:space="preserve">Access Checking</w:t>
      </w:r>
    </w:p>
    <w:p>
      <w:pPr>
        <w:pStyle w:val="SourceCode"/>
      </w:pPr>
      <w:r>
        <w:rPr>
          <w:rStyle w:val="VariableTok"/>
        </w:rPr>
        <w:t xml:space="preserve">$accessCheck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-&gt;checkAccess(</w:t>
      </w:r>
      <w:r>
        <w:rPr>
          <w:rStyle w:val="DecValTok"/>
        </w:rPr>
        <w:t xml:space="preserve">12345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Returns:</w:t>
      </w:r>
      <w:r>
        <w:br/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'accessible'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'restrictions'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'embargo'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'donor_restriction'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'until'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'2030-12-31'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'embargo'</w:t>
      </w:r>
      <w:r>
        <w:rPr>
          <w:rStyle w:val="NormalTok"/>
        </w:rPr>
        <w:t xml:space="preserve"> =&gt; {...}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'rights_statement'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 Copyright'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'uri'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'cc_license'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'tk_labels'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'required_actions'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'tk_consultation'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'TK-C'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'community'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'Example Community'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eed-data"/>
    <w:p>
      <w:pPr>
        <w:pStyle w:val="Heading2"/>
      </w:pPr>
      <w:r>
        <w:t xml:space="preserve">Seed Data</w:t>
      </w:r>
    </w:p>
    <w:bookmarkStart w:id="44" w:name="rights-statements-12-standard"/>
    <w:p>
      <w:pPr>
        <w:pStyle w:val="Heading3"/>
      </w:pPr>
      <w:r>
        <w:t xml:space="preserve">Rights Statements (12 standard)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Copyright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InC-OW-EU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Copyright - EU Orphan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Copyright - Educational Use Permitted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Copyright - Non-Commercial Use Permitted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InC-RUU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Copyright - Rights-holder Unlocatable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NoC-CR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Copyright - Contractual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NoC-NC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Copyright - Non-Commercial Use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NoC-OKLR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Copyright - Other Known Legal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NoC-US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Copyright - United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 Not Evaluated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 Undetermined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Known Copyright</w:t>
            </w:r>
          </w:p>
        </w:tc>
      </w:tr>
    </w:tbl>
    <w:bookmarkEnd w:id="44"/>
    <w:bookmarkStart w:id="45" w:name="creative-commons-licenses-8-standard"/>
    <w:p>
      <w:pPr>
        <w:pStyle w:val="Heading3"/>
      </w:pPr>
      <w:r>
        <w:t xml:space="preserve">Creative Commons Licenses (8 standard)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Alike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CC-BY-SA-4.0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CC-BY-NC-4.0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CC-BY-NC-SA-4.0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CC-BY-ND-4.0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CC-BY-NC-ND-4.0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PDM-1.0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45"/>
    <w:bookmarkStart w:id="46" w:name="tk-labels-19-standard"/>
    <w:p>
      <w:pPr>
        <w:pStyle w:val="Heading3"/>
      </w:pPr>
      <w:r>
        <w:t xml:space="preserve">TK Labels (19 standard)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Attribution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TK-NC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Non-Commercial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Community 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TK-CV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Culturally 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TK-SS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Secret/Sacred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TK-MC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Multiple Communities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TK-MR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Men 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TK-WR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Women 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TK-SR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Seasonal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Outreach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TK-NV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Non-Verified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Research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Consent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Multiple Communities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Clan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Outreach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routes"/>
    <w:p>
      <w:pPr>
        <w:pStyle w:val="Heading2"/>
      </w:pPr>
      <w:r>
        <w:t xml:space="preserve">Routes</w:t>
      </w:r>
    </w:p>
    <w:bookmarkStart w:id="48" w:name="rights-admin-module"/>
    <w:p>
      <w:pPr>
        <w:pStyle w:val="Heading3"/>
      </w:pPr>
      <w:r>
        <w:t xml:space="preserve">Rights Admin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262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/rightsAdmin/embargoes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embargoes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/rightsAdmin/embargoEdit/:id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embargo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/rightsAdmin/embargoLift/:id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 embargo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/rightsAdmin/embargoExtend/:id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embargo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/rightsAdmin/processExpired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Auto-release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/rightsAdmin/orphanWorks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orphan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/rightsAdmin/orphanWorkEdit/:id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orphanWorkEdit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orphan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/rightsAdmin/addSearchStep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addSearchStep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search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/rightsAdmin/tkLabels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label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/rightsAdmin/assignTkLabel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assignTkLabel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TK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/rightsAdmin/removeTkLabel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removeTkLabel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TK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/rightsAdmin/statements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statements/licenses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/rightsAdmin/report/:type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reports</w:t>
            </w:r>
          </w:p>
        </w:tc>
      </w:tr>
    </w:tbl>
    <w:bookmarkEnd w:id="48"/>
    <w:bookmarkStart w:id="49" w:name="rights-module-record-level"/>
    <w:p>
      <w:pPr>
        <w:pStyle w:val="Heading3"/>
      </w:pPr>
      <w:r>
        <w:t xml:space="preserve">Rights Module (Record-Level)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262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rights for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/rights/:slug/add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rights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/rights/:slug/edit/:id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rights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/rights/:slug/delete/:id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rights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/rights/:slug/embargo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embargo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/rights/:slug/releaseEmbargo/:id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embargo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/rights/:slug/tkLabels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TK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/rights/:slug/orphanWork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 work management</w:t>
            </w:r>
          </w:p>
        </w:tc>
      </w:tr>
    </w:tbl>
    <w:bookmarkEnd w:id="49"/>
    <w:bookmarkStart w:id="50" w:name="api-endpoints"/>
    <w:p>
      <w:pPr>
        <w:pStyle w:val="Heading3"/>
      </w:pPr>
      <w:r>
        <w:t xml:space="preserve">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/api/rights/check/:id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access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/api/rights/embargo/:id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embargo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display-integration"/>
    <w:p>
      <w:pPr>
        <w:pStyle w:val="Heading2"/>
      </w:pPr>
      <w:r>
        <w:t xml:space="preserve">Display Integration</w:t>
      </w:r>
    </w:p>
    <w:bookmarkStart w:id="52" w:name="extension.json-configuration"/>
    <w:p>
      <w:pPr>
        <w:pStyle w:val="Heading3"/>
      </w:pPr>
      <w:r>
        <w:t xml:space="preserve">extension.json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"rights_action"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"bi-shield-lock"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"ahgRightsPlugin/templates/display/_rights.php"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"informationobject"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"rights_panel"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"Rights &amp; Restrictions"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"ahgRightsPlugin/templates/display/_rights_section.php"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"informationobject"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"sidebar"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template-integration"/>
    <w:p>
      <w:pPr>
        <w:pStyle w:val="Heading3"/>
      </w:pPr>
      <w:r>
        <w:t xml:space="preserve">Template Integration</w:t>
      </w:r>
    </w:p>
    <w:p>
      <w:pPr>
        <w:pStyle w:val="FirstParagraph"/>
      </w:pPr>
      <w:r>
        <w:t xml:space="preserve">Include in detail templates: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include_partial(</w:t>
      </w:r>
      <w:r>
        <w:rPr>
          <w:rStyle w:val="StringTok"/>
        </w:rPr>
        <w:t xml:space="preserve">'rights/rightsPanel'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'resource'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cron-jobs"/>
    <w:p>
      <w:pPr>
        <w:pStyle w:val="Heading2"/>
      </w:pPr>
      <w:r>
        <w:t xml:space="preserve">Cron Jobs</w:t>
      </w:r>
    </w:p>
    <w:bookmarkStart w:id="55" w:name="process-expired-embargoes"/>
    <w:p>
      <w:pPr>
        <w:pStyle w:val="Heading3"/>
      </w:pPr>
      <w:r>
        <w:t xml:space="preserve">Process Expired Embargoes</w:t>
      </w:r>
    </w:p>
    <w:p>
      <w:pPr>
        <w:pStyle w:val="FirstParagraph"/>
      </w:pPr>
      <w:r>
        <w:t xml:space="preserve">Add to crontab for automatic embargo release:</w:t>
      </w:r>
    </w:p>
    <w:p>
      <w:pPr>
        <w:pStyle w:val="SourceCode"/>
      </w:pPr>
      <w:r>
        <w:rPr>
          <w:rStyle w:val="CommentTok"/>
        </w:rPr>
        <w:t xml:space="preserve"># Daily at 2:00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rights:process-expired</w:t>
      </w:r>
    </w:p>
    <w:bookmarkEnd w:id="55"/>
    <w:bookmarkStart w:id="56" w:name="embargo-notifications"/>
    <w:p>
      <w:pPr>
        <w:pStyle w:val="Heading3"/>
      </w:pPr>
      <w:r>
        <w:t xml:space="preserve">Embargo Notifications</w:t>
      </w:r>
    </w:p>
    <w:p>
      <w:pPr>
        <w:pStyle w:val="SourceCode"/>
      </w:pPr>
      <w:r>
        <w:rPr>
          <w:rStyle w:val="CommentTok"/>
        </w:rPr>
        <w:t xml:space="preserve"># Daily at 8:00 AM - send expiring embargo notifications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8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rights:notify-expiring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figuration"/>
    <w:p>
      <w:pPr>
        <w:pStyle w:val="Heading2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rights_default_jurisdiction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copyright jurisdiction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embargo_notify_days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before end to notify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orphan_search_minimum_steps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search steps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tk_require_verification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TK label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compliance-mapping"/>
    <w:p>
      <w:pPr>
        <w:pStyle w:val="Heading2"/>
      </w:pPr>
      <w:r>
        <w:t xml:space="preserve">Compliance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32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basis 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ENUM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rights (acts)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rights_grant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RightsStatements.org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standardized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rights_statement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Creative Commons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rights_cc_license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Contexts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TK/BC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rights_tk_label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Territory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rights_territory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POPIA (SA)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+ access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PAIA (SA)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check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tables-summary"/>
    <w:p>
      <w:pPr>
        <w:pStyle w:val="Heading2"/>
      </w:pPr>
      <w:r>
        <w:t xml:space="preserve">Tables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32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AtoM rights (legacy)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rights_i18n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rights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rights_record_i18n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 acts/restrictions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rights_grant_i18n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RightsStatements.org vocab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rights_statement_i18n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rights_cc_license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Commons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rights_cc_license_i18n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rights_tk_label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TK/BC label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rights_tk_label_i18n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rights_object_tk_label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rights_embargo_i18n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rights_embargo_log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rights_orphan_work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 work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rights_orphan_work_i18n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rights_orphan_search_step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rights_derivative_rule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Watermark/derivative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rights_derivative_log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Derivative generation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creative_commons_license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license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creative_commons_license_i18n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3" w:name="security"/>
    <w:p>
      <w:pPr>
        <w:pStyle w:val="Heading2"/>
      </w:pPr>
      <w:r>
        <w:t xml:space="preserve">Security</w:t>
      </w:r>
    </w:p>
    <w:bookmarkStart w:id="61" w:name="permissions"/>
    <w:p>
      <w:pPr>
        <w:pStyle w:val="Heading3"/>
      </w:pPr>
      <w:r>
        <w:t xml:space="preserve">Permissions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Add/edit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or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embargoes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TK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or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</w:tr>
    </w:tbl>
    <w:bookmarkEnd w:id="61"/>
    <w:bookmarkStart w:id="62" w:name="access-control"/>
    <w:p>
      <w:pPr>
        <w:pStyle w:val="Heading3"/>
      </w:pPr>
      <w:r>
        <w:t xml:space="preserve">Access Control</w:t>
      </w:r>
    </w:p>
    <w:p>
      <w:pPr>
        <w:pStyle w:val="FirstParagraph"/>
      </w:pPr>
      <w:r>
        <w:t xml:space="preserve">Rights checks are performed via</w:t>
      </w:r>
      <w:r>
        <w:t xml:space="preserve"> </w:t>
      </w:r>
      <w:r>
        <w:rPr>
          <w:rStyle w:val="VerbatimChar"/>
        </w:rPr>
        <w:t xml:space="preserve">checkAccess()</w:t>
      </w:r>
      <w:r>
        <w:t xml:space="preserve"> </w:t>
      </w:r>
      <w:r>
        <w:t xml:space="preserve">which evaluates:</w:t>
      </w:r>
    </w:p>
    <w:p>
      <w:pPr>
        <w:numPr>
          <w:ilvl w:val="0"/>
          <w:numId w:val="1001"/>
        </w:numPr>
        <w:pStyle w:val="Compact"/>
      </w:pPr>
      <w:r>
        <w:t xml:space="preserve">Active embargoes</w:t>
      </w:r>
    </w:p>
    <w:p>
      <w:pPr>
        <w:numPr>
          <w:ilvl w:val="0"/>
          <w:numId w:val="1001"/>
        </w:numPr>
        <w:pStyle w:val="Compact"/>
      </w:pPr>
      <w:r>
        <w:t xml:space="preserve">Rights grants (disallow restrictions)</w:t>
      </w:r>
    </w:p>
    <w:p>
      <w:pPr>
        <w:numPr>
          <w:ilvl w:val="0"/>
          <w:numId w:val="1001"/>
        </w:numPr>
        <w:pStyle w:val="Compact"/>
      </w:pPr>
      <w:r>
        <w:t xml:space="preserve">TK label restrictions</w:t>
      </w:r>
    </w:p>
    <w:p>
      <w:pPr>
        <w:numPr>
          <w:ilvl w:val="0"/>
          <w:numId w:val="1001"/>
        </w:numPr>
        <w:pStyle w:val="Compact"/>
      </w:pPr>
      <w:r>
        <w:t xml:space="preserve">Territory restrictions</w:t>
      </w:r>
    </w:p>
    <w:p>
      <w:pPr>
        <w:numPr>
          <w:ilvl w:val="0"/>
          <w:numId w:val="1001"/>
        </w:numPr>
        <w:pStyle w:val="Compact"/>
      </w:pPr>
      <w:r>
        <w:t xml:space="preserve">User role/clearance level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1. Ensure plugin symlink exists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/usr/share/nginx/archive/atom-ahg-plugins/ahgRightsPlugin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/usr/share/nginx/archive/plugins/ahgRightsPlugin</w:t>
      </w:r>
      <w:r>
        <w:br/>
      </w:r>
      <w:r>
        <w:br/>
      </w:r>
      <w:r>
        <w:rPr>
          <w:rStyle w:val="CommentTok"/>
        </w:rPr>
        <w:t xml:space="preserve"># 2. Install database schema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/usr/share/nginx/archive/plugins/ahgRightsPlugin/database/install.sql</w:t>
      </w:r>
      <w:r>
        <w:br/>
      </w:r>
      <w:r>
        <w:br/>
      </w:r>
      <w:r>
        <w:rPr>
          <w:rStyle w:val="CommentTok"/>
        </w:rPr>
        <w:t xml:space="preserve"># 3. Clear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  <w:r>
        <w:br/>
      </w:r>
      <w:r>
        <w:br/>
      </w:r>
      <w:r>
        <w:rPr>
          <w:rStyle w:val="CommentTok"/>
        </w:rPr>
        <w:t xml:space="preserve"># 4. Enable plugin via Admin UI or CLI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ahgRightsPlugin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2026-06-27T18:56:35Z</dcterms:created>
  <dcterms:modified xsi:type="dcterms:W3CDTF">2026-06-27T18:56:35Z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