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4ec260a030bfea2a4c86e039e18caf6f9869d48"/>
    <w:p>
      <w:pPr>
        <w:pStyle w:val="Heading1"/>
      </w:pPr>
      <w:r>
        <w:t xml:space="preserve">ahgSecurityClearancePlugin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1.1.0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Security (REQUIRED - LOCKED)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Security classification system implementing multi-level access controls for sensitive archival materials. Integrates with AtoM’s ACL system.</w:t>
      </w:r>
    </w:p>
    <w:p>
      <w:r>
        <w:pict>
          <v:rect style="width:0;height:1.5pt" o:hralign="center" o:hrstd="t" o:hr="t"/>
        </w:pict>
      </w:r>
    </w:p>
    <w:bookmarkEnd w:id="20"/>
    <w:bookmarkStart w:id="22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security_classification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│</w:t>
      </w:r>
      <w:r>
        <w:br/>
      </w:r>
      <w:r>
        <w:rPr>
          <w:rStyle w:val="VerbatimChar"/>
        </w:rPr>
        <w:t xml:space="preserve">│    name VARCHAR             │</w:t>
      </w:r>
      <w:r>
        <w:br/>
      </w:r>
      <w:r>
        <w:rPr>
          <w:rStyle w:val="VerbatimChar"/>
        </w:rPr>
        <w:t xml:space="preserve">│    code VARCHAR UNIQUE      │</w:t>
      </w:r>
      <w:r>
        <w:br/>
      </w:r>
      <w:r>
        <w:rPr>
          <w:rStyle w:val="VerbatimChar"/>
        </w:rPr>
        <w:t xml:space="preserve">│    level INT                │</w:t>
      </w:r>
      <w:r>
        <w:br/>
      </w:r>
      <w:r>
        <w:rPr>
          <w:rStyle w:val="VerbatimChar"/>
        </w:rPr>
        <w:t xml:space="preserve">│    description TEXT         │</w:t>
      </w:r>
      <w:r>
        <w:br/>
      </w:r>
      <w:r>
        <w:rPr>
          <w:rStyle w:val="VerbatimChar"/>
        </w:rPr>
        <w:t xml:space="preserve">│    color VARCHAR            │</w:t>
      </w:r>
      <w:r>
        <w:br/>
      </w:r>
      <w:r>
        <w:rPr>
          <w:rStyle w:val="VerbatimChar"/>
        </w:rPr>
        <w:t xml:space="preserve">│    icon VARCHAR             │</w:t>
      </w:r>
      <w:r>
        <w:br/>
      </w:r>
      <w:r>
        <w:rPr>
          <w:rStyle w:val="VerbatimChar"/>
        </w:rPr>
        <w:t xml:space="preserve">│    requires_justification   │</w:t>
      </w:r>
      <w:r>
        <w:br/>
      </w:r>
      <w:r>
        <w:rPr>
          <w:rStyle w:val="VerbatimChar"/>
        </w:rPr>
        <w:t xml:space="preserve">│    auto_expire_days INT     │</w:t>
      </w:r>
      <w:r>
        <w:br/>
      </w:r>
      <w:r>
        <w:rPr>
          <w:rStyle w:val="VerbatimChar"/>
        </w:rPr>
        <w:t xml:space="preserve">│    is_active TINYINT        │</w:t>
      </w:r>
      <w:r>
        <w:br/>
      </w:r>
      <w:r>
        <w:rPr>
          <w:rStyle w:val="VerbatimChar"/>
        </w:rPr>
        <w:t xml:space="preserve">│    sort_order INT           │</w:t>
      </w:r>
      <w:r>
        <w:br/>
      </w:r>
      <w:r>
        <w:rPr>
          <w:rStyle w:val="VerbatimChar"/>
        </w:rPr>
        <w:t xml:space="preserve">│    created_at TIMESTAMP     │</w:t>
      </w:r>
      <w:r>
        <w:br/>
      </w:r>
      <w:r>
        <w:rPr>
          <w:rStyle w:val="VerbatimChar"/>
        </w:rPr>
        <w:t xml:space="preserve">│    updated_at TIMESTAMP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1:N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object_security_classification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│</w:t>
      </w:r>
      <w:r>
        <w:br/>
      </w:r>
      <w:r>
        <w:rPr>
          <w:rStyle w:val="VerbatimChar"/>
        </w:rPr>
        <w:t xml:space="preserve">│ FK object_id INT                │</w:t>
      </w:r>
      <w:r>
        <w:br/>
      </w:r>
      <w:r>
        <w:rPr>
          <w:rStyle w:val="VerbatimChar"/>
        </w:rPr>
        <w:t xml:space="preserve">│    object_type ENUM             │</w:t>
      </w:r>
      <w:r>
        <w:br/>
      </w:r>
      <w:r>
        <w:rPr>
          <w:rStyle w:val="VerbatimChar"/>
        </w:rPr>
        <w:t xml:space="preserve">│ FK classification_id INT        │──────┐</w:t>
      </w:r>
      <w:r>
        <w:br/>
      </w:r>
      <w:r>
        <w:rPr>
          <w:rStyle w:val="VerbatimChar"/>
        </w:rPr>
        <w:t xml:space="preserve">│    assigned_by INT              │      │</w:t>
      </w:r>
      <w:r>
        <w:br/>
      </w:r>
      <w:r>
        <w:rPr>
          <w:rStyle w:val="VerbatimChar"/>
        </w:rPr>
        <w:t xml:space="preserve">│    assigned_at TIMESTAMP        │      │</w:t>
      </w:r>
      <w:r>
        <w:br/>
      </w:r>
      <w:r>
        <w:rPr>
          <w:rStyle w:val="VerbatimChar"/>
        </w:rPr>
        <w:t xml:space="preserve">│    justification TEXT           │      │</w:t>
      </w:r>
      <w:r>
        <w:br/>
      </w:r>
      <w:r>
        <w:rPr>
          <w:rStyle w:val="VerbatimChar"/>
        </w:rPr>
        <w:t xml:space="preserve">│    expires_at TIMESTAMP         │      │</w:t>
      </w:r>
      <w:r>
        <w:br/>
      </w:r>
      <w:r>
        <w:rPr>
          <w:rStyle w:val="VerbatimChar"/>
        </w:rPr>
        <w:t xml:space="preserve">│    review_date DATE             │      │</w:t>
      </w:r>
      <w:r>
        <w:br/>
      </w:r>
      <w:r>
        <w:rPr>
          <w:rStyle w:val="VerbatimChar"/>
        </w:rPr>
        <w:t xml:space="preserve">│    declassify_on DATE           │      │</w:t>
      </w:r>
      <w:r>
        <w:br/>
      </w:r>
      <w:r>
        <w:rPr>
          <w:rStyle w:val="VerbatimChar"/>
        </w:rPr>
        <w:t xml:space="preserve">│    is_inherited TINYINT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user_security_clearance    │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           │</w:t>
      </w:r>
      <w:r>
        <w:br/>
      </w:r>
      <w:r>
        <w:rPr>
          <w:rStyle w:val="VerbatimChar"/>
        </w:rPr>
        <w:t xml:space="preserve">│ PK id INT                  │           │</w:t>
      </w:r>
      <w:r>
        <w:br/>
      </w:r>
      <w:r>
        <w:rPr>
          <w:rStyle w:val="VerbatimChar"/>
        </w:rPr>
        <w:t xml:space="preserve">│ FK user_id INT             │           │</w:t>
      </w:r>
      <w:r>
        <w:br/>
      </w:r>
      <w:r>
        <w:rPr>
          <w:rStyle w:val="VerbatimChar"/>
        </w:rPr>
        <w:t xml:space="preserve">│ FK classification_id INT   │───────────┘</w:t>
      </w:r>
      <w:r>
        <w:br/>
      </w:r>
      <w:r>
        <w:rPr>
          <w:rStyle w:val="VerbatimChar"/>
        </w:rPr>
        <w:t xml:space="preserve">│    granted_by INT          │</w:t>
      </w:r>
      <w:r>
        <w:br/>
      </w:r>
      <w:r>
        <w:rPr>
          <w:rStyle w:val="VerbatimChar"/>
        </w:rPr>
        <w:t xml:space="preserve">│    granted_at TIMESTAMP    │</w:t>
      </w:r>
      <w:r>
        <w:br/>
      </w:r>
      <w:r>
        <w:rPr>
          <w:rStyle w:val="VerbatimChar"/>
        </w:rPr>
        <w:t xml:space="preserve">│    expires_at TIMESTAMP    │</w:t>
      </w:r>
      <w:r>
        <w:br/>
      </w:r>
      <w:r>
        <w:rPr>
          <w:rStyle w:val="VerbatimChar"/>
        </w:rPr>
        <w:t xml:space="preserve">│    justification TEXT      │</w:t>
      </w:r>
      <w:r>
        <w:br/>
      </w:r>
      <w:r>
        <w:rPr>
          <w:rStyle w:val="VerbatimChar"/>
        </w:rPr>
        <w:t xml:space="preserve">│    is_active TINYINT       │</w:t>
      </w:r>
      <w:r>
        <w:br/>
      </w:r>
      <w:r>
        <w:rPr>
          <w:rStyle w:val="VerbatimChar"/>
        </w:rPr>
        <w:t xml:space="preserve">│    created_at TIMESTAMP    │</w:t>
      </w:r>
      <w:r>
        <w:br/>
      </w:r>
      <w:r>
        <w:rPr>
          <w:rStyle w:val="VerbatimChar"/>
        </w:rPr>
        <w:t xml:space="preserve">│    updated_at TIMESTAMP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│security_clearance_audit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│</w:t>
      </w:r>
      <w:r>
        <w:br/>
      </w:r>
      <w:r>
        <w:rPr>
          <w:rStyle w:val="VerbatimChar"/>
        </w:rPr>
        <w:t xml:space="preserve">│ FK user_id INT             │</w:t>
      </w:r>
      <w:r>
        <w:br/>
      </w:r>
      <w:r>
        <w:rPr>
          <w:rStyle w:val="VerbatimChar"/>
        </w:rPr>
        <w:t xml:space="preserve">│ FK object_id INT           │</w:t>
      </w:r>
      <w:r>
        <w:br/>
      </w:r>
      <w:r>
        <w:rPr>
          <w:rStyle w:val="VerbatimChar"/>
        </w:rPr>
        <w:t xml:space="preserve">│    object_type VARCHAR      │</w:t>
      </w:r>
      <w:r>
        <w:br/>
      </w:r>
      <w:r>
        <w:rPr>
          <w:rStyle w:val="VerbatimChar"/>
        </w:rPr>
        <w:t xml:space="preserve">│    action VARCHAR           │</w:t>
      </w:r>
      <w:r>
        <w:br/>
      </w:r>
      <w:r>
        <w:rPr>
          <w:rStyle w:val="VerbatimChar"/>
        </w:rPr>
        <w:t xml:space="preserve">│    classification_from INT  │</w:t>
      </w:r>
      <w:r>
        <w:br/>
      </w:r>
      <w:r>
        <w:rPr>
          <w:rStyle w:val="VerbatimChar"/>
        </w:rPr>
        <w:t xml:space="preserve">│    classification_to INT    │</w:t>
      </w:r>
      <w:r>
        <w:br/>
      </w:r>
      <w:r>
        <w:rPr>
          <w:rStyle w:val="VerbatimChar"/>
        </w:rPr>
        <w:t xml:space="preserve">│    justification TEXT       │</w:t>
      </w:r>
      <w:r>
        <w:br/>
      </w:r>
      <w:r>
        <w:rPr>
          <w:rStyle w:val="VerbatimChar"/>
        </w:rPr>
        <w:t xml:space="preserve">│    ip_address VARCHAR       │</w:t>
      </w:r>
      <w:r>
        <w:br/>
      </w:r>
      <w:r>
        <w:rPr>
          <w:rStyle w:val="VerbatimChar"/>
        </w:rPr>
        <w:t xml:space="preserve">│    created_at TIMESTAMP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fault-classifications"/>
    <w:p>
      <w:pPr>
        <w:pStyle w:val="Heading2"/>
      </w:pPr>
      <w:r>
        <w:t xml:space="preserve">Default Classifications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#28a745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#17a2b8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#ffc107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#fd7e14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#dc3545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#6f42c1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ccess-control-flow"/>
    <w:p>
      <w:pPr>
        <w:pStyle w:val="Heading2"/>
      </w:pPr>
      <w:r>
        <w:t xml:space="preserve">Access Control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SECURITY ACCESS CHECK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User Request                                                  │</w:t>
      </w:r>
      <w:r>
        <w:br/>
      </w:r>
      <w:r>
        <w:rPr>
          <w:rStyle w:val="VerbatimChar"/>
        </w:rPr>
        <w:t xml:space="preserve">│        │     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│  1. Get Object Classification                         │    │</w:t>
      </w:r>
      <w:r>
        <w:br/>
      </w:r>
      <w:r>
        <w:rPr>
          <w:rStyle w:val="VerbatimChar"/>
        </w:rPr>
        <w:t xml:space="preserve">│   │     SELECT classification_id FROM object_security_... │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│     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│  2. Get User Clearance Level                          │    │</w:t>
      </w:r>
      <w:r>
        <w:br/>
      </w:r>
      <w:r>
        <w:rPr>
          <w:rStyle w:val="VerbatimChar"/>
        </w:rPr>
        <w:t xml:space="preserve">│   │     SELECT MAX(c.level) FROM user_security_clearance  │    │</w:t>
      </w:r>
      <w:r>
        <w:br/>
      </w:r>
      <w:r>
        <w:rPr>
          <w:rStyle w:val="VerbatimChar"/>
        </w:rPr>
        <w:t xml:space="preserve">│   │     WHERE user_id = ? AND is_active = 1               │    │</w:t>
      </w:r>
      <w:r>
        <w:br/>
      </w:r>
      <w:r>
        <w:rPr>
          <w:rStyle w:val="VerbatimChar"/>
        </w:rPr>
        <w:t xml:space="preserve">│   │     AND (expires_at IS NULL OR expires_at &gt; NOW())    │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│                                                        │</w:t>
      </w:r>
      <w:r>
        <w:br/>
      </w:r>
      <w:r>
        <w:rPr>
          <w:rStyle w:val="VerbatimChar"/>
        </w:rPr>
        <w:t xml:space="preserve">│        ▼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│  3. Compare Levels                                    │    │</w:t>
      </w:r>
      <w:r>
        <w:br/>
      </w:r>
      <w:r>
        <w:rPr>
          <w:rStyle w:val="VerbatimChar"/>
        </w:rPr>
        <w:t xml:space="preserve">│   │     user_level &gt;= object_level ?                      │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│                                                        │</w:t>
      </w:r>
      <w:r>
        <w:br/>
      </w:r>
      <w:r>
        <w:rPr>
          <w:rStyle w:val="VerbatimChar"/>
        </w:rPr>
        <w:t xml:space="preserve">│   ┌────┴────┐                                                  │</w:t>
      </w:r>
      <w:r>
        <w:br/>
      </w:r>
      <w:r>
        <w:rPr>
          <w:rStyle w:val="VerbatimChar"/>
        </w:rPr>
        <w:t xml:space="preserve">│   │         │                                                  │</w:t>
      </w:r>
      <w:r>
        <w:br/>
      </w:r>
      <w:r>
        <w:rPr>
          <w:rStyle w:val="VerbatimChar"/>
        </w:rPr>
        <w:t xml:space="preserve">│   ▼         ▼                                                  │</w:t>
      </w:r>
      <w:r>
        <w:br/>
      </w:r>
      <w:r>
        <w:rPr>
          <w:rStyle w:val="VerbatimChar"/>
        </w:rPr>
        <w:t xml:space="preserve">│ ACCESS    ACCESS                                               │</w:t>
      </w:r>
      <w:r>
        <w:br/>
      </w:r>
      <w:r>
        <w:rPr>
          <w:rStyle w:val="VerbatimChar"/>
        </w:rPr>
        <w:t xml:space="preserve">│ GRANTED   DENIED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6" w:name="service-methods"/>
    <w:p>
      <w:pPr>
        <w:pStyle w:val="Heading2"/>
      </w:pPr>
      <w:r>
        <w:t xml:space="preserve">Service Methods</w:t>
      </w:r>
    </w:p>
    <w:bookmarkStart w:id="25" w:name="securityclearanceservice"/>
    <w:p>
      <w:pPr>
        <w:pStyle w:val="Heading3"/>
      </w:pPr>
      <w:r>
        <w:t xml:space="preserve">SecurityClearanceService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ahgSecurityClearancePlugin\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ecurityClearanceService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Classifications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getClassifications()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getClassification(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createClassification(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updateClassification(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Clearance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grantClearance(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$classificationId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revokeClearance(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$classificationId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getUserClearanceLevel(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getUserClearances(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hasAccess(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Object Classification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classifyObject(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$classificationId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declassifyObject(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getObjectClassification(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bulkClassify(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$classificationId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Inheritance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propagateToChildren(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clearInheritedClassifications(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Review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getObjectsForReview(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getExpiringClearances(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cl-integration"/>
    <w:p>
      <w:pPr>
        <w:pStyle w:val="Heading2"/>
      </w:pPr>
      <w:r>
        <w:t xml:space="preserve">ACL Integration</w:t>
      </w:r>
    </w:p>
    <w:p>
      <w:pPr>
        <w:pStyle w:val="SourceCode"/>
      </w:pPr>
      <w:r>
        <w:rPr>
          <w:rStyle w:val="CommentTok"/>
        </w:rPr>
        <w:t xml:space="preserve">// In QubitAcl - modified to check security clearance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check(</w:t>
      </w:r>
      <w:r>
        <w:rPr>
          <w:rStyle w:val="VariableTok"/>
        </w:rPr>
        <w:t xml:space="preserve">$object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Standard AtoM ACL check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::check(</w:t>
      </w:r>
      <w:r>
        <w:rPr>
          <w:rStyle w:val="VariableTok"/>
        </w:rPr>
        <w:t xml:space="preserve">$object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Additional security clearance check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ecurityClearanceService()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sfContext::getInstance()-&gt;user-&gt;getAttribute(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-&gt;hasAccess(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get_class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31" w:name="scheduled-tasks"/>
    <w:p>
      <w:pPr>
        <w:pStyle w:val="Heading2"/>
      </w:pPr>
      <w:r>
        <w:t xml:space="preserve">Scheduled Tasks</w:t>
      </w:r>
    </w:p>
    <w:bookmarkStart w:id="28" w:name="securityprocesstask"/>
    <w:p>
      <w:pPr>
        <w:pStyle w:val="Heading3"/>
      </w:pPr>
      <w:r>
        <w:t xml:space="preserve">securityProcessTask</w:t>
      </w:r>
    </w:p>
    <w:p>
      <w:pPr>
        <w:pStyle w:val="FirstParagraph"/>
      </w:pPr>
      <w:r>
        <w:t xml:space="preserve">The scheduled task (</w:t>
      </w:r>
      <w:r>
        <w:rPr>
          <w:rStyle w:val="VerbatimChar"/>
        </w:rPr>
        <w:t xml:space="preserve">php symfony security:process</w:t>
      </w:r>
      <w:r>
        <w:t xml:space="preserve">) handles automated security operations: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Automatic Declassification</w:t>
      </w:r>
      <w:r>
        <w:t xml:space="preserve"> </w:t>
      </w:r>
      <w:r>
        <w:t xml:space="preserve">- Processes due declassifications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Expired Clearances</w:t>
      </w:r>
      <w:r>
        <w:t xml:space="preserve"> </w:t>
      </w:r>
      <w:r>
        <w:t xml:space="preserve">- Marks expired clearances as inactive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Expiry Warnings</w:t>
      </w:r>
      <w:r>
        <w:t xml:space="preserve"> </w:t>
      </w:r>
      <w:r>
        <w:t xml:space="preserve">- Sends email notifications 30 days before clearance expiry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2FA Session Cleanup</w:t>
      </w:r>
      <w:r>
        <w:t xml:space="preserve"> </w:t>
      </w:r>
      <w:r>
        <w:t xml:space="preserve">- Removes expired two-factor authentication sessions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Log Retention</w:t>
      </w:r>
      <w:r>
        <w:t xml:space="preserve"> </w:t>
      </w:r>
      <w:r>
        <w:t xml:space="preserve">- Enforces retention policy on access logs</w:t>
      </w:r>
    </w:p>
    <w:bookmarkEnd w:id="28"/>
    <w:bookmarkStart w:id="29" w:name="email-notifications"/>
    <w:p>
      <w:pPr>
        <w:pStyle w:val="Heading3"/>
      </w:pPr>
      <w:r>
        <w:t xml:space="preserve">Email Notifications</w:t>
      </w:r>
    </w:p>
    <w:p>
      <w:pPr>
        <w:pStyle w:val="FirstParagraph"/>
      </w:pPr>
      <w:r>
        <w:t xml:space="preserve">Expiry warning emails are sent using sfMail or PHP mail() fallback: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sendExpiryWarningEmail(</w:t>
      </w:r>
      <w:r>
        <w:rPr>
          <w:rStyle w:val="VariableTok"/>
        </w:rPr>
        <w:t xml:space="preserve">$clearance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 Clearance Expiry Warning'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"Dear %s,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%s security clearance will expire on %s (%d days remaining).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contact your security administrator to request a renewal.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"Regards,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Security Administration"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$clearance</w:t>
      </w:r>
      <w:r>
        <w:rPr>
          <w:rStyle w:val="NormalTok"/>
        </w:rPr>
        <w:t xml:space="preserve">-&gt;username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$clearance</w:t>
      </w:r>
      <w:r>
        <w:rPr>
          <w:rStyle w:val="NormalTok"/>
        </w:rPr>
        <w:t xml:space="preserve">-&gt;clearance_name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$clearance</w:t>
      </w:r>
      <w:r>
        <w:rPr>
          <w:rStyle w:val="NormalTok"/>
        </w:rPr>
        <w:t xml:space="preserve">-&gt;expiry_date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$clearance</w:t>
      </w:r>
      <w:r>
        <w:rPr>
          <w:rStyle w:val="NormalTok"/>
        </w:rPr>
        <w:t xml:space="preserve">-&gt;days_remaining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Symfony mailer first if available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class_exists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'sfMail'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sfMail()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-&gt;setFrom(</w:t>
      </w:r>
      <w:r>
        <w:rPr>
          <w:rStyle w:val="VariableTok"/>
        </w:rPr>
        <w:t xml:space="preserve">$fromEmail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-&gt;addAddress(</w:t>
      </w:r>
      <w:r>
        <w:rPr>
          <w:rStyle w:val="VariableTok"/>
        </w:rPr>
        <w:t xml:space="preserve">$clearance</w:t>
      </w:r>
      <w:r>
        <w:rPr>
          <w:rStyle w:val="NormalTok"/>
        </w:rPr>
        <w:t xml:space="preserve">-&gt;email)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-&gt;setSubject(</w:t>
      </w:r>
      <w:r>
        <w:rPr>
          <w:rStyle w:val="VariableTok"/>
        </w:rPr>
        <w:t xml:space="preserve">$subject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-&gt;setBody(</w:t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$mail</w:t>
      </w:r>
      <w:r>
        <w:rPr>
          <w:rStyle w:val="NormalTok"/>
        </w:rPr>
        <w:t xml:space="preserve">-&gt;send()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Fallback to PHP mail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$clearance</w:t>
      </w:r>
      <w:r>
        <w:rPr>
          <w:rStyle w:val="NormalTok"/>
        </w:rPr>
        <w:t xml:space="preserve">-&gt;email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$subject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$body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implode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cron-configuration"/>
    <w:p>
      <w:pPr>
        <w:pStyle w:val="Heading3"/>
      </w:pPr>
      <w:r>
        <w:t xml:space="preserve">Cron Configuration</w:t>
      </w:r>
    </w:p>
    <w:p>
      <w:pPr>
        <w:pStyle w:val="SourceCode"/>
      </w:pPr>
      <w:r>
        <w:rPr>
          <w:rStyle w:val="CommentTok"/>
        </w:rPr>
        <w:t xml:space="preserve"># Run daily at 1:00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/usr/bin/php /var/www/atom/symfony security:process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ompliance-reporting"/>
    <w:p>
      <w:pPr>
        <w:pStyle w:val="Heading2"/>
      </w:pPr>
      <w:r>
        <w:t xml:space="preserve">Compliance Reporting</w:t>
      </w:r>
    </w:p>
    <w:bookmarkStart w:id="32" w:name="pdf-export"/>
    <w:p>
      <w:pPr>
        <w:pStyle w:val="Heading3"/>
      </w:pPr>
      <w:r>
        <w:t xml:space="preserve">PDF Export</w:t>
      </w:r>
    </w:p>
    <w:p>
      <w:pPr>
        <w:pStyle w:val="FirstParagraph"/>
      </w:pPr>
      <w:r>
        <w:t xml:space="preserve">Compliance reports support PDF export using TCPDF with HTML fallback: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exportPdf(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$tcpdfPath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'sf_root_dir'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'/vendor/tecnickcom/tcpdf/tcpdf.php'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$tcpdfPath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$tcpdfPath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-&gt;exportPdfWithTcpdf(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-&gt;exportPdfAsHtml(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PDF Features:</w:t>
      </w:r>
      <w:r>
        <w:t xml:space="preserve"> </w:t>
      </w:r>
      <w:r>
        <w:t xml:space="preserve">- Security classification summaries</w:t>
      </w:r>
      <w:r>
        <w:t xml:space="preserve"> </w:t>
      </w:r>
      <w:r>
        <w:t xml:space="preserve">- User clearance listings</w:t>
      </w:r>
      <w:r>
        <w:t xml:space="preserve"> </w:t>
      </w:r>
      <w:r>
        <w:t xml:space="preserve">- Access audit reports</w:t>
      </w:r>
      <w:r>
        <w:t xml:space="preserve"> </w:t>
      </w:r>
      <w:r>
        <w:t xml:space="preserve">- Compliance status dashboards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changelog"/>
    <w:p>
      <w:pPr>
        <w:pStyle w:val="Heading2"/>
      </w:pPr>
      <w:r>
        <w:t xml:space="preserve">Changelog</w:t>
      </w:r>
    </w:p>
    <w:bookmarkStart w:id="34" w:name="v1.1.0-february-2026"/>
    <w:p>
      <w:pPr>
        <w:pStyle w:val="Heading3"/>
      </w:pPr>
      <w:r>
        <w:t xml:space="preserve">v1.1.0 (February 2026)</w:t>
      </w:r>
    </w:p>
    <w:p>
      <w:pPr>
        <w:numPr>
          <w:ilvl w:val="0"/>
          <w:numId w:val="1002"/>
        </w:numPr>
        <w:pStyle w:val="Compact"/>
      </w:pPr>
      <w:r>
        <w:t xml:space="preserve">Fixed scheduled task email sending implementation</w:t>
      </w:r>
    </w:p>
    <w:p>
      <w:pPr>
        <w:numPr>
          <w:ilvl w:val="0"/>
          <w:numId w:val="1002"/>
        </w:numPr>
        <w:pStyle w:val="Compact"/>
      </w:pPr>
      <w:r>
        <w:t xml:space="preserve">Replaced broken job queue code with direct email functionality</w:t>
      </w:r>
    </w:p>
    <w:p>
      <w:pPr>
        <w:numPr>
          <w:ilvl w:val="0"/>
          <w:numId w:val="1002"/>
        </w:numPr>
        <w:pStyle w:val="Compact"/>
      </w:pPr>
      <w:r>
        <w:t xml:space="preserve">Added sfMail integration with PHP mail() fallback</w:t>
      </w:r>
    </w:p>
    <w:p>
      <w:pPr>
        <w:numPr>
          <w:ilvl w:val="0"/>
          <w:numId w:val="1002"/>
        </w:numPr>
        <w:pStyle w:val="Compact"/>
      </w:pPr>
      <w:r>
        <w:t xml:space="preserve">Added PDF export with TCPDF and HTML fallback</w:t>
      </w:r>
    </w:p>
    <w:p>
      <w:pPr>
        <w:numPr>
          <w:ilvl w:val="0"/>
          <w:numId w:val="1002"/>
        </w:numPr>
        <w:pStyle w:val="Compact"/>
      </w:pPr>
      <w:r>
        <w:t xml:space="preserve">Improved error handling and logging</w:t>
      </w:r>
    </w:p>
    <w:bookmarkEnd w:id="34"/>
    <w:bookmarkStart w:id="35" w:name="v1.0.0-initial"/>
    <w:p>
      <w:pPr>
        <w:pStyle w:val="Heading3"/>
      </w:pPr>
      <w:r>
        <w:t xml:space="preserve">v1.0.0 (Initial)</w:t>
      </w:r>
    </w:p>
    <w:p>
      <w:pPr>
        <w:numPr>
          <w:ilvl w:val="0"/>
          <w:numId w:val="1003"/>
        </w:numPr>
        <w:pStyle w:val="Compact"/>
      </w:pPr>
      <w:r>
        <w:t xml:space="preserve">Security classification system</w:t>
      </w:r>
    </w:p>
    <w:p>
      <w:pPr>
        <w:numPr>
          <w:ilvl w:val="0"/>
          <w:numId w:val="1003"/>
        </w:numPr>
        <w:pStyle w:val="Compact"/>
      </w:pPr>
      <w:r>
        <w:t xml:space="preserve">User clearance management</w:t>
      </w:r>
    </w:p>
    <w:p>
      <w:pPr>
        <w:numPr>
          <w:ilvl w:val="0"/>
          <w:numId w:val="1003"/>
        </w:numPr>
        <w:pStyle w:val="Compact"/>
      </w:pPr>
      <w:r>
        <w:t xml:space="preserve">Object classification</w:t>
      </w:r>
    </w:p>
    <w:p>
      <w:pPr>
        <w:numPr>
          <w:ilvl w:val="0"/>
          <w:numId w:val="1003"/>
        </w:numPr>
        <w:pStyle w:val="Compact"/>
      </w:pPr>
      <w:r>
        <w:t xml:space="preserve">ACL integration</w:t>
      </w:r>
    </w:p>
    <w:p>
      <w:pPr>
        <w:numPr>
          <w:ilvl w:val="0"/>
          <w:numId w:val="1003"/>
        </w:numPr>
        <w:pStyle w:val="Compac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2026-06-27T18:56:36Z</dcterms:created>
  <dcterms:modified xsi:type="dcterms:W3CDTF">2026-06-27T18:56:36Z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