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storage management user guide</w:t>
      </w:r>
    </w:p>
    <w:p>
      <w:pPr>
        <w:pStyle w:val="Author"/>
      </w:pPr>
      <w:r>
        <w:t xml:space="preserve">The Archive and Heritage Group (Pty)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storage-management-user-guide"/>
    <w:p>
      <w:pPr>
        <w:pStyle w:val="Heading1"/>
      </w:pPr>
      <w:r>
        <w:t xml:space="preserve">Storage Management User Guide</w:t>
      </w:r>
    </w:p>
    <w:bookmarkStart w:id="20" w:name="a-guide-for-archivists"/>
    <w:p>
      <w:pPr>
        <w:pStyle w:val="Heading2"/>
      </w:pPr>
      <w:r>
        <w:t xml:space="preserve">A Guide for Archivists</w:t>
      </w:r>
    </w:p>
    <w:p>
      <w:r>
        <w:pict>
          <v:rect style="width:0;height:1.5pt" o:hralign="center" o:hrstd="t" o:hr="t"/>
        </w:pict>
      </w:r>
    </w:p>
    <w:bookmarkEnd w:id="20"/>
    <w:bookmarkStart w:id="21" w:name="what-is-it"/>
    <w:p>
      <w:pPr>
        <w:pStyle w:val="Heading2"/>
      </w:pPr>
      <w:r>
        <w:t xml:space="preserve">What is it?</w:t>
      </w:r>
    </w:p>
    <w:p>
      <w:pPr>
        <w:pStyle w:val="FirstParagraph"/>
      </w:pPr>
      <w:r>
        <w:t xml:space="preserve">The AHG Storage Manage plugin (</w:t>
      </w:r>
      <w:r>
        <w:rPr>
          <w:rStyle w:val="VerbatimChar"/>
        </w:rPr>
        <w:t xml:space="preserve">ahgStorageManagePlugin</w:t>
      </w:r>
      <w:r>
        <w:t xml:space="preserve">) provides a fast, high-performance way to browse, search and manage</w:t>
      </w:r>
      <w:r>
        <w:t xml:space="preserve"> </w:t>
      </w:r>
      <w:r>
        <w:rPr>
          <w:bCs/>
          <w:b/>
        </w:rPr>
        <w:t xml:space="preserve">physical storage locations</w:t>
      </w:r>
      <w:r>
        <w:t xml:space="preserve"> </w:t>
      </w:r>
      <w:r>
        <w:t xml:space="preserve">(physical objects) in AtoM/Heratio, built on the Laravel Query Builder. It also adds an optional</w:t>
      </w:r>
      <w:r>
        <w:t xml:space="preserve"> </w:t>
      </w:r>
      <w:r>
        <w:rPr>
          <w:bCs/>
          <w:b/>
        </w:rPr>
        <w:t xml:space="preserve">Strongroom</w:t>
      </w:r>
      <w:r>
        <w:t xml:space="preserve"> </w:t>
      </w:r>
      <w:r>
        <w:t xml:space="preserve">feature for tracking storage spaces, their capacity, and which physical objects are assigned to them.</w:t>
      </w:r>
    </w:p>
    <w:p>
      <w:pPr>
        <w:pStyle w:val="BodyText"/>
      </w:pPr>
      <w:r>
        <w:t xml:space="preserve">It works alongside the standard AtoM physical-storage screens, replacing the browse, autocomplete, box-list and holdings-report-export behaviour with a faster implementation.</w: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Physical storage browse</w:t>
      </w:r>
      <w:r>
        <w:t xml:space="preserve"> </w:t>
      </w:r>
      <w:r>
        <w:t xml:space="preserve">with inline text search across name, location and type.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Sorting</w:t>
      </w:r>
      <w:r>
        <w:t xml:space="preserve"> </w:t>
      </w:r>
      <w:r>
        <w:t xml:space="preserve">by name or location, ascending or descending (</w:t>
      </w:r>
      <w:r>
        <w:rPr>
          <w:rStyle w:val="VerbatimChar"/>
        </w:rPr>
        <w:t xml:space="preserve">nameUp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locationUp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locationDown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Autocomplete</w:t>
      </w:r>
      <w:r>
        <w:t xml:space="preserve"> </w:t>
      </w:r>
      <w:r>
        <w:t xml:space="preserve">for picking physical objects by name.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Box list</w:t>
      </w:r>
      <w:r>
        <w:t xml:space="preserve"> </w:t>
      </w:r>
      <w:r>
        <w:t xml:space="preserve">view showing the descriptions linked to a physical object.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Holdings report export</w:t>
      </w:r>
      <w:r>
        <w:t xml:space="preserve"> </w:t>
      </w:r>
      <w:r>
        <w:t xml:space="preserve">— a background job producing a CSV report.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Strongroom space allocation</w:t>
      </w:r>
      <w:r>
        <w:t xml:space="preserve"> </w:t>
      </w:r>
      <w:r>
        <w:t xml:space="preserve">- create strongrooms, record their capacity (linear meters, shelves, boxes or cubic meters), assign physical objects, and see used vs. remaining capacity.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 locations</w:t>
      </w:r>
      <w:r>
        <w:t xml:space="preserve"> </w:t>
      </w:r>
      <w:r>
        <w:t xml:space="preserve">- a hierarchy of places (building, floor, room, aisle, bay, rack, shelf, container, storage unit), so a shelf sits inside a room inside a building rather than in a single free-text field.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Movement log</w:t>
      </w:r>
      <w:r>
        <w:t xml:space="preserve"> </w:t>
      </w:r>
      <w:r>
        <w:t xml:space="preserve">- an append-only record of every move: what moved, where from, where to, when, by whom and why.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Bulk relocation</w:t>
      </w:r>
      <w:r>
        <w:t xml:space="preserve"> </w:t>
      </w:r>
      <w:r>
        <w:t xml:space="preserve">- move many objects to a new location in one action, recorded as one batch.</w:t>
      </w:r>
    </w:p>
    <w:bookmarkEnd w:id="22"/>
    <w:bookmarkStart w:id="24" w:name="how-to-use-it"/>
    <w:p>
      <w:pPr>
        <w:pStyle w:val="Heading2"/>
      </w:pPr>
      <w:r>
        <w:t xml:space="preserve">How to use it</w:t>
      </w:r>
    </w:p>
    <w:p>
      <w:pPr>
        <w:pStyle w:val="FirstParagraph"/>
      </w:pPr>
      <w:r>
        <w:rPr>
          <w:bCs/>
          <w:b/>
        </w:rPr>
        <w:t xml:space="preserve">Browse physical storage</w:t>
      </w:r>
      <w:r>
        <w:t xml:space="preserve"> </w:t>
      </w:r>
      <w:r>
        <w:t xml:space="preserve">— go to</w:t>
      </w:r>
      <w:r>
        <w:t xml:space="preserve"> </w:t>
      </w:r>
      <w:r>
        <w:rPr>
          <w:rStyle w:val="VerbatimChar"/>
        </w:rPr>
        <w:t xml:space="preserve">/physicalobject/browse</w:t>
      </w:r>
      <w:r>
        <w:t xml:space="preserve">. Type in the search box to filter by name, location or type, and use the sort controls to reorder. A global search (</w:t>
      </w:r>
      <w:r>
        <w:rPr>
          <w:rStyle w:val="VerbatimChar"/>
        </w:rPr>
        <w:t xml:space="preserve">?query=...</w:t>
      </w:r>
      <w:r>
        <w:t xml:space="preserve">) is automatically applied as a sub-search.</w:t>
      </w:r>
    </w:p>
    <w:p>
      <w:pPr>
        <w:pStyle w:val="BodyText"/>
      </w:pPr>
      <w:r>
        <w:rPr>
          <w:bCs/>
          <w:b/>
        </w:rPr>
        <w:t xml:space="preserve">View boxes / linked descriptions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/physicalobject/boxList</w:t>
      </w:r>
      <w:r>
        <w:t xml:space="preserve"> </w:t>
      </w:r>
      <w:r>
        <w:t xml:space="preserve">lists the information objects (descriptions) attached to a physical object.</w:t>
      </w:r>
    </w:p>
    <w:p>
      <w:pPr>
        <w:pStyle w:val="BodyText"/>
      </w:pPr>
      <w:r>
        <w:rPr>
          <w:bCs/>
          <w:b/>
        </w:rPr>
        <w:t xml:space="preserve">Add / edit a physical object</w:t>
      </w:r>
      <w:r>
        <w:t xml:space="preserve"> </w:t>
      </w:r>
      <w:r>
        <w:t xml:space="preserve">— use the standard physical-object edit form. You can set the</w:t>
      </w:r>
      <w:r>
        <w:t xml:space="preserve"> </w:t>
      </w:r>
      <w:r>
        <w:rPr>
          <w:bCs/>
          <w:b/>
        </w:rPr>
        <w:t xml:space="preserve">name</w:t>
      </w:r>
      <w:r>
        <w:t xml:space="preserve">,</w:t>
      </w:r>
      <w:r>
        <w:t xml:space="preserve"> </w:t>
      </w:r>
      <w:r>
        <w:rPr>
          <w:bCs/>
          <w:b/>
        </w:rPr>
        <w:t xml:space="preserve">location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type</w:t>
      </w:r>
      <w:r>
        <w:t xml:space="preserve">. If strongrooms are installed, the edit form also lets you assign the object to a strongroom (with a size used) or unassign it.</w:t>
      </w:r>
    </w:p>
    <w:p>
      <w:pPr>
        <w:pStyle w:val="BodyText"/>
      </w:pPr>
      <w:r>
        <w:rPr>
          <w:bCs/>
          <w:b/>
        </w:rPr>
        <w:t xml:space="preserve">Delete a physical object</w:t>
      </w:r>
      <w:r>
        <w:t xml:space="preserve"> </w:t>
      </w:r>
      <w:r>
        <w:t xml:space="preserve">— the delete screen shows any linked descriptions before you confirm.</w:t>
      </w:r>
    </w:p>
    <w:p>
      <w:pPr>
        <w:pStyle w:val="BodyText"/>
      </w:pPr>
      <w:r>
        <w:rPr>
          <w:bCs/>
          <w:b/>
        </w:rPr>
        <w:t xml:space="preserve">Export a holdings report</w:t>
      </w:r>
      <w:r>
        <w:t xml:space="preserve"> </w:t>
      </w:r>
      <w:r>
        <w:t xml:space="preserve">— go to</w:t>
      </w:r>
      <w:r>
        <w:t xml:space="preserve"> </w:t>
      </w:r>
      <w:r>
        <w:rPr>
          <w:rStyle w:val="VerbatimChar"/>
        </w:rPr>
        <w:t xml:space="preserve">/physicalobject/holdingsReportExport</w:t>
      </w:r>
      <w:r>
        <w:t xml:space="preserve">. Choose what to include (empty locations, descriptions, accessions). Submitting starts a background job; a notice links you to the</w:t>
      </w:r>
      <w:r>
        <w:t xml:space="preserve"> </w:t>
      </w:r>
      <w:r>
        <w:rPr>
          <w:bCs/>
          <w:b/>
        </w:rPr>
        <w:t xml:space="preserve">Jobs management</w:t>
      </w:r>
      <w:r>
        <w:t xml:space="preserve"> </w:t>
      </w:r>
      <w:r>
        <w:t xml:space="preserve">page where you can download the result once complete.</w:t>
      </w:r>
    </w:p>
    <w:bookmarkStart w:id="23" w:name="strongrooms"/>
    <w:p>
      <w:pPr>
        <w:pStyle w:val="Heading3"/>
      </w:pPr>
      <w:r>
        <w:t xml:space="preserve">Strongrooms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Browse strongrooms:</w:t>
      </w:r>
      <w:r>
        <w:t xml:space="preserve"> </w:t>
      </w:r>
      <w:r>
        <w:rPr>
          <w:rStyle w:val="VerbatimChar"/>
        </w:rPr>
        <w:t xml:space="preserve">/strongroom/browse</w:t>
      </w:r>
      <w:r>
        <w:t xml:space="preserve"> </w:t>
      </w:r>
      <w:r>
        <w:t xml:space="preserve">— lists rooms with occupant count and used capacity; search with</w:t>
      </w:r>
      <w:r>
        <w:t xml:space="preserve"> </w:t>
      </w:r>
      <w:r>
        <w:rPr>
          <w:rStyle w:val="VerbatimChar"/>
        </w:rPr>
        <w:t xml:space="preserve">?q=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View a strongroom:</w:t>
      </w:r>
      <w:r>
        <w:t xml:space="preserve"> </w:t>
      </w:r>
      <w:r>
        <w:rPr>
          <w:rStyle w:val="VerbatimChar"/>
        </w:rPr>
        <w:t xml:space="preserve">/strongroom/&lt;slug&gt;</w:t>
      </w:r>
      <w:r>
        <w:t xml:space="preserve"> </w:t>
      </w:r>
      <w:r>
        <w:t xml:space="preserve">— shows used units, remaining capacity and the list of occupant physical objects.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 a strongroom:</w:t>
      </w:r>
      <w:r>
        <w:t xml:space="preserve"> </w:t>
      </w:r>
      <w:r>
        <w:rPr>
          <w:rStyle w:val="VerbatimChar"/>
        </w:rPr>
        <w:t xml:space="preserve">/strongroom/add</w:t>
      </w:r>
      <w:r>
        <w:t xml:space="preserve"> </w:t>
      </w:r>
      <w:r>
        <w:t xml:space="preserve">— enter name (required), location description, capacity value, capacity unit and notes.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Edit:</w:t>
      </w:r>
      <w:r>
        <w:t xml:space="preserve"> </w:t>
      </w:r>
      <w:r>
        <w:rPr>
          <w:rStyle w:val="VerbatimChar"/>
        </w:rPr>
        <w:t xml:space="preserve">/strongroom/&lt;slug&gt;/edit</w:t>
      </w:r>
      <w:r>
        <w:t xml:space="preserve"> </w:t>
      </w:r>
      <w:r>
        <w:t xml:space="preserve">— the slug stays fixed even if you rename the room.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Assign an object:</w:t>
      </w:r>
      <w:r>
        <w:t xml:space="preserve"> </w:t>
      </w:r>
      <w:r>
        <w:rPr>
          <w:rStyle w:val="VerbatimChar"/>
        </w:rPr>
        <w:t xml:space="preserve">/strongroom/&lt;slug&gt;/assign</w:t>
      </w:r>
      <w:r>
        <w:t xml:space="preserve"> </w:t>
      </w:r>
      <w:r>
        <w:t xml:space="preserve">— enter the physical object’s slug and the size it uses. If this exceeds capacity, the save still succeeds but you get an over-capacity warning.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Unassign:</w:t>
      </w:r>
      <w:r>
        <w:t xml:space="preserve"> </w:t>
      </w:r>
      <w:r>
        <w:t xml:space="preserve">posted from the occupant list on the strongroom page.</w:t>
      </w:r>
    </w:p>
    <w:bookmarkEnd w:id="23"/>
    <w:bookmarkEnd w:id="24"/>
    <w:bookmarkStart w:id="25" w:name="storage-locations"/>
    <w:p>
      <w:pPr>
        <w:pStyle w:val="Heading2"/>
      </w:pPr>
      <w:r>
        <w:t xml:space="preserve">Storage locations</w:t>
      </w:r>
    </w:p>
    <w:p>
      <w:pPr>
        <w:pStyle w:val="FirstParagraph"/>
      </w:pPr>
      <w:r>
        <w:rPr>
          <w:bCs/>
          <w:b/>
        </w:rPr>
        <w:t xml:space="preserve">Browse</w:t>
      </w:r>
      <w:r>
        <w:t xml:space="preserve"> </w:t>
      </w:r>
      <w:r>
        <w:t xml:space="preserve">- Manage &gt; Storage Locations, or</w:t>
      </w:r>
      <w:r>
        <w:t xml:space="preserve"> </w:t>
      </w:r>
      <w:r>
        <w:rPr>
          <w:rStyle w:val="VerbatimChar"/>
        </w:rPr>
        <w:t xml:space="preserve">/storageLocation/browse</w:t>
      </w:r>
      <w:r>
        <w:t xml:space="preserve">. The sidebar shows the hierarchy; the list can be filtered by text or by type.</w:t>
      </w:r>
    </w:p>
    <w:p>
      <w:pPr>
        <w:pStyle w:val="BodyText"/>
      </w:pPr>
      <w:r>
        <w:rPr>
          <w:bCs/>
          <w:b/>
        </w:rPr>
        <w:t xml:space="preserve">Add a location</w:t>
      </w:r>
      <w:r>
        <w:t xml:space="preserve"> </w:t>
      </w:r>
      <w:r>
        <w:t xml:space="preserve">- Add new. A location needs a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type</w:t>
      </w:r>
      <w:r>
        <w:t xml:space="preserve">. Choosing a</w:t>
      </w:r>
      <w:r>
        <w:t xml:space="preserve"> </w:t>
      </w:r>
      <w:r>
        <w:rPr>
          <w:bCs/>
          <w:b/>
        </w:rPr>
        <w:t xml:space="preserve">parent</w:t>
      </w:r>
      <w:r>
        <w:t xml:space="preserve"> </w:t>
      </w:r>
      <w:r>
        <w:t xml:space="preserve">puts it inside another location: pick the room to create a shelf in it. Leave the parent empty for a top-level location such as a building.</w:t>
      </w:r>
    </w:p>
    <w:p>
      <w:pPr>
        <w:pStyle w:val="BodyText"/>
      </w:pPr>
      <w:r>
        <w:rPr>
          <w:bCs/>
          <w:b/>
        </w:rPr>
        <w:t xml:space="preserve">Move a location</w:t>
      </w:r>
      <w:r>
        <w:t xml:space="preserve"> </w:t>
      </w:r>
      <w:r>
        <w:t xml:space="preserve">- edit it and change its parent. Everything underneath moves with it, and the move is written to the movement log. Clearing the parent moves it back to the top level.</w:t>
      </w:r>
    </w:p>
    <w:p>
      <w:pPr>
        <w:pStyle w:val="BodyText"/>
      </w:pPr>
      <w:r>
        <w:rPr>
          <w:bCs/>
          <w:b/>
        </w:rPr>
        <w:t xml:space="preserve">Delete a location</w:t>
      </w:r>
      <w:r>
        <w:t xml:space="preserve"> </w:t>
      </w:r>
      <w:r>
        <w:t xml:space="preserve">- only possible when it is empty. A location is refused if it has child locations, still holds objects, or appears in the movement log. The history outlives the shelf, deliberately: deleting a location must not erase the record of what passed through it.</w:t>
      </w:r>
    </w:p>
    <w:bookmarkEnd w:id="25"/>
    <w:bookmarkStart w:id="26" w:name="moving-things-and-the-record-of-it"/>
    <w:p>
      <w:pPr>
        <w:pStyle w:val="Heading2"/>
      </w:pPr>
      <w:r>
        <w:t xml:space="preserve">Moving things, and the record of it</w:t>
      </w:r>
    </w:p>
    <w:p>
      <w:pPr>
        <w:pStyle w:val="FirstParagraph"/>
      </w:pPr>
      <w:r>
        <w:t xml:space="preserve">Open a location to see</w:t>
      </w:r>
      <w:r>
        <w:t xml:space="preserve"> </w:t>
      </w:r>
      <w:r>
        <w:rPr>
          <w:bCs/>
          <w:b/>
        </w:rPr>
        <w:t xml:space="preserve">Objects in this location</w:t>
      </w:r>
      <w:r>
        <w:t xml:space="preserve">. Administrators get a checkbox beside each one, a destination list, and a box for the reason.</w:t>
      </w:r>
    </w:p>
    <w:p>
      <w:pPr>
        <w:pStyle w:val="BodyText"/>
      </w:pPr>
      <w:r>
        <w:rPr>
          <w:bCs/>
          <w:b/>
        </w:rPr>
        <w:t xml:space="preserve">To move objects:</w:t>
      </w:r>
      <w:r>
        <w:t xml:space="preserve"> </w:t>
      </w:r>
      <w:r>
        <w:t xml:space="preserve">tick them, choose the destination, type why, and press Move. Choosing</w:t>
      </w:r>
      <w:r>
        <w:t xml:space="preserve"> </w:t>
      </w:r>
      <w:r>
        <w:rPr>
          <w:bCs/>
          <w:b/>
        </w:rPr>
        <w:t xml:space="preserve">Out of storage</w:t>
      </w:r>
      <w:r>
        <w:t xml:space="preserve"> </w:t>
      </w:r>
      <w:r>
        <w:t xml:space="preserve">records that they left storage altogether, which is what you want for material sent for conservation or returned to a depositor.</w:t>
      </w:r>
    </w:p>
    <w:p>
      <w:pPr>
        <w:pStyle w:val="BodyText"/>
      </w:pPr>
      <w:r>
        <w:t xml:space="preserve">Everything selected moves as one batch, so a relocation cannot half happen. Objects already in the destination are skipped rather than recorded as moves that did not take place.</w:t>
      </w:r>
    </w:p>
    <w:p>
      <w:pPr>
        <w:pStyle w:val="BodyText"/>
      </w:pPr>
      <w:r>
        <w:rPr>
          <w:bCs/>
          <w:b/>
        </w:rPr>
        <w:t xml:space="preserve">Recent movements</w:t>
      </w:r>
      <w:r>
        <w:t xml:space="preserve"> </w:t>
      </w:r>
      <w:r>
        <w:t xml:space="preserve">below the list shows the last twenty moves in or out of this location: when, what, from, to, who did it and why.</w:t>
      </w:r>
    </w:p>
    <w:p>
      <w:pPr>
        <w:pStyle w:val="BodyText"/>
      </w:pPr>
      <w:r>
        <w:t xml:space="preserve">The log is append-only. A move entered wrongly is corrected by making another move, never by editing history - a record that can be quietly rewritten proves nothing about where the holdings have been. Each entry also keeps a snapshot of the names involved, so it still reads sensibly after a location is renamed or a staff account is deleted.</w:t>
      </w:r>
    </w:p>
    <w:bookmarkEnd w:id="26"/>
    <w:bookmarkStart w:id="27" w:name="administration-settings"/>
    <w:p>
      <w:pPr>
        <w:pStyle w:val="Heading2"/>
      </w:pPr>
      <w:r>
        <w:t xml:space="preserve">Administration / settings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Strongroom</w:t>
      </w:r>
      <w:r>
        <w:t xml:space="preserve"> </w:t>
      </w:r>
      <w:r>
        <w:rPr>
          <w:iCs/>
          <w:i/>
        </w:rPr>
        <w:t xml:space="preserve">browse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show</w:t>
      </w:r>
      <w:r>
        <w:t xml:space="preserve"> </w:t>
      </w:r>
      <w:r>
        <w:t xml:space="preserve">are public;</w:t>
      </w:r>
      <w:r>
        <w:t xml:space="preserve"> </w:t>
      </w:r>
      <w:r>
        <w:rPr>
          <w:iCs/>
          <w:i/>
        </w:rPr>
        <w:t xml:space="preserve">create, edit, delete, assign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unassign</w:t>
      </w:r>
      <w:r>
        <w:t xml:space="preserve"> </w:t>
      </w:r>
      <w:r>
        <w:t xml:space="preserve">require the</w:t>
      </w:r>
      <w:r>
        <w:t xml:space="preserve"> </w:t>
      </w:r>
      <w:r>
        <w:rPr>
          <w:bCs/>
          <w:b/>
        </w:rPr>
        <w:t xml:space="preserve">administrator</w:t>
      </w:r>
      <w:r>
        <w:t xml:space="preserve"> </w:t>
      </w:r>
      <w:r>
        <w:t xml:space="preserve">credential.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Storage locations:</w:t>
      </w:r>
      <w:r>
        <w:t xml:space="preserve"> </w:t>
      </w:r>
      <w:r>
        <w:t xml:space="preserve">browse, view and the JSON endpoints are public;</w:t>
      </w:r>
      <w:r>
        <w:t xml:space="preserve"> </w:t>
      </w:r>
      <w:r>
        <w:rPr>
          <w:iCs/>
          <w:i/>
        </w:rPr>
        <w:t xml:space="preserve">create, edit, delete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move objects</w:t>
      </w:r>
      <w:r>
        <w:t xml:space="preserve"> </w:t>
      </w:r>
      <w:r>
        <w:t xml:space="preserve">require the</w:t>
      </w:r>
      <w:r>
        <w:t xml:space="preserve"> </w:t>
      </w:r>
      <w:r>
        <w:rPr>
          <w:bCs/>
          <w:b/>
        </w:rPr>
        <w:t xml:space="preserve">administrator</w:t>
      </w:r>
      <w:r>
        <w:t xml:space="preserve"> </w:t>
      </w:r>
      <w:r>
        <w:t xml:space="preserve">credential.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Capacity units</w:t>
      </w:r>
      <w:r>
        <w:t xml:space="preserve"> </w:t>
      </w:r>
      <w:r>
        <w:t xml:space="preserve">are fixed to: Linear meters, Shelves, Boxes, Cubic meters.</w:t>
      </w:r>
    </w:p>
    <w:p>
      <w:pPr>
        <w:numPr>
          <w:ilvl w:val="0"/>
          <w:numId w:val="1003"/>
        </w:numPr>
        <w:pStyle w:val="Compact"/>
      </w:pPr>
      <w:r>
        <w:t xml:space="preserve">A strongroom</w:t>
      </w:r>
      <w:r>
        <w:t xml:space="preserve"> </w:t>
      </w:r>
      <w:r>
        <w:rPr>
          <w:bCs/>
          <w:b/>
        </w:rPr>
        <w:t xml:space="preserve">cannot be deleted while it still has occupants</w:t>
      </w:r>
      <w:r>
        <w:t xml:space="preserve"> </w:t>
      </w:r>
      <w:r>
        <w:t xml:space="preserve">— move or unassign them first.</w:t>
      </w:r>
    </w:p>
    <w:bookmarkEnd w:id="27"/>
    <w:bookmarkStart w:id="28" w:name="tips-faq"/>
    <w:p>
      <w:pPr>
        <w:pStyle w:val="Heading2"/>
      </w:pPr>
      <w:r>
        <w:t xml:space="preserve">Tips &amp; FAQ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 can’t I delete a strongroom?</w:t>
      </w:r>
      <w:r>
        <w:t xml:space="preserve"> </w:t>
      </w:r>
      <w:r>
        <w:t xml:space="preserve">It still has assigned physical objects; unassign them first.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export looks empty.</w:t>
      </w:r>
      <w:r>
        <w:t xml:space="preserve"> </w:t>
      </w:r>
      <w:r>
        <w:t xml:space="preserve">Make sure you ticked at least one option (empty/descriptions/accessions) — otherwise the export is rejected with a prompt.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Capacity warnings</w:t>
      </w:r>
      <w:r>
        <w:t xml:space="preserve"> </w:t>
      </w:r>
      <w:r>
        <w:t xml:space="preserve">never block a save; they just alert you that the room is over capacity.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 can’t I delete a storage location?</w:t>
      </w:r>
      <w:r>
        <w:t xml:space="preserve"> </w:t>
      </w:r>
      <w:r>
        <w:t xml:space="preserve">It has children, still holds objects, or appears in the movement log. Move the contents out first; a location that has history cannot be deleted at 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 I correct a move I recorded wrongly?</w:t>
      </w:r>
      <w:r>
        <w:t xml:space="preserve"> </w:t>
      </w:r>
      <w:r>
        <w:t xml:space="preserve">Record the correct move. The log never changes what it already says.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Slugs</w:t>
      </w:r>
      <w:r>
        <w:t xml:space="preserve"> </w:t>
      </w:r>
      <w:r>
        <w:t xml:space="preserve">are how you reference objects when assigning — copy the slug from the physical object’s page.</w:t>
      </w:r>
    </w:p>
    <w:bookmarkEnd w:id="28"/>
    <w:bookmarkEnd w:id="29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storage management user guide</dc:title>
  <dc:creator>The Archive and Heritage Group (Pty) Ltd</dc:creator>
  <cp:keywords/>
  <dcterms:created xsi:type="dcterms:W3CDTF">2026-09-28T05:23:46Z</dcterms:created>
  <dcterms:modified xsi:type="dcterms:W3CDTF">2026-09-28T05:23:46Z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