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AHG Framework - Data Migration Tool</w:t>
      </w:r>
    </w:p>
    <w:p>
      <w:pPr>
        <w:pStyle w:val="Author"/>
      </w:pPr>
      <w:r>
        <w:t xml:space="preserve">The Archive and Heritage Group (Pty) Ltd</w:t>
      </w:r>
    </w:p>
    <w:bookmarkStart w:id="94" w:name="atom-ahg-framework---data-migration-tool"/>
    <w:p>
      <w:pPr>
        <w:pStyle w:val="Heading1"/>
      </w:pPr>
      <w:r>
        <w:t xml:space="preserve">AtoM AHG Framework - Data Migration Tool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rPr>
          <w:bCs/>
          <w:b/>
        </w:rPr>
        <w:t xml:space="preserve">Plugin Version:</w:t>
      </w:r>
      <w:r>
        <w:t xml:space="preserve"> </w:t>
      </w:r>
      <w:r>
        <w:t xml:space="preserve">1.4.0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2026-02-03</w:t>
      </w:r>
      <w:r>
        <w:t xml:space="preserve"> </w:t>
      </w:r>
      <w:r>
        <w:rPr>
          <w:bCs/>
          <w:b/>
        </w:rPr>
        <w:t xml:space="preserve">Plugin:</w:t>
      </w:r>
      <w:r>
        <w:t xml:space="preserve"> </w:t>
      </w:r>
      <w:r>
        <w:t xml:space="preserve">ahgDataMigrationPlugin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4f64dec4cc0cb53acc12b9766945a9ee75a3ece">
        <w:r>
          <w:rPr>
            <w:rStyle w:val="Hyperlink"/>
          </w:rPr>
          <w:t xml:space="preserve">Accessing the Tool</w:t>
        </w:r>
      </w:hyperlink>
    </w:p>
    <w:p>
      <w:pPr>
        <w:numPr>
          <w:ilvl w:val="0"/>
          <w:numId w:val="1001"/>
        </w:numPr>
        <w:pStyle w:val="Compact"/>
      </w:pPr>
      <w:hyperlink w:anchor="X9d0786e76db73309963293feb77e7acf3a0ca7d">
        <w:r>
          <w:rPr>
            <w:rStyle w:val="Hyperlink"/>
          </w:rPr>
          <w:t xml:space="preserve">Supported Source Systems</w:t>
        </w:r>
      </w:hyperlink>
    </w:p>
    <w:p>
      <w:pPr>
        <w:numPr>
          <w:ilvl w:val="0"/>
          <w:numId w:val="1001"/>
        </w:numPr>
        <w:pStyle w:val="Compact"/>
      </w:pPr>
      <w:hyperlink w:anchor="Xc2c1b477ee09af37c1d430def822eb9d923fa65">
        <w:r>
          <w:rPr>
            <w:rStyle w:val="Hyperlink"/>
          </w:rPr>
          <w:t xml:space="preserve">Web Interface Workflow</w:t>
        </w:r>
      </w:hyperlink>
    </w:p>
    <w:p>
      <w:pPr>
        <w:numPr>
          <w:ilvl w:val="0"/>
          <w:numId w:val="1001"/>
        </w:numPr>
        <w:pStyle w:val="Compact"/>
      </w:pPr>
      <w:hyperlink w:anchor="Xde12a8f532b10b35d4f592629a24ef058b0ddb9">
        <w:r>
          <w:rPr>
            <w:rStyle w:val="Hyperlink"/>
          </w:rPr>
          <w:t xml:space="preserve">Field Mapping</w:t>
        </w:r>
      </w:hyperlink>
    </w:p>
    <w:p>
      <w:pPr>
        <w:numPr>
          <w:ilvl w:val="0"/>
          <w:numId w:val="1001"/>
        </w:numPr>
        <w:pStyle w:val="Compact"/>
      </w:pPr>
      <w:hyperlink w:anchor="X96d8098b54e18dff7f0a75ba25eeea19047895d">
        <w:r>
          <w:rPr>
            <w:rStyle w:val="Hyperlink"/>
          </w:rPr>
          <w:t xml:space="preserve">Data Validation</w:t>
        </w:r>
      </w:hyperlink>
    </w:p>
    <w:p>
      <w:pPr>
        <w:numPr>
          <w:ilvl w:val="0"/>
          <w:numId w:val="1001"/>
        </w:numPr>
        <w:pStyle w:val="Compact"/>
      </w:pPr>
      <w:hyperlink w:anchor="X17628b0f2611b80715050c3acc1c191c2d78735">
        <w:r>
          <w:rPr>
            <w:rStyle w:val="Hyperlink"/>
          </w:rPr>
          <w:t xml:space="preserve">Batch Export</w:t>
        </w:r>
      </w:hyperlink>
    </w:p>
    <w:p>
      <w:pPr>
        <w:numPr>
          <w:ilvl w:val="0"/>
          <w:numId w:val="1001"/>
        </w:numPr>
        <w:pStyle w:val="Compact"/>
      </w:pPr>
      <w:hyperlink w:anchor="X5c87ac2e7290f6c4715de3b5115f7340831e637">
        <w:r>
          <w:rPr>
            <w:rStyle w:val="Hyperlink"/>
          </w:rPr>
          <w:t xml:space="preserve">Sector-Specific Import</w:t>
        </w:r>
      </w:hyperlink>
    </w:p>
    <w:p>
      <w:pPr>
        <w:numPr>
          <w:ilvl w:val="0"/>
          <w:numId w:val="1001"/>
        </w:numPr>
        <w:pStyle w:val="Compact"/>
      </w:pPr>
      <w:hyperlink w:anchor="Xc0c25bb7a10e170b772bd8ee6f25419b303be36">
        <w:r>
          <w:rPr>
            <w:rStyle w:val="Hyperlink"/>
          </w:rPr>
          <w:t xml:space="preserve">Sample CSV Files</w:t>
        </w:r>
      </w:hyperlink>
    </w:p>
    <w:p>
      <w:pPr>
        <w:numPr>
          <w:ilvl w:val="0"/>
          <w:numId w:val="1001"/>
        </w:numPr>
        <w:pStyle w:val="Compact"/>
      </w:pPr>
      <w:hyperlink w:anchor="Xf3e019ffdf8e89636645eba550e0485b66dff79">
        <w:r>
          <w:rPr>
            <w:rStyle w:val="Hyperlink"/>
          </w:rPr>
          <w:t xml:space="preserve">Preservica Import/Export</w:t>
        </w:r>
      </w:hyperlink>
    </w:p>
    <w:p>
      <w:pPr>
        <w:numPr>
          <w:ilvl w:val="0"/>
          <w:numId w:val="1001"/>
        </w:numPr>
        <w:pStyle w:val="Compact"/>
      </w:pPr>
      <w:hyperlink w:anchor="Xdded1504704ec3bc3fb2aef7a1b319a24b915a3">
        <w:r>
          <w:rPr>
            <w:rStyle w:val="Hyperlink"/>
          </w:rPr>
          <w:t xml:space="preserve">Background Jobs</w:t>
        </w:r>
      </w:hyperlink>
    </w:p>
    <w:p>
      <w:pPr>
        <w:numPr>
          <w:ilvl w:val="0"/>
          <w:numId w:val="1001"/>
        </w:numPr>
        <w:pStyle w:val="Compact"/>
      </w:pPr>
      <w:hyperlink w:anchor="X4e4e78fe2e045e46224c9ae21f272801fbe1071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X453d3587f928db33304efa9d4d423d849a0ad50">
        <w:r>
          <w:rPr>
            <w:rStyle w:val="Hyperlink"/>
          </w:rPr>
          <w:t xml:space="preserve">Gearman Setup</w:t>
        </w:r>
      </w:hyperlink>
    </w:p>
    <w:p>
      <w:pPr>
        <w:numPr>
          <w:ilvl w:val="0"/>
          <w:numId w:val="1001"/>
        </w:numPr>
        <w:pStyle w:val="Compact"/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Data Migration Tool enables importing records from various archival and collection management systems into AtoM. It supports: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CSV and Excel files</w:t>
      </w:r>
      <w:r>
        <w:t xml:space="preserve"> </w:t>
      </w:r>
      <w:r>
        <w:t xml:space="preserve">from multiple source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XML formats</w:t>
      </w:r>
      <w:r>
        <w:t xml:space="preserve"> </w:t>
      </w:r>
      <w:r>
        <w:t xml:space="preserve">(Preservica OPEX, EAD)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Preservica packages</w:t>
      </w:r>
      <w:r>
        <w:t xml:space="preserve"> </w:t>
      </w:r>
      <w:r>
        <w:t xml:space="preserve">(PAX/XIP with digital objects)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Sector-specific mappings</w:t>
      </w:r>
      <w:r>
        <w:t xml:space="preserve"> </w:t>
      </w:r>
      <w:r>
        <w:t xml:space="preserve">(Archives, Museum, Library, Gallery, DAM)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Background processing</w:t>
      </w:r>
      <w:r>
        <w:t xml:space="preserve"> </w:t>
      </w:r>
      <w:r>
        <w:t xml:space="preserve">for large datasets via Gearman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 transformation</w:t>
      </w:r>
      <w:r>
        <w:t xml:space="preserve"> </w:t>
      </w:r>
      <w:r>
        <w:t xml:space="preserve">and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Rights import</w:t>
      </w:r>
      <w:r>
        <w:t xml:space="preserve"> </w:t>
      </w:r>
      <w:r>
        <w:t xml:space="preserve">(PREMIS, SecurityDescriptor, dc:rights, MODS, EAD)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Provenance/history import</w:t>
      </w:r>
      <w:r>
        <w:t xml:space="preserve"> </w:t>
      </w:r>
      <w:r>
        <w:t xml:space="preserve">from OPEX</w:t>
      </w:r>
    </w:p>
    <w:p>
      <w:r>
        <w:pict>
          <v:rect style="width:0;height:1.5pt" o:hralign="center" o:hrstd="t" o:hr="t"/>
        </w:pict>
      </w:r>
    </w:p>
    <w:bookmarkEnd w:id="22"/>
    <w:bookmarkStart w:id="25" w:name="accessing-the-tool"/>
    <w:p>
      <w:pPr>
        <w:pStyle w:val="Heading2"/>
      </w:pPr>
      <w:r>
        <w:t xml:space="preserve">2. Accessing the Tool</w:t>
      </w:r>
    </w:p>
    <w:bookmarkStart w:id="23" w:name="web-interface"/>
    <w:p>
      <w:pPr>
        <w:pStyle w:val="Heading3"/>
      </w:pPr>
      <w:r>
        <w:t xml:space="preserve">Web Interface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https://[your-domain]/dataMigration</w:t>
      </w:r>
    </w:p>
    <w:p>
      <w:pPr>
        <w:pStyle w:val="BodyText"/>
      </w:pPr>
      <w:r>
        <w:t xml:space="preserve">Or:</w:t>
      </w:r>
      <w:r>
        <w:t xml:space="preserve"> </w:t>
      </w:r>
      <w:r>
        <w:rPr>
          <w:bCs/>
          <w:b/>
        </w:rPr>
        <w:t xml:space="preserve">Admin → Import/Export → Data Migration</w:t>
      </w:r>
    </w:p>
    <w:bookmarkEnd w:id="23"/>
    <w:bookmarkStart w:id="24" w:name="required-permissions"/>
    <w:p>
      <w:pPr>
        <w:pStyle w:val="Heading3"/>
      </w:pPr>
      <w:r>
        <w:t xml:space="preserve">Required Permissions</w:t>
      </w:r>
    </w:p>
    <w:p>
      <w:pPr>
        <w:numPr>
          <w:ilvl w:val="0"/>
          <w:numId w:val="1003"/>
        </w:numPr>
        <w:pStyle w:val="Compact"/>
      </w:pPr>
      <w:r>
        <w:t xml:space="preserve">Administrator access</w:t>
      </w:r>
    </w:p>
    <w:p>
      <w:pPr>
        <w:numPr>
          <w:ilvl w:val="0"/>
          <w:numId w:val="1003"/>
        </w:numPr>
        <w:pStyle w:val="Compact"/>
      </w:pPr>
      <w:r>
        <w:t xml:space="preserve">Or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permission in user group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upported-source-systems"/>
    <w:p>
      <w:pPr>
        <w:pStyle w:val="Heading2"/>
      </w:pPr>
      <w:r>
        <w:t xml:space="preserve">3. Supported Source Systems</w:t>
      </w:r>
    </w:p>
    <w:bookmarkStart w:id="26" w:name="collection-management-systems"/>
    <w:p>
      <w:pPr>
        <w:pStyle w:val="Heading3"/>
      </w:pPr>
      <w:r>
        <w:t xml:space="preserve">Collection Management Systems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27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ArchivesSpace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Archives, Accessions, Agents,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Vernon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CollectiveAccess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Filemaker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(83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</w:tbl>
    <w:bookmarkEnd w:id="26"/>
    <w:bookmarkStart w:id="27" w:name="preservation-systems"/>
    <w:p>
      <w:pPr>
        <w:pStyle w:val="Heading3"/>
      </w:pPr>
      <w:r>
        <w:t xml:space="preserve">Preservation Systems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64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Preservica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Metadata, rights, provenance 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Preservica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PAX/XIP (ZIP)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+ digital objects</w:t>
            </w:r>
          </w:p>
        </w:tc>
      </w:tr>
    </w:tbl>
    <w:bookmarkEnd w:id="27"/>
    <w:bookmarkStart w:id="28" w:name="standard-formats"/>
    <w:p>
      <w:pPr>
        <w:pStyle w:val="Heading3"/>
      </w:pPr>
      <w:r>
        <w:t xml:space="preserve">Standard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(.xlsx, .xls)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EAD, Dublin 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web-interface-workflow"/>
    <w:p>
      <w:pPr>
        <w:pStyle w:val="Heading2"/>
      </w:pPr>
      <w:r>
        <w:t xml:space="preserve">4. Web Interface Workflow</w:t>
      </w:r>
    </w:p>
    <w:bookmarkStart w:id="30" w:name="step-1-upload-file"/>
    <w:p>
      <w:pPr>
        <w:pStyle w:val="Heading3"/>
      </w:pPr>
      <w:r>
        <w:t xml:space="preserve">Step 1: Upload File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/dataMigration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Choose File</w:t>
      </w:r>
      <w:r>
        <w:rPr>
          <w:bCs/>
          <w:b/>
        </w:rPr>
        <w:t xml:space="preserve">”</w:t>
      </w:r>
      <w:r>
        <w:t xml:space="preserve"> </w:t>
      </w:r>
      <w:r>
        <w:t xml:space="preserve">or drag-and-drop</w:t>
      </w:r>
    </w:p>
    <w:p>
      <w:pPr>
        <w:numPr>
          <w:ilvl w:val="0"/>
          <w:numId w:val="1004"/>
        </w:numPr>
        <w:pStyle w:val="Compact"/>
      </w:pPr>
      <w:r>
        <w:t xml:space="preserve">Supported: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,</w:t>
      </w:r>
      <w:r>
        <w:t xml:space="preserve"> </w:t>
      </w:r>
      <w:r>
        <w:rPr>
          <w:rStyle w:val="VerbatimChar"/>
        </w:rPr>
        <w:t xml:space="preserve">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.opex</w:t>
      </w:r>
      <w:r>
        <w:t xml:space="preserve">,</w:t>
      </w:r>
      <w:r>
        <w:t xml:space="preserve"> </w:t>
      </w:r>
      <w:r>
        <w:rPr>
          <w:rStyle w:val="VerbatimChar"/>
        </w:rPr>
        <w:t xml:space="preserve">.pax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The system auto-detects:</w:t>
      </w:r>
      <w:r>
        <w:t xml:space="preserve"> </w:t>
      </w:r>
      <w:r>
        <w:t xml:space="preserve">- File format (CSV, Excel, XML)</w:t>
      </w:r>
      <w:r>
        <w:t xml:space="preserve"> </w:t>
      </w:r>
      <w:r>
        <w:t xml:space="preserve">- Source system (based on headers/structure)</w:t>
      </w:r>
      <w:r>
        <w:t xml:space="preserve"> </w:t>
      </w:r>
      <w:r>
        <w:t xml:space="preserve">- Sector type (Archives, Museum, Library, etc.)</w:t>
      </w:r>
    </w:p>
    <w:bookmarkEnd w:id="30"/>
    <w:bookmarkStart w:id="31" w:name="step-2-select-or-create-mapping"/>
    <w:p>
      <w:pPr>
        <w:pStyle w:val="Heading3"/>
      </w:pPr>
      <w:r>
        <w:t xml:space="preserve">Step 2: Select or Create Mapping</w:t>
      </w:r>
    </w:p>
    <w:p>
      <w:pPr>
        <w:pStyle w:val="FirstParagraph"/>
      </w:pPr>
      <w:r>
        <w:rPr>
          <w:bCs/>
          <w:b/>
        </w:rPr>
        <w:t xml:space="preserve">Use Existing Mapping:</w:t>
      </w:r>
      <w:r>
        <w:t xml:space="preserve"> </w:t>
      </w:r>
      <w:r>
        <w:t xml:space="preserve">1. Select from dropdown (e.g.,</w:t>
      </w:r>
      <w:r>
        <w:t xml:space="preserve"> </w:t>
      </w:r>
      <w:r>
        <w:t xml:space="preserve">“</w:t>
      </w:r>
      <w:r>
        <w:t xml:space="preserve">Vernon CMS (Museum)</w:t>
      </w:r>
      <w:r>
        <w:t xml:space="preserve">”</w:t>
      </w:r>
      <w:r>
        <w:t xml:space="preserve">)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Load Mapping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Create New Mapping: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Mapping</w:t>
      </w:r>
      <w:r>
        <w:rPr>
          <w:bCs/>
          <w:b/>
        </w:rPr>
        <w:t xml:space="preserve">”</w:t>
      </w:r>
      <w:r>
        <w:t xml:space="preserve"> </w:t>
      </w:r>
      <w:r>
        <w:t xml:space="preserve">2. Enter name (e.g.,</w:t>
      </w:r>
      <w:r>
        <w:t xml:space="preserve"> </w:t>
      </w:r>
      <w:r>
        <w:t xml:space="preserve">“</w:t>
      </w:r>
      <w:r>
        <w:t xml:space="preserve">My Museum Import</w:t>
      </w:r>
      <w:r>
        <w:t xml:space="preserve">”</w:t>
      </w:r>
      <w:r>
        <w:t xml:space="preserve">)</w:t>
      </w:r>
      <w:r>
        <w:t xml:space="preserve"> </w:t>
      </w:r>
      <w:r>
        <w:t xml:space="preserve">3. Select target sector</w:t>
      </w:r>
      <w:r>
        <w:t xml:space="preserve"> </w:t>
      </w:r>
      <w:r>
        <w:t xml:space="preserve">4.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</w:p>
    <w:bookmarkEnd w:id="31"/>
    <w:bookmarkStart w:id="32" w:name="step-3-map-fields"/>
    <w:p>
      <w:pPr>
        <w:pStyle w:val="Heading3"/>
      </w:pPr>
      <w:r>
        <w:t xml:space="preserve">Step 3: Map Fields</w:t>
      </w:r>
    </w:p>
    <w:p>
      <w:pPr>
        <w:pStyle w:val="FirstParagraph"/>
      </w:pPr>
      <w:r>
        <w:t xml:space="preserve">The mapping interface shows: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Left column</w:t>
      </w:r>
      <w:r>
        <w:t xml:space="preserve">: Your source fields (from uploaded file)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column</w:t>
      </w:r>
      <w:r>
        <w:t xml:space="preserve">: AtoM target fields</w:t>
      </w:r>
    </w:p>
    <w:p>
      <w:pPr>
        <w:pStyle w:val="BodyText"/>
      </w:pPr>
      <w:r>
        <w:t xml:space="preserve">For each source field:</w:t>
      </w:r>
      <w:r>
        <w:t xml:space="preserve"> </w:t>
      </w:r>
      <w:r>
        <w:t xml:space="preserve">1. Click the dropdown</w:t>
      </w:r>
      <w:r>
        <w:t xml:space="preserve"> </w:t>
      </w:r>
      <w:r>
        <w:t xml:space="preserve">2. Select matching AtoM field</w:t>
      </w:r>
      <w:r>
        <w:t xml:space="preserve"> </w:t>
      </w:r>
      <w:r>
        <w:t xml:space="preserve">3. Optionally set</w:t>
      </w:r>
      <w:r>
        <w:t xml:space="preserve"> </w:t>
      </w:r>
      <w:r>
        <w:rPr>
          <w:bCs/>
          <w:b/>
        </w:rPr>
        <w:t xml:space="preserve">transformation</w:t>
      </w:r>
      <w:r>
        <w:t xml:space="preserve"> </w:t>
      </w:r>
      <w:r>
        <w:t xml:space="preserve">rules</w:t>
      </w:r>
    </w:p>
    <w:p>
      <w:pPr>
        <w:pStyle w:val="BodyText"/>
      </w:pPr>
      <w:r>
        <w:rPr>
          <w:bCs/>
          <w:b/>
        </w:rPr>
        <w:t xml:space="preserve">Field Transformations: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- Remove whitespace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uppercase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lowercase</w:t>
      </w:r>
      <w:r>
        <w:t xml:space="preserve"> </w:t>
      </w:r>
      <w:r>
        <w:t xml:space="preserve">- Case conversion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date:Y-m-d</w:t>
      </w:r>
      <w:r>
        <w:t xml:space="preserve"> </w:t>
      </w:r>
      <w:r>
        <w:t xml:space="preserve">- Date formatting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prepend:/uploads/</w:t>
      </w:r>
      <w:r>
        <w:t xml:space="preserve"> </w:t>
      </w:r>
      <w:r>
        <w:t xml:space="preserve">- Add prefix to paths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split:|</w:t>
      </w:r>
      <w:r>
        <w:t xml:space="preserve"> </w:t>
      </w:r>
      <w:r>
        <w:t xml:space="preserve">- Split multi-value fields</w:t>
      </w:r>
    </w:p>
    <w:bookmarkEnd w:id="32"/>
    <w:bookmarkStart w:id="33" w:name="step-4-preview"/>
    <w:p>
      <w:pPr>
        <w:pStyle w:val="Heading3"/>
      </w:pPr>
      <w:r>
        <w:t xml:space="preserve">Step 4: Preview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Preview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Review first 10-20 records</w:t>
      </w:r>
    </w:p>
    <w:p>
      <w:pPr>
        <w:numPr>
          <w:ilvl w:val="0"/>
          <w:numId w:val="1005"/>
        </w:numPr>
        <w:pStyle w:val="Compact"/>
      </w:pPr>
      <w:r>
        <w:t xml:space="preserve">Check field mappings are correct</w:t>
      </w:r>
    </w:p>
    <w:p>
      <w:pPr>
        <w:numPr>
          <w:ilvl w:val="0"/>
          <w:numId w:val="1005"/>
        </w:numPr>
        <w:pStyle w:val="Compact"/>
      </w:pPr>
      <w:r>
        <w:t xml:space="preserve">Verify hierarchy (parent-child relationships)</w:t>
      </w:r>
    </w:p>
    <w:bookmarkEnd w:id="33"/>
    <w:bookmarkStart w:id="34" w:name="step-5-import"/>
    <w:p>
      <w:pPr>
        <w:pStyle w:val="Heading3"/>
      </w:pPr>
      <w:r>
        <w:t xml:space="preserve">Step 5: Import</w:t>
      </w:r>
    </w:p>
    <w:p>
      <w:pPr>
        <w:pStyle w:val="FirstParagraph"/>
      </w:pPr>
      <w:r>
        <w:rPr>
          <w:bCs/>
          <w:b/>
        </w:rPr>
        <w:t xml:space="preserve">Option A: Export to AtoM CSV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Export AtoM CSV</w:t>
      </w:r>
      <w:r>
        <w:rPr>
          <w:bCs/>
          <w:b/>
        </w:rPr>
        <w:t xml:space="preserve">”</w:t>
      </w:r>
      <w:r>
        <w:t xml:space="preserve"> </w:t>
      </w:r>
      <w:r>
        <w:t xml:space="preserve">2. Download the transformed CSV</w:t>
      </w:r>
      <w:r>
        <w:t xml:space="preserve"> </w:t>
      </w:r>
      <w:r>
        <w:t xml:space="preserve">3. Use AtoM’s built-in CSV Import (Admin → Import → CSV)</w:t>
      </w:r>
    </w:p>
    <w:p>
      <w:pPr>
        <w:pStyle w:val="BodyText"/>
      </w:pPr>
      <w:r>
        <w:rPr>
          <w:bCs/>
          <w:b/>
        </w:rPr>
        <w:t xml:space="preserve">Option B: Direct Import (Large Files)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Background Job</w:t>
      </w:r>
      <w:r>
        <w:rPr>
          <w:bCs/>
          <w:b/>
        </w:rPr>
        <w:t xml:space="preserve">”</w:t>
      </w:r>
      <w:r>
        <w:t xml:space="preserve"> </w:t>
      </w:r>
      <w:r>
        <w:t xml:space="preserve">2. Job queued to Gearman workers</w:t>
      </w:r>
      <w:r>
        <w:t xml:space="preserve"> </w:t>
      </w:r>
      <w:r>
        <w:t xml:space="preserve">3. Monitor progress at</w:t>
      </w:r>
      <w:r>
        <w:t xml:space="preserve"> </w:t>
      </w:r>
      <w:r>
        <w:rPr>
          <w:rStyle w:val="VerbatimChar"/>
        </w:rPr>
        <w:t xml:space="preserve">/dataMigration/jobs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ield-mapping"/>
    <w:p>
      <w:pPr>
        <w:pStyle w:val="Heading2"/>
      </w:pPr>
      <w:r>
        <w:t xml:space="preserve">5. Field Mapping</w:t>
      </w:r>
    </w:p>
    <w:bookmarkStart w:id="36" w:name="core-atom-fields"/>
    <w:p>
      <w:pPr>
        <w:pStyle w:val="Heading3"/>
      </w:pPr>
      <w:r>
        <w:t xml:space="preserve">Core AtoM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AtoM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 from source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Parent’s legacyId for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scopeAndContent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Description/scope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levelOfDescription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Fonds/Series/File/Item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name or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 (en, af,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6"/>
    <w:bookmarkStart w:id="37" w:name="digital-object-fields"/>
    <w:p>
      <w:pPr>
        <w:pStyle w:val="Heading3"/>
      </w:pPr>
      <w:r>
        <w:t xml:space="preserve">Digital Object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digitalObjectPath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file (relative or absolute)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digitalObjectURI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digitalObjectChecksum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MD5/SHA256 for verification</w:t>
            </w:r>
          </w:p>
        </w:tc>
      </w:tr>
    </w:tbl>
    <w:bookmarkEnd w:id="37"/>
    <w:bookmarkStart w:id="38" w:name="multi-value-fields"/>
    <w:p>
      <w:pPr>
        <w:pStyle w:val="Heading3"/>
      </w:pPr>
      <w:r>
        <w:t xml:space="preserve">Multi-Value Fields</w:t>
      </w:r>
    </w:p>
    <w:p>
      <w:pPr>
        <w:pStyle w:val="FirstParagraph"/>
      </w:pPr>
      <w:r>
        <w:t xml:space="preserve">Use pipe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separator for multiple values:</w:t>
      </w:r>
    </w:p>
    <w:p>
      <w:pPr>
        <w:pStyle w:val="SourceCode"/>
      </w:pPr>
      <w:r>
        <w:rPr>
          <w:rStyle w:val="VerbatimChar"/>
        </w:rPr>
        <w:t xml:space="preserve">subjectAccessPoints: History|World War II|Military</w:t>
      </w:r>
      <w:r>
        <w:br/>
      </w:r>
      <w:r>
        <w:rPr>
          <w:rStyle w:val="VerbatimChar"/>
        </w:rPr>
        <w:t xml:space="preserve">placeAccessPoints: South Africa|Johannesburg</w:t>
      </w:r>
      <w:r>
        <w:br/>
      </w:r>
      <w:r>
        <w:rPr>
          <w:rStyle w:val="VerbatimChar"/>
        </w:rPr>
        <w:t xml:space="preserve">nameAccessPoints: Jan Smuts|Louis Botha</w:t>
      </w:r>
    </w:p>
    <w:bookmarkEnd w:id="38"/>
    <w:bookmarkStart w:id="39" w:name="hierarchy-example"/>
    <w:p>
      <w:pPr>
        <w:pStyle w:val="Heading3"/>
      </w:pPr>
      <w:r>
        <w:t xml:space="preserve">Hierarchy Example</w:t>
      </w:r>
    </w:p>
    <w:p>
      <w:pPr>
        <w:pStyle w:val="SourceCode"/>
      </w:pPr>
      <w:r>
        <w:rPr>
          <w:rStyle w:val="VerbatimChar"/>
        </w:rPr>
        <w:t xml:space="preserve">legacyId,parentId,title,levelOfDescription</w:t>
      </w:r>
      <w:r>
        <w:br/>
      </w:r>
      <w:r>
        <w:rPr>
          <w:rStyle w:val="VerbatimChar"/>
        </w:rPr>
        <w:t xml:space="preserve">F001,,Municipal Archives,Fonds</w:t>
      </w:r>
      <w:r>
        <w:br/>
      </w:r>
      <w:r>
        <w:rPr>
          <w:rStyle w:val="VerbatimChar"/>
        </w:rPr>
        <w:t xml:space="preserve">S001,F001,Council Minutes,Series</w:t>
      </w:r>
      <w:r>
        <w:br/>
      </w:r>
      <w:r>
        <w:rPr>
          <w:rStyle w:val="VerbatimChar"/>
        </w:rPr>
        <w:t xml:space="preserve">F001-001,S001,Minutes 1950-1960,File</w:t>
      </w:r>
      <w:r>
        <w:br/>
      </w:r>
      <w:r>
        <w:rPr>
          <w:rStyle w:val="VerbatimChar"/>
        </w:rPr>
        <w:t xml:space="preserve">F001-001-001,F001-001,Meeting 1950-01-15,Item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data-validation"/>
    <w:p>
      <w:pPr>
        <w:pStyle w:val="Heading2"/>
      </w:pPr>
      <w:r>
        <w:t xml:space="preserve">6. Data Validation</w:t>
      </w:r>
    </w:p>
    <w:p>
      <w:pPr>
        <w:pStyle w:val="FirstParagraph"/>
      </w:pPr>
      <w:r>
        <w:t xml:space="preserve">The validation framework helps you identify and fix data quality issues before importing.</w:t>
      </w:r>
    </w:p>
    <w:bookmarkStart w:id="41" w:name="validation-types"/>
    <w:p>
      <w:pPr>
        <w:pStyle w:val="Heading3"/>
      </w:pPr>
      <w:r>
        <w:t xml:space="preserve">Validation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fields, data types, patterns, max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Parent-child relationships, circular reference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in file and against existing database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Sector-Specific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Standards-based rules for each GLAM sector</w:t>
            </w:r>
          </w:p>
        </w:tc>
      </w:tr>
    </w:tbl>
    <w:bookmarkEnd w:id="41"/>
    <w:bookmarkStart w:id="42" w:name="validation-only-mode"/>
    <w:p>
      <w:pPr>
        <w:pStyle w:val="Heading3"/>
      </w:pPr>
      <w:r>
        <w:t xml:space="preserve">Validation-Only Mode</w:t>
      </w:r>
    </w:p>
    <w:p>
      <w:pPr>
        <w:pStyle w:val="FirstParagraph"/>
      </w:pPr>
      <w:r>
        <w:t xml:space="preserve">Test your data without importing:</w:t>
      </w:r>
    </w:p>
    <w:p>
      <w:pPr>
        <w:pStyle w:val="BodyText"/>
      </w:pPr>
      <w:r>
        <w:rPr>
          <w:bCs/>
          <w:b/>
        </w:rPr>
        <w:t xml:space="preserve">Web Interface:</w:t>
      </w:r>
      <w:r>
        <w:t xml:space="preserve"> </w:t>
      </w:r>
      <w:r>
        <w:t xml:space="preserve">1. Upload your file</w:t>
      </w:r>
      <w:r>
        <w:t xml:space="preserve"> </w:t>
      </w:r>
      <w:r>
        <w:t xml:space="preserve">2. Map fields as usual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Validate Only</w:t>
      </w:r>
      <w:r>
        <w:rPr>
          <w:bCs/>
          <w:b/>
        </w:rPr>
        <w:t xml:space="preserve">”</w:t>
      </w:r>
      <w:r>
        <w:t xml:space="preserve"> </w:t>
      </w:r>
      <w:r>
        <w:t xml:space="preserve">instead of Import</w:t>
      </w:r>
      <w:r>
        <w:t xml:space="preserve"> </w:t>
      </w:r>
      <w:r>
        <w:t xml:space="preserve">4. Review errors/warnings by row and column</w:t>
      </w:r>
    </w:p>
    <w:p>
      <w:pPr>
        <w:pStyle w:val="BodyText"/>
      </w:pPr>
      <w:r>
        <w:rPr>
          <w:bCs/>
          <w:b/>
        </w:rPr>
        <w:t xml:space="preserve">CLI: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sector:archives-csv-import /path/to/file.csv </w:t>
      </w:r>
      <w:r>
        <w:rPr>
          <w:rStyle w:val="AttributeTok"/>
        </w:rPr>
        <w:t xml:space="preserve">--validate-only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sector:museum-csv-import /path/to/file.csv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</w:p>
    <w:bookmarkEnd w:id="42"/>
    <w:bookmarkStart w:id="43" w:name="understanding-validation-results"/>
    <w:p>
      <w:pPr>
        <w:pStyle w:val="Heading3"/>
      </w:pPr>
      <w:r>
        <w:t xml:space="preserve">Understanding Validation Results</w:t>
      </w:r>
    </w:p>
    <w:p>
      <w:pPr>
        <w:pStyle w:val="FirstParagraph"/>
      </w:pPr>
      <w:r>
        <w:t xml:space="preserve">Results show errors by row and column: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fix before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Row 3, Column 'identifier': Required field is empty</w:t>
      </w:r>
      <w:r>
        <w:br/>
      </w:r>
      <w:r>
        <w:rPr>
          <w:rStyle w:val="VerbatimChar"/>
        </w:rPr>
        <w:t xml:space="preserve">Row 5, Column 'levelOfDescription': Invalid value 'folder' - must be one of: fonds, series, file, item</w:t>
      </w:r>
      <w:r>
        <w:br/>
      </w:r>
      <w:r>
        <w:rPr>
          <w:rStyle w:val="VerbatimChar"/>
        </w:rPr>
        <w:t xml:space="preserve">Row 8, Column 'parentId': Parent record '999' not found in file or database</w:t>
      </w:r>
    </w:p>
    <w:bookmarkEnd w:id="43"/>
    <w:bookmarkStart w:id="44" w:name="sector-specific-validation-rules"/>
    <w:p>
      <w:pPr>
        <w:pStyle w:val="Heading3"/>
      </w:pPr>
      <w:r>
        <w:t xml:space="preserve">Sector-Specific Validation Rules</w:t>
      </w:r>
    </w:p>
    <w:p>
      <w:pPr>
        <w:pStyle w:val="FirstParagraph"/>
      </w:pPr>
      <w:r>
        <w:t xml:space="preserve">Each sector has specialized validation:</w:t>
      </w:r>
    </w:p>
    <w:p>
      <w:pPr>
        <w:pStyle w:val="BodyText"/>
      </w:pPr>
      <w:r>
        <w:rPr>
          <w:bCs/>
          <w:b/>
        </w:rPr>
        <w:t xml:space="preserve">Archives (ISAD-G):</w:t>
      </w:r>
      <w:r>
        <w:t xml:space="preserve"> </w:t>
      </w:r>
      <w:r>
        <w:t xml:space="preserve">- Level of description must be valid (fonds, series, file, item, etc.)</w:t>
      </w:r>
      <w:r>
        <w:t xml:space="preserve"> </w:t>
      </w:r>
      <w:r>
        <w:t xml:space="preserve">- Parent hierarchy must follow ISAD-G rules</w:t>
      </w:r>
      <w:r>
        <w:t xml:space="preserve"> </w:t>
      </w:r>
      <w:r>
        <w:t xml:space="preserve">- Required: identifier, title, levelOfDescription</w:t>
      </w:r>
    </w:p>
    <w:p>
      <w:pPr>
        <w:pStyle w:val="BodyText"/>
      </w:pPr>
      <w:r>
        <w:rPr>
          <w:bCs/>
          <w:b/>
        </w:rPr>
        <w:t xml:space="preserve">Museum (Collections Procedures):</w:t>
      </w:r>
      <w:r>
        <w:t xml:space="preserve"> </w:t>
      </w:r>
      <w:r>
        <w:t xml:space="preserve">- Object number format validation</w:t>
      </w:r>
      <w:r>
        <w:t xml:space="preserve"> </w:t>
      </w:r>
      <w:r>
        <w:t xml:space="preserve">- Acquisition date must be valid date</w:t>
      </w:r>
      <w:r>
        <w:t xml:space="preserve"> </w:t>
      </w:r>
      <w:r>
        <w:t xml:space="preserve">- Required: objectNumber, objectName</w:t>
      </w:r>
    </w:p>
    <w:p>
      <w:pPr>
        <w:pStyle w:val="BodyText"/>
      </w:pPr>
      <w:r>
        <w:rPr>
          <w:bCs/>
          <w:b/>
        </w:rPr>
        <w:t xml:space="preserve">Library (MARC/RDA):</w:t>
      </w:r>
      <w:r>
        <w:t xml:space="preserve"> </w:t>
      </w:r>
      <w:r>
        <w:t xml:space="preserve">- ISBN-10 and ISBN-13 checksum validation</w:t>
      </w:r>
      <w:r>
        <w:t xml:space="preserve"> </w:t>
      </w:r>
      <w:r>
        <w:t xml:space="preserve">- ISSN validation</w:t>
      </w:r>
      <w:r>
        <w:t xml:space="preserve"> </w:t>
      </w:r>
      <w:r>
        <w:t xml:space="preserve">- Required: identifier, title</w:t>
      </w:r>
    </w:p>
    <w:p>
      <w:pPr>
        <w:pStyle w:val="BodyText"/>
      </w:pPr>
      <w:r>
        <w:rPr>
          <w:bCs/>
          <w:b/>
        </w:rPr>
        <w:t xml:space="preserve">Gallery (CCO):</w:t>
      </w:r>
      <w:r>
        <w:t xml:space="preserve"> </w:t>
      </w:r>
      <w:r>
        <w:t xml:space="preserve">- Work type must be from controlled vocabulary</w:t>
      </w:r>
      <w:r>
        <w:t xml:space="preserve"> </w:t>
      </w:r>
      <w:r>
        <w:t xml:space="preserve">- Creator format validation (Name; Role)</w:t>
      </w:r>
      <w:r>
        <w:t xml:space="preserve"> </w:t>
      </w:r>
      <w:r>
        <w:t xml:space="preserve">- Required: objectNumber, title</w:t>
      </w:r>
    </w:p>
    <w:p>
      <w:pPr>
        <w:pStyle w:val="BodyText"/>
      </w:pPr>
      <w:r>
        <w:rPr>
          <w:bCs/>
          <w:b/>
        </w:rPr>
        <w:t xml:space="preserve">DAM (Dublin Core/IPTC):</w:t>
      </w:r>
      <w:r>
        <w:t xml:space="preserve"> </w:t>
      </w:r>
      <w:r>
        <w:t xml:space="preserve">- DC type must be valid (Image, Audio, Video, Document, etc.)</w:t>
      </w:r>
      <w:r>
        <w:t xml:space="preserve"> </w:t>
      </w:r>
      <w:r>
        <w:t xml:space="preserve">- MIME type format validation</w:t>
      </w:r>
      <w:r>
        <w:t xml:space="preserve"> </w:t>
      </w:r>
      <w:r>
        <w:t xml:space="preserve">- GPS coordinate range validation</w:t>
      </w:r>
      <w:r>
        <w:t xml:space="preserve"> </w:t>
      </w:r>
      <w:r>
        <w:t xml:space="preserve">- Required: identifier, title</w:t>
      </w:r>
    </w:p>
    <w:bookmarkEnd w:id="44"/>
    <w:bookmarkStart w:id="45" w:name="live-validation-preview"/>
    <w:p>
      <w:pPr>
        <w:pStyle w:val="Heading3"/>
      </w:pPr>
      <w:r>
        <w:t xml:space="preserve">Live Validation Preview</w:t>
      </w:r>
    </w:p>
    <w:p>
      <w:pPr>
        <w:pStyle w:val="FirstParagraph"/>
      </w:pPr>
      <w:r>
        <w:t xml:space="preserve">While mapping fields,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Preview Validation</w:t>
      </w:r>
      <w:r>
        <w:rPr>
          <w:bCs/>
          <w:b/>
        </w:rPr>
        <w:t xml:space="preserve">”</w:t>
      </w:r>
      <w:r>
        <w:t xml:space="preserve"> </w:t>
      </w:r>
      <w:r>
        <w:t xml:space="preserve">to see validation results for the first 20 rows without running a full import.</w:t>
      </w:r>
    </w:p>
    <w:bookmarkEnd w:id="45"/>
    <w:bookmarkStart w:id="46" w:name="duplicate-detection-strategies"/>
    <w:p>
      <w:pPr>
        <w:pStyle w:val="Heading3"/>
      </w:pPr>
      <w:r>
        <w:t xml:space="preserve">Duplicate Detection Strategies</w:t>
      </w:r>
    </w:p>
    <w:p>
      <w:pPr>
        <w:pStyle w:val="FirstParagraph"/>
      </w:pPr>
      <w:r>
        <w:t xml:space="preserve">Configure how duplicates are detected: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legacyId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 +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of title and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configurable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batch-export"/>
    <w:p>
      <w:pPr>
        <w:pStyle w:val="Heading2"/>
      </w:pPr>
      <w:r>
        <w:t xml:space="preserve">7. Batch Export</w:t>
      </w:r>
    </w:p>
    <w:p>
      <w:pPr>
        <w:pStyle w:val="FirstParagraph"/>
      </w:pPr>
      <w:r>
        <w:t xml:space="preserve">Export existing AtoM records to sector-specific CSV formats for backup, reporting, or migration to other systems.</w:t>
      </w:r>
    </w:p>
    <w:bookmarkStart w:id="48" w:name="accessing-batch-export"/>
    <w:p>
      <w:pPr>
        <w:pStyle w:val="Heading3"/>
      </w:pPr>
      <w:r>
        <w:t xml:space="preserve">Accessing Batch Export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https://[your-domain]/dataMigration/batchExport</w:t>
      </w:r>
    </w:p>
    <w:p>
      <w:pPr>
        <w:pStyle w:val="BodyText"/>
      </w:pPr>
      <w:r>
        <w:t xml:space="preserve">Or from the Data Migration page, 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Batch Export</w:t>
      </w:r>
      <w:r>
        <w:rPr>
          <w:bCs/>
          <w:b/>
        </w:rPr>
        <w:t xml:space="preserve">”</w:t>
      </w:r>
      <w:r>
        <w:t xml:space="preserve"> </w:t>
      </w:r>
      <w:r>
        <w:t xml:space="preserve">button in the header.</w:t>
      </w:r>
    </w:p>
    <w:bookmarkEnd w:id="48"/>
    <w:bookmarkStart w:id="49" w:name="export-formats"/>
    <w:p>
      <w:pPr>
        <w:pStyle w:val="Heading3"/>
      </w:pPr>
      <w:r>
        <w:t xml:space="preserve">Export Formats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fonds, series, files,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 with acquisition, location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MARC/RDA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Bibliographic records with ISBN, call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CCO/VRA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Artworks and visual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Core/IPTC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files with technical metadata</w:t>
            </w:r>
          </w:p>
        </w:tc>
      </w:tr>
    </w:tbl>
    <w:bookmarkEnd w:id="49"/>
    <w:bookmarkStart w:id="50" w:name="filter-options"/>
    <w:p>
      <w:pPr>
        <w:pStyle w:val="Heading3"/>
      </w:pPr>
      <w:r>
        <w:t xml:space="preserve">Filter Options</w:t>
      </w:r>
    </w:p>
    <w:p>
      <w:pPr>
        <w:pStyle w:val="FirstParagraph"/>
      </w:pPr>
      <w:r>
        <w:t xml:space="preserve">You can narrow down which records to export: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only records from a specific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fonds, series, file, item, etc. (multi-select)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children of a specific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Include Descendants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all levels below the parent (not just direct children)</w:t>
            </w:r>
          </w:p>
        </w:tc>
      </w:tr>
    </w:tbl>
    <w:bookmarkEnd w:id="50"/>
    <w:bookmarkStart w:id="51" w:name="export-workflow"/>
    <w:p>
      <w:pPr>
        <w:pStyle w:val="Heading3"/>
      </w:pPr>
      <w:r>
        <w:t xml:space="preserve">Export Workflow</w:t>
      </w:r>
    </w:p>
    <w:p>
      <w:pPr>
        <w:numPr>
          <w:ilvl w:val="0"/>
          <w:numId w:val="1006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Sector Format</w:t>
      </w:r>
      <w:r>
        <w:t xml:space="preserve"> </w:t>
      </w:r>
      <w:r>
        <w:t xml:space="preserve">for your CSV columns</w:t>
      </w:r>
    </w:p>
    <w:p>
      <w:pPr>
        <w:numPr>
          <w:ilvl w:val="0"/>
          <w:numId w:val="1006"/>
        </w:numPr>
        <w:pStyle w:val="Compact"/>
      </w:pPr>
      <w:r>
        <w:t xml:space="preserve">Optionally set</w:t>
      </w:r>
      <w:r>
        <w:t xml:space="preserve"> </w:t>
      </w:r>
      <w:r>
        <w:rPr>
          <w:bCs/>
          <w:b/>
        </w:rPr>
        <w:t xml:space="preserve">filters</w:t>
      </w:r>
      <w:r>
        <w:t xml:space="preserve"> </w:t>
      </w:r>
      <w:r>
        <w:t xml:space="preserve">to narrow the export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Export CSV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For small exports (&lt;500 records):</w:t>
      </w:r>
      <w:r>
        <w:t xml:space="preserve"> </w:t>
      </w:r>
      <w:r>
        <w:t xml:space="preserve">- CSV downloads immediately</w:t>
      </w:r>
    </w:p>
    <w:p>
      <w:pPr>
        <w:pStyle w:val="BodyText"/>
      </w:pPr>
      <w:r>
        <w:rPr>
          <w:bCs/>
          <w:b/>
        </w:rPr>
        <w:t xml:space="preserve">For large exports (&gt;500 records):</w:t>
      </w:r>
      <w:r>
        <w:t xml:space="preserve"> </w:t>
      </w:r>
      <w:r>
        <w:t xml:space="preserve">- Export is queued as a background job</w:t>
      </w:r>
      <w:r>
        <w:t xml:space="preserve"> </w:t>
      </w:r>
      <w:r>
        <w:t xml:space="preserve">- Check progress at</w:t>
      </w:r>
      <w:r>
        <w:t xml:space="preserve"> </w:t>
      </w:r>
      <w:r>
        <w:rPr>
          <w:rStyle w:val="VerbatimChar"/>
        </w:rPr>
        <w:t xml:space="preserve">/dataMigration/jobs</w:t>
      </w:r>
      <w:r>
        <w:t xml:space="preserve"> </w:t>
      </w:r>
      <w:r>
        <w:t xml:space="preserve">- Download file when complete</w:t>
      </w:r>
    </w:p>
    <w:bookmarkEnd w:id="51"/>
    <w:bookmarkStart w:id="52" w:name="example-use-cases"/>
    <w:p>
      <w:pPr>
        <w:pStyle w:val="Heading3"/>
      </w:pPr>
      <w:r>
        <w:t xml:space="preserve">Example Use Cases</w:t>
      </w:r>
    </w:p>
    <w:p>
      <w:pPr>
        <w:pStyle w:val="FirstParagraph"/>
      </w:pPr>
      <w:r>
        <w:rPr>
          <w:bCs/>
          <w:b/>
        </w:rPr>
        <w:t xml:space="preserve">Backup a collection:</w:t>
      </w:r>
      <w:r>
        <w:t xml:space="preserve"> </w:t>
      </w:r>
      <w:r>
        <w:t xml:space="preserve">1. Select</w:t>
      </w:r>
      <w:r>
        <w:t xml:space="preserve"> </w:t>
      </w:r>
      <w:r>
        <w:t xml:space="preserve">“</w:t>
      </w:r>
      <w:r>
        <w:t xml:space="preserve">Archives (ISAD-G)</w:t>
      </w:r>
      <w:r>
        <w:t xml:space="preserve">”</w:t>
      </w:r>
      <w:r>
        <w:t xml:space="preserve"> </w:t>
      </w:r>
      <w:r>
        <w:t xml:space="preserve">format</w:t>
      </w:r>
      <w:r>
        <w:t xml:space="preserve"> </w:t>
      </w:r>
      <w:r>
        <w:t xml:space="preserve">2. Enter the fonds slug in</w:t>
      </w:r>
      <w:r>
        <w:t xml:space="preserve"> </w:t>
      </w:r>
      <w:r>
        <w:t xml:space="preserve">“</w:t>
      </w:r>
      <w:r>
        <w:t xml:space="preserve">Parent Record Slug</w:t>
      </w:r>
      <w:r>
        <w:t xml:space="preserve">”</w:t>
      </w:r>
      <w:r>
        <w:t xml:space="preserve"> </w:t>
      </w:r>
      <w:r>
        <w:t xml:space="preserve">3. Check</w:t>
      </w:r>
      <w:r>
        <w:t xml:space="preserve"> </w:t>
      </w:r>
      <w:r>
        <w:t xml:space="preserve">“</w:t>
      </w:r>
      <w:r>
        <w:t xml:space="preserve">Include all descendants</w:t>
      </w:r>
      <w:r>
        <w:t xml:space="preserve">”</w:t>
      </w:r>
      <w:r>
        <w:t xml:space="preserve"> </w:t>
      </w:r>
      <w:r>
        <w:t xml:space="preserve">4. Export</w:t>
      </w:r>
    </w:p>
    <w:p>
      <w:pPr>
        <w:pStyle w:val="BodyText"/>
      </w:pPr>
      <w:r>
        <w:rPr>
          <w:bCs/>
          <w:b/>
        </w:rPr>
        <w:t xml:space="preserve">Export museum objects for reporting:</w:t>
      </w:r>
      <w:r>
        <w:t xml:space="preserve"> </w:t>
      </w:r>
      <w:r>
        <w:t xml:space="preserve">1. Select</w:t>
      </w:r>
      <w:r>
        <w:t xml:space="preserve"> </w:t>
      </w:r>
      <w:r>
        <w:t xml:space="preserve">“</w:t>
      </w:r>
      <w:r>
        <w:t xml:space="preserve">Museum (Collections Procedures)</w:t>
      </w:r>
      <w:r>
        <w:t xml:space="preserve">”</w:t>
      </w:r>
      <w:r>
        <w:t xml:space="preserve"> </w:t>
      </w:r>
      <w:r>
        <w:t xml:space="preserve">format</w:t>
      </w:r>
      <w:r>
        <w:t xml:space="preserve"> </w:t>
      </w:r>
      <w:r>
        <w:t xml:space="preserve">2. Select your repository</w:t>
      </w:r>
      <w:r>
        <w:t xml:space="preserve"> </w:t>
      </w:r>
      <w:r>
        <w:t xml:space="preserve">3. Select</w:t>
      </w:r>
      <w:r>
        <w:t xml:space="preserve"> </w:t>
      </w:r>
      <w:r>
        <w:t xml:space="preserve">“</w:t>
      </w:r>
      <w:r>
        <w:t xml:space="preserve">Item</w:t>
      </w:r>
      <w:r>
        <w:t xml:space="preserve">”</w:t>
      </w:r>
      <w:r>
        <w:t xml:space="preserve"> </w:t>
      </w:r>
      <w:r>
        <w:t xml:space="preserve">level of description</w:t>
      </w:r>
      <w:r>
        <w:t xml:space="preserve"> </w:t>
      </w:r>
      <w:r>
        <w:t xml:space="preserve">4. Export</w:t>
      </w:r>
    </w:p>
    <w:p>
      <w:pPr>
        <w:pStyle w:val="BodyText"/>
      </w:pPr>
      <w:r>
        <w:rPr>
          <w:bCs/>
          <w:b/>
        </w:rPr>
        <w:t xml:space="preserve">Migrate records to another system:</w:t>
      </w:r>
      <w:r>
        <w:t xml:space="preserve"> </w:t>
      </w:r>
      <w:r>
        <w:t xml:space="preserve">1. Choose the format closest to your target system</w:t>
      </w:r>
      <w:r>
        <w:t xml:space="preserve"> </w:t>
      </w:r>
      <w:r>
        <w:t xml:space="preserve">2. Export all records or filter by repository</w:t>
      </w:r>
      <w:r>
        <w:t xml:space="preserve"> </w:t>
      </w:r>
      <w:r>
        <w:t xml:space="preserve">3. Use the CSV in your target system’s import tool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sector-specific-import"/>
    <w:p>
      <w:pPr>
        <w:pStyle w:val="Heading2"/>
      </w:pPr>
      <w:r>
        <w:t xml:space="preserve">8. Sector-Specific Import</w:t>
      </w:r>
    </w:p>
    <w:p>
      <w:pPr>
        <w:pStyle w:val="FirstParagraph"/>
      </w:pPr>
      <w:r>
        <w:t xml:space="preserve">Import directly using sector-specific CLI commands with validation built-in.</w:t>
      </w:r>
    </w:p>
    <w:bookmarkStart w:id="54" w:name="archives-import-isad-g"/>
    <w:p>
      <w:pPr>
        <w:pStyle w:val="Heading3"/>
      </w:pPr>
      <w:r>
        <w:t xml:space="preserve">Archives Import (ISAD-G)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sector:archives-csv-import /path/to/archives.csv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my-archive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identifier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to perform actual import</w:t>
      </w:r>
    </w:p>
    <w:bookmarkEnd w:id="54"/>
    <w:bookmarkStart w:id="55" w:name="museum-import-collections-procedures"/>
    <w:p>
      <w:pPr>
        <w:pStyle w:val="Heading3"/>
      </w:pPr>
      <w:r>
        <w:t xml:space="preserve">Museum Import (Collections Procedures)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sector:museum-csv-import /path/to/museum.csv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my-museum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objectNumber</w:t>
      </w:r>
    </w:p>
    <w:bookmarkEnd w:id="55"/>
    <w:bookmarkStart w:id="56" w:name="library-import-marcrda"/>
    <w:p>
      <w:pPr>
        <w:pStyle w:val="Heading3"/>
      </w:pPr>
      <w:r>
        <w:t xml:space="preserve">Library Import (MARC/RDA)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sector:library-csv-import /path/to/library.csv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my-library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identifier</w:t>
      </w:r>
    </w:p>
    <w:bookmarkEnd w:id="56"/>
    <w:bookmarkStart w:id="57" w:name="gallery-import-cco"/>
    <w:p>
      <w:pPr>
        <w:pStyle w:val="Heading3"/>
      </w:pPr>
      <w:r>
        <w:t xml:space="preserve">Gallery Import (CCO)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sector:gallery-csv-import /path/to/gallery.csv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my-gallery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objectNumber</w:t>
      </w:r>
    </w:p>
    <w:bookmarkEnd w:id="57"/>
    <w:bookmarkStart w:id="58" w:name="dam-import-dublin-coreiptc"/>
    <w:p>
      <w:pPr>
        <w:pStyle w:val="Heading3"/>
      </w:pPr>
      <w:r>
        <w:t xml:space="preserve">DAM Import (Dublin Core/IPTC)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sector:dam-csv-import /path/to/dam.csv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my-repository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identifier</w:t>
      </w:r>
    </w:p>
    <w:bookmarkEnd w:id="58"/>
    <w:bookmarkStart w:id="59" w:name="common-options"/>
    <w:p>
      <w:pPr>
        <w:pStyle w:val="Heading3"/>
      </w:pPr>
      <w:r>
        <w:t xml:space="preserve">Common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--validate-only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without importing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--mapping=ID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specific mapping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--repository=SLUG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repository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--update=FIELD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field for updates (skip if exists)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sample-csv-files"/>
    <w:p>
      <w:pPr>
        <w:pStyle w:val="Heading2"/>
      </w:pPr>
      <w:r>
        <w:t xml:space="preserve">9. Sample CSV Files</w:t>
      </w:r>
    </w:p>
    <w:p>
      <w:pPr>
        <w:pStyle w:val="FirstParagraph"/>
      </w:pPr>
      <w:r>
        <w:t xml:space="preserve">The plugin includes sample CSV files demonstrating correct format for each sector.</w:t>
      </w:r>
    </w:p>
    <w:bookmarkStart w:id="61" w:name="available-samples"/>
    <w:p>
      <w:pPr>
        <w:pStyle w:val="Heading3"/>
      </w:pPr>
      <w:r>
        <w:t xml:space="preserve">Available Samples</w:t>
      </w:r>
    </w:p>
    <w:p>
      <w:pPr>
        <w:pStyle w:val="FirstParagraph"/>
      </w:pPr>
      <w:r>
        <w:t xml:space="preserve">Located in:</w:t>
      </w:r>
      <w:r>
        <w:t xml:space="preserve"> </w:t>
      </w:r>
      <w:r>
        <w:rPr>
          <w:rStyle w:val="VerbatimChar"/>
        </w:rPr>
        <w:t xml:space="preserve">atom-ahg-plugins/ahgDataMigrationPlugin/data/samples/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198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archives_sample.csv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ISAD-G records with parent-child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museum_sample.csv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 objects with materials, techniques,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library_sample.csv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MARC/RDA records with ISBN, call numbers, 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gallery_sample.csv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artworks with provenance, credit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dam_sample.csv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assets with technical metadata</w:t>
            </w:r>
          </w:p>
        </w:tc>
      </w:tr>
    </w:tbl>
    <w:bookmarkEnd w:id="61"/>
    <w:bookmarkStart w:id="62" w:name="archives-sample-structure"/>
    <w:p>
      <w:pPr>
        <w:pStyle w:val="Heading3"/>
      </w:pPr>
      <w:r>
        <w:t xml:space="preserve">Archives Sample Structure</w:t>
      </w:r>
    </w:p>
    <w:p>
      <w:pPr>
        <w:pStyle w:val="SourceCode"/>
      </w:pPr>
      <w:r>
        <w:rPr>
          <w:rStyle w:val="VerbatimChar"/>
        </w:rPr>
        <w:t xml:space="preserve">legacyId,parentId,identifier,title,levelOfDescription,repository,...</w:t>
      </w:r>
      <w:r>
        <w:br/>
      </w:r>
      <w:r>
        <w:rPr>
          <w:rStyle w:val="VerbatimChar"/>
        </w:rPr>
        <w:t xml:space="preserve">1,,F001,Smith Family Papers,Fonds,Main Archive,...</w:t>
      </w:r>
      <w:r>
        <w:br/>
      </w:r>
      <w:r>
        <w:rPr>
          <w:rStyle w:val="VerbatimChar"/>
        </w:rPr>
        <w:t xml:space="preserve">2,1,F001/S1,Correspondence,Series,Main Archive,...</w:t>
      </w:r>
      <w:r>
        <w:br/>
      </w:r>
      <w:r>
        <w:rPr>
          <w:rStyle w:val="VerbatimChar"/>
        </w:rPr>
        <w:t xml:space="preserve">3,2,F001/S1/F1,Personal Letters,File,Main Archive,...</w:t>
      </w:r>
    </w:p>
    <w:p>
      <w:pPr>
        <w:pStyle w:val="FirstParagraph"/>
      </w:pPr>
      <w: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legacyId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establish hierarchy</w:t>
      </w:r>
      <w:r>
        <w:t xml:space="preserve"> </w:t>
      </w:r>
      <w:r>
        <w:t xml:space="preserve">- Parent records must appear before children</w:t>
      </w:r>
      <w:r>
        <w:t xml:space="preserve"> </w:t>
      </w:r>
      <w:r>
        <w:t xml:space="preserve">- Level of description follows ISAD-G</w:t>
      </w:r>
    </w:p>
    <w:bookmarkEnd w:id="62"/>
    <w:bookmarkStart w:id="63" w:name="museum-sample-structure"/>
    <w:p>
      <w:pPr>
        <w:pStyle w:val="Heading3"/>
      </w:pPr>
      <w:r>
        <w:t xml:space="preserve">Museum Sample Structure</w:t>
      </w:r>
    </w:p>
    <w:p>
      <w:pPr>
        <w:pStyle w:val="SourceCode"/>
      </w:pPr>
      <w:r>
        <w:rPr>
          <w:rStyle w:val="VerbatimChar"/>
        </w:rPr>
        <w:t xml:space="preserve">objectNumber,objectName,title,materials,techniques,dimensions,productionDate,...</w:t>
      </w:r>
      <w:r>
        <w:br/>
      </w:r>
      <w:r>
        <w:rPr>
          <w:rStyle w:val="VerbatimChar"/>
        </w:rPr>
        <w:t xml:space="preserve">OBJ-001,Painting,Landscape with River,Canvas|Oil paint,Oil painting,60 x 80 cm,1935,...</w:t>
      </w:r>
    </w:p>
    <w:p>
      <w:pPr>
        <w:pStyle w:val="FirstParagraph"/>
      </w:pPr>
      <w:r>
        <w:t xml:space="preserve">Key features:</w:t>
      </w:r>
      <w:r>
        <w:t xml:space="preserve"> </w:t>
      </w:r>
      <w:r>
        <w:t xml:space="preserve">- Multi-value fields use pipe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separator</w:t>
      </w:r>
      <w:r>
        <w:t xml:space="preserve"> </w:t>
      </w:r>
      <w:r>
        <w:t xml:space="preserve">- Collections Procedures-compliant field names</w:t>
      </w:r>
      <w:r>
        <w:t xml:space="preserve"> </w:t>
      </w:r>
      <w:r>
        <w:t xml:space="preserve">- Acquisition and location tracking</w:t>
      </w:r>
    </w:p>
    <w:bookmarkEnd w:id="63"/>
    <w:bookmarkStart w:id="64" w:name="using-samples-for-testing"/>
    <w:p>
      <w:pPr>
        <w:pStyle w:val="Heading3"/>
      </w:pPr>
      <w:r>
        <w:t xml:space="preserve">Using Samples for Testing</w:t>
      </w:r>
    </w:p>
    <w:p>
      <w:pPr>
        <w:numPr>
          <w:ilvl w:val="0"/>
          <w:numId w:val="1007"/>
        </w:numPr>
      </w:pPr>
      <w:r>
        <w:t xml:space="preserve">Copy sample to test location: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data/samples/museum_sample.csv /tmp/test-import.csv</w:t>
      </w:r>
    </w:p>
    <w:p>
      <w:pPr>
        <w:numPr>
          <w:ilvl w:val="0"/>
          <w:numId w:val="1007"/>
        </w:numPr>
      </w:pPr>
      <w:r>
        <w:t xml:space="preserve">Test validation: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sector:museum-csv-import /tmp/test-import.csv </w:t>
      </w:r>
      <w:r>
        <w:rPr>
          <w:rStyle w:val="AttributeTok"/>
        </w:rPr>
        <w:t xml:space="preserve">--validate-only</w:t>
      </w:r>
    </w:p>
    <w:p>
      <w:pPr>
        <w:numPr>
          <w:ilvl w:val="0"/>
          <w:numId w:val="1007"/>
        </w:numPr>
      </w:pPr>
      <w:r>
        <w:t xml:space="preserve">Import if validation passes: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sector:museum-csv-import /tmp/test-import.csv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preservica-importexport"/>
    <w:p>
      <w:pPr>
        <w:pStyle w:val="Heading2"/>
      </w:pPr>
      <w:r>
        <w:t xml:space="preserve">10. Preservica Import/Export</w:t>
      </w:r>
    </w:p>
    <w:bookmarkStart w:id="66" w:name="opex-import"/>
    <w:p>
      <w:pPr>
        <w:pStyle w:val="Heading3"/>
      </w:pPr>
      <w:r>
        <w:t xml:space="preserve">OPEX Import</w:t>
      </w:r>
    </w:p>
    <w:p>
      <w:pPr>
        <w:pStyle w:val="FirstParagraph"/>
      </w:pPr>
      <w:r>
        <w:t xml:space="preserve">OPEX (Open Preservation Exchange) is Preservica’s XML metadata format.</w:t>
      </w:r>
    </w:p>
    <w:p>
      <w:pPr>
        <w:pStyle w:val="BodyText"/>
      </w:pPr>
      <w:r>
        <w:rPr>
          <w:bCs/>
          <w:b/>
        </w:rPr>
        <w:t xml:space="preserve">Web Interface:</w:t>
      </w:r>
      <w:r>
        <w:t xml:space="preserve"> </w:t>
      </w:r>
      <w:r>
        <w:t xml:space="preserve">1. Upload</w:t>
      </w:r>
      <w:r>
        <w:t xml:space="preserve"> </w:t>
      </w:r>
      <w:r>
        <w:rPr>
          <w:rStyle w:val="VerbatimChar"/>
        </w:rPr>
        <w:t xml:space="preserve">.opex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file</w:t>
      </w:r>
      <w:r>
        <w:t xml:space="preserve"> </w:t>
      </w:r>
      <w:r>
        <w:t xml:space="preserve">2. Select</w:t>
      </w:r>
      <w:r>
        <w:t xml:space="preserve"> </w:t>
      </w:r>
      <w:r>
        <w:t xml:space="preserve">“</w:t>
      </w:r>
      <w:r>
        <w:t xml:space="preserve">Preservica OPEX</w:t>
      </w:r>
      <w:r>
        <w:t xml:space="preserve">”</w:t>
      </w:r>
      <w:r>
        <w:t xml:space="preserve"> </w:t>
      </w:r>
      <w:r>
        <w:t xml:space="preserve">mapping</w:t>
      </w:r>
      <w:r>
        <w:t xml:space="preserve"> </w:t>
      </w:r>
      <w:r>
        <w:t xml:space="preserve">3. Map fields or use defaults</w:t>
      </w:r>
      <w:r>
        <w:t xml:space="preserve"> </w:t>
      </w:r>
      <w:r>
        <w:t xml:space="preserve">4. Preview and import</w:t>
      </w:r>
    </w:p>
    <w:p>
      <w:pPr>
        <w:pStyle w:val="BodyText"/>
      </w:pPr>
      <w:r>
        <w:rPr>
          <w:bCs/>
          <w:b/>
        </w:rPr>
        <w:t xml:space="preserve">CLI: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/path/to/file.opex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/path/to/file.opex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/path/to/file.opex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Cs/>
          <w:b/>
        </w:rPr>
        <w:t xml:space="preserve">OPEX Rights Extraction:</w:t>
      </w:r>
      <w:r>
        <w:t xml:space="preserve"> </w:t>
      </w:r>
      <w:r>
        <w:t xml:space="preserve">The importer automatically extracts rights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SecurityDescriptor</w:t>
      </w:r>
      <w:r>
        <w:t xml:space="preserve"> </w:t>
      </w:r>
      <w:r>
        <w:t xml:space="preserve">elements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dc:rights</w:t>
      </w:r>
      <w:r>
        <w:t xml:space="preserve"> </w:t>
      </w:r>
      <w:r>
        <w:t xml:space="preserve">Dublin 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dcterms:license</w:t>
      </w:r>
      <w:r>
        <w:t xml:space="preserve"> </w:t>
      </w:r>
      <w:r>
        <w:t xml:space="preserve">- MODS</w:t>
      </w:r>
      <w:r>
        <w:t xml:space="preserve"> </w:t>
      </w:r>
      <w:r>
        <w:rPr>
          <w:rStyle w:val="VerbatimChar"/>
        </w:rPr>
        <w:t xml:space="preserve">&lt;accessCondition&gt;</w:t>
      </w:r>
      <w:r>
        <w:t xml:space="preserve"> </w:t>
      </w:r>
      <w:r>
        <w:t xml:space="preserve">- EAD</w:t>
      </w:r>
      <w:r>
        <w:t xml:space="preserve"> </w:t>
      </w:r>
      <w:r>
        <w:rPr>
          <w:rStyle w:val="VerbatimChar"/>
        </w:rPr>
        <w:t xml:space="preserve">&lt;userestrict&gt;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&lt;accessrestrict&gt;</w:t>
      </w:r>
    </w:p>
    <w:p>
      <w:pPr>
        <w:pStyle w:val="BodyText"/>
      </w:pPr>
      <w:r>
        <w:rPr>
          <w:bCs/>
          <w:b/>
        </w:rPr>
        <w:t xml:space="preserve">Provenance Import:</w:t>
      </w:r>
      <w:r>
        <w:t xml:space="preserve"> </w:t>
      </w:r>
      <w:r>
        <w:t xml:space="preserve">OPEX</w:t>
      </w:r>
      <w:r>
        <w:t xml:space="preserve"> </w:t>
      </w:r>
      <w:r>
        <w:rPr>
          <w:rStyle w:val="VerbatimChar"/>
        </w:rPr>
        <w:t xml:space="preserve">&lt;opex:History&gt;</w:t>
      </w:r>
      <w:r>
        <w:t xml:space="preserve"> </w:t>
      </w:r>
      <w:r>
        <w:t xml:space="preserve">elements are imported to</w:t>
      </w:r>
      <w:r>
        <w:t xml:space="preserve"> </w:t>
      </w:r>
      <w:r>
        <w:rPr>
          <w:rStyle w:val="VerbatimChar"/>
        </w:rPr>
        <w:t xml:space="preserve">provenance_event</w:t>
      </w:r>
      <w:r>
        <w:t xml:space="preserve"> </w:t>
      </w:r>
      <w:r>
        <w:t xml:space="preserve">table.</w:t>
      </w:r>
    </w:p>
    <w:bookmarkEnd w:id="66"/>
    <w:bookmarkStart w:id="67" w:name="paxxip-import"/>
    <w:p>
      <w:pPr>
        <w:pStyle w:val="Heading3"/>
      </w:pPr>
      <w:r>
        <w:t xml:space="preserve">PAX/XIP Import</w:t>
      </w:r>
    </w:p>
    <w:p>
      <w:pPr>
        <w:pStyle w:val="FirstParagraph"/>
      </w:pPr>
      <w:r>
        <w:t xml:space="preserve">PAX packages contain metadata (XIP XML) plus content files.</w:t>
      </w:r>
    </w:p>
    <w:p>
      <w:pPr>
        <w:pStyle w:val="BodyText"/>
      </w:pPr>
      <w:r>
        <w:rPr>
          <w:bCs/>
          <w:b/>
        </w:rPr>
        <w:t xml:space="preserve">Web Interface:</w:t>
      </w:r>
      <w:r>
        <w:t xml:space="preserve"> </w:t>
      </w:r>
      <w:r>
        <w:t xml:space="preserve">1. Upload</w:t>
      </w:r>
      <w:r>
        <w:t xml:space="preserve"> </w:t>
      </w:r>
      <w:r>
        <w:rPr>
          <w:rStyle w:val="VerbatimChar"/>
        </w:rPr>
        <w:t xml:space="preserve">.pax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</w:t>
      </w:r>
      <w:r>
        <w:t xml:space="preserve"> </w:t>
      </w:r>
      <w:r>
        <w:t xml:space="preserve">2. Select</w:t>
      </w:r>
      <w:r>
        <w:t xml:space="preserve"> </w:t>
      </w:r>
      <w:r>
        <w:t xml:space="preserve">“</w:t>
      </w:r>
      <w:r>
        <w:t xml:space="preserve">Preservica PAX/XIP</w:t>
      </w:r>
      <w:r>
        <w:t xml:space="preserve">”</w:t>
      </w:r>
      <w:r>
        <w:t xml:space="preserve"> </w:t>
      </w:r>
      <w:r>
        <w:t xml:space="preserve">mapping</w:t>
      </w:r>
      <w:r>
        <w:t xml:space="preserve"> </w:t>
      </w:r>
      <w:r>
        <w:t xml:space="preserve">3. Digital objects extracted automatically</w:t>
      </w:r>
      <w:r>
        <w:t xml:space="preserve"> </w:t>
      </w:r>
      <w:r>
        <w:t xml:space="preserve">4. Preview and import</w:t>
      </w:r>
    </w:p>
    <w:p>
      <w:pPr>
        <w:pStyle w:val="BodyText"/>
      </w:pPr>
      <w:r>
        <w:rPr>
          <w:bCs/>
          <w:b/>
        </w:rPr>
        <w:t xml:space="preserve">CLI: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/path/to/package.pax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xip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/path/to/directory </w:t>
      </w:r>
      <w:r>
        <w:rPr>
          <w:rStyle w:val="AttributeTok"/>
        </w:rPr>
        <w:t xml:space="preserve">--batch</w:t>
      </w:r>
    </w:p>
    <w:bookmarkEnd w:id="67"/>
    <w:bookmarkStart w:id="68" w:name="preservica-export"/>
    <w:p>
      <w:pPr>
        <w:pStyle w:val="Heading3"/>
      </w:pPr>
      <w:r>
        <w:t xml:space="preserve">Preservica Export</w:t>
      </w:r>
    </w:p>
    <w:p>
      <w:pPr>
        <w:pStyle w:val="FirstParagraph"/>
      </w:pPr>
      <w:r>
        <w:t xml:space="preserve">Export AtoM records to Preservica format:</w:t>
      </w:r>
    </w:p>
    <w:p>
      <w:pPr>
        <w:pStyle w:val="BodyText"/>
      </w:pPr>
      <w:r>
        <w:rPr>
          <w:bCs/>
          <w:b/>
        </w:rPr>
        <w:t xml:space="preserve">CLI:</w:t>
      </w:r>
    </w:p>
    <w:p>
      <w:pPr>
        <w:pStyle w:val="SourceCode"/>
      </w:pPr>
      <w:r>
        <w:rPr>
          <w:rStyle w:val="CommentTok"/>
        </w:rPr>
        <w:t xml:space="preserve"># Export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preservica:export 123</w:t>
      </w:r>
      <w:r>
        <w:br/>
      </w:r>
      <w:r>
        <w:br/>
      </w:r>
      <w:r>
        <w:rPr>
          <w:rStyle w:val="CommentTok"/>
        </w:rPr>
        <w:t xml:space="preserve"># Export with hierarchy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preservica:export 123 </w:t>
      </w:r>
      <w:r>
        <w:rPr>
          <w:rStyle w:val="AttributeTok"/>
        </w:rPr>
        <w:t xml:space="preserve">--hierarchy</w:t>
      </w:r>
      <w:r>
        <w:br/>
      </w:r>
      <w:r>
        <w:br/>
      </w:r>
      <w:r>
        <w:rPr>
          <w:rStyle w:val="CommentTok"/>
        </w:rPr>
        <w:t xml:space="preserve"># Export to XIP/PAX format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preservica:export 123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xip</w:t>
      </w:r>
      <w:r>
        <w:br/>
      </w:r>
      <w:r>
        <w:br/>
      </w:r>
      <w:r>
        <w:rPr>
          <w:rStyle w:val="CommentTok"/>
        </w:rPr>
        <w:t xml:space="preserve"># Export entire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preservica:export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</w:p>
    <w:p>
      <w:pPr>
        <w:pStyle w:val="FirstParagraph"/>
      </w:pPr>
      <w:r>
        <w:rPr>
          <w:bCs/>
          <w:b/>
        </w:rPr>
        <w:t xml:space="preserve">Output Location:</w:t>
      </w:r>
      <w:r>
        <w:t xml:space="preserve"> </w:t>
      </w:r>
      <w:r>
        <w:rPr>
          <w:rStyle w:val="VerbatimChar"/>
        </w:rPr>
        <w:t xml:space="preserve">/uploads/exports/preservica/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background-jobs"/>
    <w:p>
      <w:pPr>
        <w:pStyle w:val="Heading2"/>
      </w:pPr>
      <w:r>
        <w:t xml:space="preserve">11. Background Jobs</w:t>
      </w:r>
    </w:p>
    <w:p>
      <w:pPr>
        <w:pStyle w:val="FirstParagraph"/>
      </w:pPr>
      <w:r>
        <w:t xml:space="preserve">For large imports (1000+ records), use background processing:</w:t>
      </w:r>
    </w:p>
    <w:bookmarkStart w:id="70" w:name="starting-a-background-job"/>
    <w:p>
      <w:pPr>
        <w:pStyle w:val="Heading3"/>
      </w:pPr>
      <w:r>
        <w:t xml:space="preserve">Starting a Background Job</w:t>
      </w:r>
    </w:p>
    <w:p>
      <w:pPr>
        <w:numPr>
          <w:ilvl w:val="0"/>
          <w:numId w:val="1008"/>
        </w:numPr>
        <w:pStyle w:val="Compact"/>
      </w:pPr>
      <w:r>
        <w:t xml:space="preserve">Complete field mapping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Background Job</w:t>
      </w:r>
      <w:r>
        <w:rPr>
          <w:bCs/>
          <w:b/>
        </w:rPr>
        <w:t xml:space="preserve">”</w:t>
      </w:r>
      <w:r>
        <w:t xml:space="preserve"> </w:t>
      </w:r>
      <w:r>
        <w:t xml:space="preserve">instead of direct import</w:t>
      </w:r>
    </w:p>
    <w:p>
      <w:pPr>
        <w:numPr>
          <w:ilvl w:val="0"/>
          <w:numId w:val="1008"/>
        </w:numPr>
        <w:pStyle w:val="Compact"/>
      </w:pPr>
      <w:r>
        <w:t xml:space="preserve">Job queued to Gearman workers</w:t>
      </w:r>
    </w:p>
    <w:bookmarkEnd w:id="70"/>
    <w:bookmarkStart w:id="71" w:name="monitoring-jobs"/>
    <w:p>
      <w:pPr>
        <w:pStyle w:val="Heading3"/>
      </w:pPr>
      <w:r>
        <w:t xml:space="preserve">Monitoring Jobs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/dataMigration/jobs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</w:t>
            </w:r>
          </w:p>
        </w:tc>
      </w:tr>
    </w:tbl>
    <w:bookmarkEnd w:id="71"/>
    <w:bookmarkStart w:id="72" w:name="job-details"/>
    <w:p>
      <w:pPr>
        <w:pStyle w:val="Heading3"/>
      </w:pPr>
      <w:r>
        <w:t xml:space="preserve">Job Details</w:t>
      </w:r>
    </w:p>
    <w:p>
      <w:pPr>
        <w:pStyle w:val="FirstParagraph"/>
      </w:pPr>
      <w:r>
        <w:t xml:space="preserve">Click any job to see:</w:t>
      </w:r>
      <w:r>
        <w:t xml:space="preserve"> </w:t>
      </w:r>
      <w:r>
        <w:t xml:space="preserve">- Records processed / total</w:t>
      </w:r>
      <w:r>
        <w:t xml:space="preserve"> </w:t>
      </w:r>
      <w:r>
        <w:t xml:space="preserve">- Errors encountered</w:t>
      </w:r>
      <w:r>
        <w:t xml:space="preserve"> </w:t>
      </w:r>
      <w:r>
        <w:t xml:space="preserve">- Processing time</w:t>
      </w:r>
      <w:r>
        <w:t xml:space="preserve"> </w:t>
      </w:r>
      <w:r>
        <w:t xml:space="preserve">- Download results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cli-commands"/>
    <w:p>
      <w:pPr>
        <w:pStyle w:val="Heading2"/>
      </w:pPr>
      <w:r>
        <w:t xml:space="preserve">12. CLI Commands</w:t>
      </w:r>
    </w:p>
    <w:bookmarkStart w:id="74" w:name="list-available-mappings"/>
    <w:p>
      <w:pPr>
        <w:pStyle w:val="Heading3"/>
      </w:pPr>
      <w:r>
        <w:t xml:space="preserve">List Available Mappings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</w:t>
      </w:r>
      <w:r>
        <w:rPr>
          <w:rStyle w:val="AttributeTok"/>
        </w:rPr>
        <w:t xml:space="preserve">--list-mappings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ARCHIVES:</w:t>
      </w:r>
      <w:r>
        <w:br/>
      </w:r>
      <w:r>
        <w:rPr>
          <w:rStyle w:val="VerbatimChar"/>
        </w:rPr>
        <w:t xml:space="preserve">  [2] ArchivesSpace Resources</w:t>
      </w:r>
      <w:r>
        <w:br/>
      </w:r>
      <w:r>
        <w:rPr>
          <w:rStyle w:val="VerbatimChar"/>
        </w:rPr>
        <w:t xml:space="preserve">  [11] Preservica OPEX</w:t>
      </w:r>
      <w:r>
        <w:br/>
      </w:r>
      <w:r>
        <w:rPr>
          <w:rStyle w:val="VerbatimChar"/>
        </w:rPr>
        <w:t xml:space="preserve">  [12] Preservica PAX/XIP</w:t>
      </w:r>
      <w:r>
        <w:br/>
      </w:r>
      <w:r>
        <w:br/>
      </w:r>
      <w:r>
        <w:rPr>
          <w:rStyle w:val="VerbatimChar"/>
        </w:rPr>
        <w:t xml:space="preserve">MUSEUM:</w:t>
      </w:r>
      <w:r>
        <w:br/>
      </w:r>
      <w:r>
        <w:rPr>
          <w:rStyle w:val="VerbatimChar"/>
        </w:rPr>
        <w:t xml:space="preserve">  [10] Vernon CMS (Museum)</w:t>
      </w:r>
      <w:r>
        <w:br/>
      </w:r>
      <w:r>
        <w:br/>
      </w:r>
      <w:r>
        <w:rPr>
          <w:rStyle w:val="VerbatimChar"/>
        </w:rPr>
        <w:t xml:space="preserve">LIBRARY:</w:t>
      </w:r>
      <w:r>
        <w:br/>
      </w:r>
      <w:r>
        <w:rPr>
          <w:rStyle w:val="VerbatimChar"/>
        </w:rPr>
        <w:t xml:space="preserve">  [8] PSIS Full Import (83 fields)</w:t>
      </w:r>
    </w:p>
    <w:bookmarkEnd w:id="74"/>
    <w:bookmarkStart w:id="75" w:name="import-with-mapping"/>
    <w:p>
      <w:pPr>
        <w:pStyle w:val="Heading3"/>
      </w:pPr>
      <w:r>
        <w:t xml:space="preserve">Import with Mapping</w:t>
      </w:r>
    </w:p>
    <w:p>
      <w:pPr>
        <w:pStyle w:val="SourceCode"/>
      </w:pPr>
      <w:r>
        <w:rPr>
          <w:rStyle w:val="CommentTok"/>
        </w:rPr>
        <w:t xml:space="preserve"># By mapping ID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/path/to/file.csv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By mapping name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/path/to/file.csv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"Vernon CMS"</w:t>
      </w:r>
      <w:r>
        <w:br/>
      </w:r>
      <w:r>
        <w:br/>
      </w:r>
      <w:r>
        <w:rPr>
          <w:rStyle w:val="CommentTok"/>
        </w:rPr>
        <w:t xml:space="preserve"># With options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/path/to/file.csv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--culture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</w:t>
      </w:r>
    </w:p>
    <w:bookmarkEnd w:id="75"/>
    <w:bookmarkStart w:id="76" w:name="dry-run-preview-only"/>
    <w:p>
      <w:pPr>
        <w:pStyle w:val="Heading3"/>
      </w:pPr>
      <w:r>
        <w:t xml:space="preserve">Dry Run (Preview Only)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/path/to/file.csv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--dry-run</w:t>
      </w:r>
    </w:p>
    <w:bookmarkEnd w:id="76"/>
    <w:bookmarkStart w:id="77" w:name="sector-import-commands"/>
    <w:p>
      <w:pPr>
        <w:pStyle w:val="Heading3"/>
      </w:pPr>
      <w:r>
        <w:t xml:space="preserve">Sector Import Commands</w:t>
      </w:r>
    </w:p>
    <w:p>
      <w:pPr>
        <w:pStyle w:val="SourceCode"/>
      </w:pPr>
      <w:r>
        <w:rPr>
          <w:rStyle w:val="CommentTok"/>
        </w:rPr>
        <w:t xml:space="preserve"># Archives (ISAD-G)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sector:archives-csv-import /path/to/file.csv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SLUG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</w:t>
      </w:r>
      <w:r>
        <w:br/>
      </w:r>
      <w:r>
        <w:br/>
      </w:r>
      <w:r>
        <w:rPr>
          <w:rStyle w:val="CommentTok"/>
        </w:rPr>
        <w:t xml:space="preserve"># Museum (collections procedures)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sector:museum-csv-import /path/to/file.csv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SLUG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</w:t>
      </w:r>
      <w:r>
        <w:br/>
      </w:r>
      <w:r>
        <w:br/>
      </w:r>
      <w:r>
        <w:rPr>
          <w:rStyle w:val="CommentTok"/>
        </w:rPr>
        <w:t xml:space="preserve"># Library (MARC/RDA)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sector:library-csv-import /path/to/file.csv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SLUG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</w:t>
      </w:r>
      <w:r>
        <w:br/>
      </w:r>
      <w:r>
        <w:br/>
      </w:r>
      <w:r>
        <w:rPr>
          <w:rStyle w:val="CommentTok"/>
        </w:rPr>
        <w:t xml:space="preserve"># Gallery (CCO)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sector:gallery-csv-import /path/to/file.csv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SLUG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</w:t>
      </w:r>
      <w:r>
        <w:br/>
      </w:r>
      <w:r>
        <w:br/>
      </w:r>
      <w:r>
        <w:rPr>
          <w:rStyle w:val="CommentTok"/>
        </w:rPr>
        <w:t xml:space="preserve"># DAM (Dublin Core)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sector:dam-csv-import /path/to/file.csv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SLUG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</w:t>
      </w:r>
    </w:p>
    <w:bookmarkEnd w:id="77"/>
    <w:bookmarkStart w:id="78" w:name="preservica-commands"/>
    <w:p>
      <w:pPr>
        <w:pStyle w:val="Heading3"/>
      </w:pPr>
      <w:r>
        <w:t xml:space="preserve">Preservica Commands</w:t>
      </w:r>
    </w:p>
    <w:p>
      <w:pPr>
        <w:pStyle w:val="SourceCode"/>
      </w:pPr>
      <w:r>
        <w:rPr>
          <w:rStyle w:val="CommentTok"/>
        </w:rPr>
        <w:t xml:space="preserve"># Show Preservica info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preservica:info</w:t>
      </w:r>
      <w:r>
        <w:br/>
      </w:r>
      <w:r>
        <w:br/>
      </w:r>
      <w:r>
        <w:rPr>
          <w:rStyle w:val="CommentTok"/>
        </w:rPr>
        <w:t xml:space="preserve"># Import OPEX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/path/to/file.opex</w:t>
      </w:r>
      <w:r>
        <w:br/>
      </w:r>
      <w:r>
        <w:br/>
      </w:r>
      <w:r>
        <w:rPr>
          <w:rStyle w:val="CommentTok"/>
        </w:rPr>
        <w:t xml:space="preserve"># Import PAX/XIP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preservica:import /path/to/package.pax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xip</w:t>
      </w:r>
      <w:r>
        <w:br/>
      </w:r>
      <w:r>
        <w:br/>
      </w:r>
      <w:r>
        <w:rPr>
          <w:rStyle w:val="CommentTok"/>
        </w:rPr>
        <w:t xml:space="preserve"># Export to OPEX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preservica:export 123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opex</w:t>
      </w:r>
      <w:r>
        <w:br/>
      </w:r>
      <w:r>
        <w:br/>
      </w:r>
      <w:r>
        <w:rPr>
          <w:rStyle w:val="CommentTok"/>
        </w:rPr>
        <w:t xml:space="preserve"># Export to PAX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preservica:export 123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xip </w:t>
      </w:r>
      <w:r>
        <w:rPr>
          <w:rStyle w:val="AttributeTok"/>
        </w:rPr>
        <w:t xml:space="preserve">--hierarchy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gearman-setup"/>
    <w:p>
      <w:pPr>
        <w:pStyle w:val="Heading2"/>
      </w:pPr>
      <w:r>
        <w:t xml:space="preserve">13. Gearman Setup</w:t>
      </w:r>
    </w:p>
    <w:p>
      <w:pPr>
        <w:pStyle w:val="FirstParagraph"/>
      </w:pPr>
      <w:r>
        <w:t xml:space="preserve">Gearman is required for background job processing (large imports/exports).</w:t>
      </w:r>
    </w:p>
    <w:bookmarkStart w:id="80" w:name="quick-install-ubuntu"/>
    <w:p>
      <w:pPr>
        <w:pStyle w:val="Heading3"/>
      </w:pPr>
      <w:r>
        <w:t xml:space="preserve">Quick Install (Ubuntu)</w:t>
      </w:r>
    </w:p>
    <w:p>
      <w:pPr>
        <w:pStyle w:val="SourceCode"/>
      </w:pPr>
      <w:r>
        <w:rPr>
          <w:rStyle w:val="CommentTok"/>
        </w:rPr>
        <w:t xml:space="preserve"># Run the automated setup script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/usr/share/nginx/archive/atom-ahg-plugins/ahgDataMigrationPlugin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./bin/setup-gearman.sh</w:t>
      </w:r>
    </w:p>
    <w:bookmarkEnd w:id="80"/>
    <w:bookmarkStart w:id="81" w:name="manual-install"/>
    <w:p>
      <w:pPr>
        <w:pStyle w:val="Heading3"/>
      </w:pPr>
      <w:r>
        <w:t xml:space="preserve">Manual Install</w:t>
      </w:r>
    </w:p>
    <w:p>
      <w:pPr>
        <w:pStyle w:val="SourceCode"/>
      </w:pPr>
      <w:r>
        <w:rPr>
          <w:rStyle w:val="CommentTok"/>
        </w:rPr>
        <w:t xml:space="preserve"># Install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gearman-job-server php8.3-gearman</w:t>
      </w:r>
      <w:r>
        <w:br/>
      </w:r>
      <w:r>
        <w:br/>
      </w:r>
      <w:r>
        <w:rPr>
          <w:rStyle w:val="CommentTok"/>
        </w:rPr>
        <w:t xml:space="preserve"># Enable and 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gearman-job-server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gearman-job-server</w:t>
      </w:r>
      <w:r>
        <w:br/>
      </w:r>
      <w:r>
        <w:br/>
      </w:r>
      <w:r>
        <w:rPr>
          <w:rStyle w:val="CommentTok"/>
        </w:rPr>
        <w:t xml:space="preserve"># Restart PHP-FPM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bookmarkEnd w:id="81"/>
    <w:bookmarkStart w:id="82" w:name="running-the-worker"/>
    <w:p>
      <w:pPr>
        <w:pStyle w:val="Heading3"/>
      </w:pPr>
      <w:r>
        <w:t xml:space="preserve">Running the Worker</w:t>
      </w:r>
    </w:p>
    <w:p>
      <w:pPr>
        <w:pStyle w:val="FirstParagraph"/>
      </w:pPr>
      <w:r>
        <w:rPr>
          <w:bCs/>
          <w:b/>
        </w:rPr>
        <w:t xml:space="preserve">Development (manual):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jobs:worker</w:t>
      </w:r>
    </w:p>
    <w:p>
      <w:pPr>
        <w:pStyle w:val="FirstParagraph"/>
      </w:pPr>
      <w:r>
        <w:rPr>
          <w:bCs/>
          <w:b/>
        </w:rPr>
        <w:t xml:space="preserve">Production (systemd service):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atom-worker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atom-worker</w:t>
      </w:r>
    </w:p>
    <w:bookmarkEnd w:id="82"/>
    <w:bookmarkStart w:id="83" w:name="verify-installation"/>
    <w:p>
      <w:pPr>
        <w:pStyle w:val="Heading3"/>
      </w:pPr>
      <w:r>
        <w:t xml:space="preserve">Verify Installation</w:t>
      </w:r>
    </w:p>
    <w:p>
      <w:pPr>
        <w:pStyle w:val="SourceCode"/>
      </w:pPr>
      <w:r>
        <w:rPr>
          <w:rStyle w:val="CommentTok"/>
        </w:rPr>
        <w:t xml:space="preserve"># Check Gearman status</w:t>
      </w:r>
      <w:r>
        <w:br/>
      </w:r>
      <w:r>
        <w:rPr>
          <w:rStyle w:val="ExtensionTok"/>
        </w:rPr>
        <w:t xml:space="preserve">gearadmin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Check worker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atom-worker</w:t>
      </w:r>
      <w:r>
        <w:br/>
      </w:r>
      <w:r>
        <w:br/>
      </w:r>
      <w:r>
        <w:rPr>
          <w:rStyle w:val="CommentTok"/>
        </w:rPr>
        <w:t xml:space="preserve"># View worker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atom-worker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For detailed Gearman configuration and troubleshooting, see:</w:t>
      </w:r>
      <w:r>
        <w:t xml:space="preserve"> </w:t>
      </w:r>
      <w:r>
        <w:rPr>
          <w:rStyle w:val="VerbatimChar"/>
        </w:rPr>
        <w:t xml:space="preserve">atom-ahg-plugins/ahgDataMigrationPlugin/docs/GEARMAN.md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troubleshooting"/>
    <w:p>
      <w:pPr>
        <w:pStyle w:val="Heading2"/>
      </w:pPr>
      <w:r>
        <w:t xml:space="preserve">14. Troubleshooting</w:t>
      </w:r>
    </w:p>
    <w:bookmarkStart w:id="85" w:name="file-upload-fails"/>
    <w:p>
      <w:pPr>
        <w:pStyle w:val="Heading3"/>
      </w:pPr>
      <w:r>
        <w:t xml:space="preserve">File Upload Fails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File too large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Increase PHP limits in</w:t>
      </w:r>
      <w:r>
        <w:t xml:space="preserve"> </w:t>
      </w:r>
      <w:r>
        <w:rPr>
          <w:rStyle w:val="VerbatimChar"/>
        </w:rPr>
        <w:t xml:space="preserve">/etc/php/8.3/fpm/php.ini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upload_max_filesize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100M</w:t>
      </w:r>
      <w:r>
        <w:br/>
      </w:r>
      <w:r>
        <w:rPr>
          <w:rStyle w:val="DataTypeTok"/>
        </w:rPr>
        <w:t xml:space="preserve">post_max_size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100M</w:t>
      </w:r>
      <w:r>
        <w:br/>
      </w:r>
      <w:r>
        <w:rPr>
          <w:rStyle w:val="DataTypeTok"/>
        </w:rPr>
        <w:t xml:space="preserve">max_execution_time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</w:t>
      </w:r>
    </w:p>
    <w:bookmarkEnd w:id="85"/>
    <w:bookmarkStart w:id="86" w:name="mapping-not-found"/>
    <w:p>
      <w:pPr>
        <w:pStyle w:val="Heading3"/>
      </w:pPr>
      <w:r>
        <w:t xml:space="preserve">Mapping Not Found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Source columns not detected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Ensure CSV has headers in first row, UTF-8 encoding</w:t>
      </w:r>
    </w:p>
    <w:bookmarkEnd w:id="86"/>
    <w:bookmarkStart w:id="87" w:name="hierarchy-not-working"/>
    <w:p>
      <w:pPr>
        <w:pStyle w:val="Heading3"/>
      </w:pPr>
      <w:r>
        <w:t xml:space="preserve">Hierarchy Not Working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Parent-child relationships broken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legacyId</w:t>
      </w:r>
      <w:r>
        <w:t xml:space="preserve"> </w:t>
      </w:r>
      <w:r>
        <w:t xml:space="preserve">is unique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matches a valid</w:t>
      </w:r>
      <w:r>
        <w:t xml:space="preserve"> </w:t>
      </w:r>
      <w:r>
        <w:rPr>
          <w:rStyle w:val="VerbatimChar"/>
        </w:rPr>
        <w:t xml:space="preserve">legacyId</w:t>
      </w:r>
      <w:r>
        <w:t xml:space="preserve"> </w:t>
      </w:r>
      <w:r>
        <w:t xml:space="preserve">- Parents must appear before children in file</w:t>
      </w:r>
    </w:p>
    <w:bookmarkEnd w:id="87"/>
    <w:bookmarkStart w:id="88" w:name="digital-objects-not-importing"/>
    <w:p>
      <w:pPr>
        <w:pStyle w:val="Heading3"/>
      </w:pPr>
      <w:r>
        <w:t xml:space="preserve">Digital Objects Not Importing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Files not attaching to records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digitalObjectPath</w:t>
      </w:r>
      <w:r>
        <w:t xml:space="preserve"> </w:t>
      </w:r>
      <w:r>
        <w:t xml:space="preserve">is correct</w:t>
      </w:r>
      <w:r>
        <w:t xml:space="preserve"> </w:t>
      </w:r>
      <w:r>
        <w:t xml:space="preserve">- Verify files exist at specified path</w:t>
      </w:r>
      <w:r>
        <w:t xml:space="preserve"> </w:t>
      </w:r>
      <w:r>
        <w:t xml:space="preserve">- Use absolute paths or paths relative to AtoM root</w:t>
      </w:r>
    </w:p>
    <w:bookmarkEnd w:id="88"/>
    <w:bookmarkStart w:id="89" w:name="background-job-stuck"/>
    <w:p>
      <w:pPr>
        <w:pStyle w:val="Heading3"/>
      </w:pPr>
      <w:r>
        <w:t xml:space="preserve">Background Job Stuck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Job shows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but no progress</w:t>
      </w:r>
      <w:r>
        <w:br/>
      </w: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Check Gearman workers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jobs:worker</w:t>
      </w:r>
      <w:r>
        <w:br/>
      </w:r>
      <w:r>
        <w:br/>
      </w:r>
      <w:r>
        <w:rPr>
          <w:rStyle w:val="CommentTok"/>
        </w:rPr>
        <w:t xml:space="preserve"># Restart workers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atom-worker</w:t>
      </w:r>
    </w:p>
    <w:bookmarkEnd w:id="89"/>
    <w:bookmarkStart w:id="90" w:name="opex-rights-not-importing"/>
    <w:p>
      <w:pPr>
        <w:pStyle w:val="Heading3"/>
      </w:pPr>
      <w:r>
        <w:t xml:space="preserve">OPEX Rights Not Importing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Rights not appearing on records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- Verify OPEX contains</w:t>
      </w:r>
      <w:r>
        <w:t xml:space="preserve"> </w:t>
      </w:r>
      <w:r>
        <w:rPr>
          <w:rStyle w:val="VerbatimChar"/>
        </w:rPr>
        <w:t xml:space="preserve">&lt;SecurityDescriptor&gt;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&lt;dc:rights&gt;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ahg_rights_statement</w:t>
      </w:r>
      <w:r>
        <w:t xml:space="preserve"> </w:t>
      </w:r>
      <w:r>
        <w:t xml:space="preserve">table for imported rights</w:t>
      </w:r>
      <w:r>
        <w:t xml:space="preserve"> </w:t>
      </w:r>
      <w:r>
        <w:t xml:space="preserve">- Ensure ahgRightsPlugin is enabled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333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migration:import file.csv --mapping=X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/dataMigration/validate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sector:*-csv-import file.csv --validate-only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Archives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sector:archives-csv-import file.csv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Museum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sector:museum-csv-import file.csv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sector:library-csv-import file.csv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sector:gallery-csv-import file.csv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DAM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sector:dam-csv-import file.csv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preservica:import file.opex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PAX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  <w:r>
              <w:t xml:space="preserve"> </w:t>
            </w:r>
            <w:r>
              <w:t xml:space="preserve">→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preservica:import file.pax --format=xip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/dataMigration/batchExport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sector:export --sector=X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page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page →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preservica:export 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preservica:export 123 --format=xip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migration:import --list-mappings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validation framework, sector-specific validators (ISAD-G, Collections Procedures, MARC/RDA, CCO, Dublin Core), sector CLI import tasks, validation-only mode, sample CSV files, mapping profile export/import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Batch Export UI, Library/Gallery/DAM default mappings, Gearman setup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Preservica OPEX/PAX support, rights import, provenance import, Gearman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sector-specific CSV exporters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field mapping UI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Need Help?</w:t>
      </w:r>
    </w:p>
    <w:p>
      <w:pPr>
        <w:numPr>
          <w:ilvl w:val="0"/>
          <w:numId w:val="1009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/dataMigration/jobs</w:t>
      </w:r>
      <w:r>
        <w:t xml:space="preserve"> </w:t>
      </w:r>
      <w:r>
        <w:t xml:space="preserve">for import status</w:t>
      </w:r>
    </w:p>
    <w:p>
      <w:pPr>
        <w:numPr>
          <w:ilvl w:val="0"/>
          <w:numId w:val="1009"/>
        </w:numPr>
        <w:pStyle w:val="Compact"/>
      </w:pPr>
      <w:r>
        <w:t xml:space="preserve">Review error logs:</w:t>
      </w:r>
      <w:r>
        <w:t xml:space="preserve"> </w:t>
      </w:r>
      <w:r>
        <w:rPr>
          <w:rStyle w:val="VerbatimChar"/>
        </w:rPr>
        <w:t xml:space="preserve">/log/qubit.log</w:t>
      </w:r>
    </w:p>
    <w:p>
      <w:pPr>
        <w:numPr>
          <w:ilvl w:val="0"/>
          <w:numId w:val="1009"/>
        </w:numPr>
        <w:pStyle w:val="Compact"/>
      </w:pPr>
      <w:r>
        <w:t xml:space="preserve">Contact: support@theahg.co.za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AHG Framework - Data Migration Tool</dc:title>
  <dc:creator>The Archive and Heritage Group (Pty) Ltd</dc:creator>
  <cp:keywords/>
  <dcterms:created xsi:type="dcterms:W3CDTF">2026-09-28T15:08:23Z</dcterms:created>
  <dcterms:modified xsi:type="dcterms:W3CDTF">2026-09-28T15:08:23Z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