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Migration Technical Reference</w:t>
      </w:r>
    </w:p>
    <w:p>
      <w:pPr>
        <w:pStyle w:val="Author"/>
      </w:pPr>
      <w:r>
        <w:t xml:space="preserve">The Archive and Heritage Group (Pty) Ltd</w:t>
      </w:r>
    </w:p>
    <w:bookmarkStart w:id="43" w:name="Xd2755b68b2c8e50c12ddea40ad190d27644f2ce"/>
    <w:p>
      <w:pPr>
        <w:pStyle w:val="Heading1"/>
      </w:pPr>
      <w:r>
        <w:t xml:space="preserve">AtoM Heratio — Migration Technical Reference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February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Heratio migration transforms AtoM from a Symfony 1.x/Propel monolith into a standalone Laravel-based platform. The migration is incremental — a kill-switch toggles between modes, and both Symfony and Heratio can serve pages simultaneously. Zero base AtoM modifications required.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diagram"/>
    <w:p>
      <w:pPr>
        <w:pStyle w:val="Heading2"/>
      </w:pPr>
      <w:r>
        <w:t xml:space="preserve">Architecture Diagram</w:t>
      </w:r>
    </w:p>
    <w:p>
      <w:pPr>
        <w:pStyle w:val="FirstParagraph"/>
      </w:pPr>
      <w:r>
        <w:t xml:space="preserve">WITH</w:t>
      </w:r>
      <w:r>
        <w:t xml:space="preserve">Heratio</w:t>
      </w:r>
      <w:r>
        <w:t xml:space="preserve">installed</w:t>
      </w:r>
      <w:r>
        <w:t xml:space="preserve">(nginx</w:t>
      </w:r>
      <w:r>
        <w:t xml:space="preserve">includes</w:t>
      </w:r>
      <w:r>
        <w:t xml:space="preserve">heratio.conf):</w:t>
      </w:r>
      <w:r>
        <w:t xml:space="preserve">AHG</w:t>
      </w:r>
      <w:r>
        <w:t xml:space="preserve">plugin</w:t>
      </w:r>
      <w:r>
        <w:t xml:space="preserve">routes</w:t>
      </w:r>
      <w:r>
        <w:t xml:space="preserve">heratio.php</w:t>
      </w:r>
      <w:r>
        <w:t xml:space="preserve">Kernel</w:t>
      </w:r>
      <w:r>
        <w:t xml:space="preserve">Middleware</w:t>
      </w:r>
      <w:r>
        <w:t xml:space="preserve">ActionBridge</w:t>
      </w:r>
      <w:r>
        <w:t xml:space="preserve">AhgController</w:t>
      </w:r>
      <w:r>
        <w:t xml:space="preserve">AhgActions</w:t>
      </w:r>
      <w:r>
        <w:t xml:space="preserve">sfActions</w:t>
      </w:r>
      <w:r>
        <w:t xml:space="preserve">(standalone)</w:t>
      </w:r>
      <w:r>
        <w:t xml:space="preserve">(Blade)</w:t>
      </w:r>
      <w:r>
        <w:t xml:space="preserve">(Propel</w:t>
      </w:r>
      <w:r>
        <w:t xml:space="preserve">Bridge)</w:t>
      </w:r>
      <w:r>
        <w:t xml:space="preserve">WriteService</w:t>
      </w:r>
      <w:r>
        <w:t xml:space="preserve">BladeRenderer</w:t>
      </w:r>
      <w:r>
        <w:t xml:space="preserve">Symfony</w:t>
      </w:r>
      <w:r>
        <w:t xml:space="preserve">sfView</w:t>
      </w:r>
      <w:r>
        <w:t xml:space="preserve">Laravel</w:t>
      </w:r>
      <w:r>
        <w:t xml:space="preserve">DB</w:t>
      </w:r>
      <w:r>
        <w:t xml:space="preserve">Layout</w:t>
      </w:r>
      <w:r>
        <w:t xml:space="preserve">wrap</w:t>
      </w:r>
      <w:r>
        <w:t xml:space="preserve">theme</w:t>
      </w:r>
      <w:r>
        <w:t xml:space="preserve">partials</w:t>
      </w:r>
      <w:r>
        <w:t xml:space="preserve">Full</w:t>
      </w:r>
      <w:r>
        <w:t xml:space="preserve">HTML</w:t>
      </w:r>
      <w:r>
        <w:t xml:space="preserve">Page</w:t>
      </w:r>
      <w:r>
        <w:t xml:space="preserve">Base</w:t>
      </w:r>
      <w:r>
        <w:t xml:space="preserve">AtoM</w:t>
      </w:r>
      <w:r>
        <w:t xml:space="preserve">routes</w:t>
      </w:r>
      <w:r>
        <w:t xml:space="preserve">index.php</w:t>
      </w:r>
      <w:r>
        <w:t xml:space="preserve">Symfony</w:t>
      </w:r>
      <w:r>
        <w:t xml:space="preserve">Full</w:t>
      </w:r>
      <w:r>
        <w:t xml:space="preserve">HTML</w:t>
      </w:r>
      <w:r>
        <w:t xml:space="preserve">page</w:t>
      </w:r>
      <w:r>
        <w:t xml:space="preserve">(unchanged)</w:t>
      </w:r>
      <w:r>
        <w:t xml:space="preserve">WITHOUT</w:t>
      </w:r>
      <w:r>
        <w:t xml:space="preserve">Heratio</w:t>
      </w:r>
      <w:r>
        <w:t xml:space="preserve">(standard</w:t>
      </w:r>
      <w:r>
        <w:t xml:space="preserve">AtoM):</w:t>
      </w:r>
      <w:r>
        <w:t xml:space="preserve">ALL</w:t>
      </w:r>
      <w:r>
        <w:t xml:space="preserve">routes</w:t>
      </w:r>
      <w:r>
        <w:t xml:space="preserve">index.php</w:t>
      </w:r>
      <w:r>
        <w:t xml:space="preserve">Symfony</w:t>
      </w:r>
      <w:r>
        <w:t xml:space="preserve">Full</w:t>
      </w:r>
      <w:r>
        <w:t xml:space="preserve">HTML</w:t>
      </w:r>
      <w:r>
        <w:t xml:space="preserve">page</w:t>
      </w:r>
      <w:r>
        <w:t xml:space="preserve">(unchanged)</w:t>
      </w:r>
    </w:p>
    <w:p>
      <w:r>
        <w:pict>
          <v:rect style="width:0;height:1.5pt" o:hralign="center" o:hrstd="t" o:hr="t"/>
        </w:pict>
      </w:r>
    </w:p>
    <w:bookmarkEnd w:id="21"/>
    <w:bookmarkStart w:id="22" w:name="kill-switch-mechanism"/>
    <w:p>
      <w:pPr>
        <w:pStyle w:val="Heading2"/>
      </w:pPr>
      <w:r>
        <w:t xml:space="preserve">Kill-Switch Mechanism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.heratio_enabled</w:t>
            </w:r>
            <w:r>
              <w:t xml:space="preserve"> </w:t>
            </w:r>
            <w:r>
              <w:t xml:space="preserve">file in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checks</w:t>
            </w:r>
            <w:r>
              <w:t xml:space="preserve"> </w:t>
            </w:r>
            <w:r>
              <w:rPr>
                <w:rStyle w:val="VerbatimChar"/>
              </w:rPr>
              <w:t xml:space="preserve">file_exists()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Nginx-level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heratio.conf</w:t>
            </w:r>
            <w:r>
              <w:t xml:space="preserve"> </w:t>
            </w: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AHG plugin URLs to</w:t>
            </w:r>
            <w:r>
              <w:t xml:space="preserve"> </w:t>
            </w:r>
            <w:r>
              <w:rPr>
                <w:rStyle w:val="VerbatimChar"/>
              </w:rPr>
              <w:t xml:space="preserve">heratio.php</w:t>
            </w:r>
          </w:p>
        </w:tc>
      </w:tr>
    </w:tbl>
    <w:p>
      <w:pPr>
        <w:pStyle w:val="BodyText"/>
      </w:pPr>
      <w:r>
        <w:t xml:space="preserve">Both can be toggled instantly without deployment. Removing the flag falls back to standard AtoM.</w:t>
      </w:r>
    </w:p>
    <w:p>
      <w:r>
        <w:pict>
          <v:rect style="width:0;height:1.5pt" o:hralign="center" o:hrstd="t" o:hr="t"/>
        </w:pict>
      </w:r>
    </w:p>
    <w:bookmarkEnd w:id="22"/>
    <w:bookmarkStart w:id="23" w:name="completed-foundation-10-commits"/>
    <w:p>
      <w:pPr>
        <w:pStyle w:val="Heading2"/>
      </w:pPr>
      <w:r>
        <w:t xml:space="preserve">Completed Foundation (10 Commits)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3550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kill-switch (</w:t>
            </w:r>
            <w:r>
              <w:rPr>
                <w:rStyle w:val="VerbatimChar"/>
              </w:rPr>
              <w:t xml:space="preserve">.heratio_enabled</w:t>
            </w:r>
            <w:r>
              <w:t xml:space="preserve"> </w:t>
            </w:r>
            <w:r>
              <w:t xml:space="preserve">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kill-switch (heratio.conf dual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config + boot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WriteService interfaces + adapter skeleton (6 interfaces)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Settings handlers (14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ACL permissions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DO edit actions (2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Term/Accession/Import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modernization (Settings + Display -&gt; routes.php)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scripts + CI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nfrastructure-layer-all-complete"/>
    <w:p>
      <w:pPr>
        <w:pStyle w:val="Heading2"/>
      </w:pPr>
      <w:r>
        <w:t xml:space="preserve">Infrastructure Layer (All Complete)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1"/>
        <w:gridCol w:w="2262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sequence, middleware pipeline, route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Login/logout/me, session sharing, SfUserAdapter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MPTT tree from DB, culture-aware, static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Blade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BladeRenderer, custom directives, 326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Symfony Helper Shims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blade_shims.php – url_for, link_to, slots, partials (403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heratio.blade.php + 8 partials (header, footer, nav, alerts)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Session, Auth, Settings, CSP, Meta, Limits (7 middleware)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heratio.conf with kill-switch, ~40 plugin route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WriteServiceFactory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interfaces, 12 PropelAdapters with Laravel DB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native routes (Settings 55 + Display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bin/audit-propel, audit-propel-baseline, audit-propel-check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hase-1-read-services-complete"/>
    <w:p>
      <w:pPr>
        <w:pStyle w:val="Heading2"/>
      </w:pPr>
      <w:r>
        <w:t xml:space="preserve">Phase 1: Read Services (Complete)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PaginationService (WP11)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SimplePager + PaginationService (universal, replaces per-plugin pagers)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EntityQueryService (WP12)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 resolution, entity loading, MPTT traversal, i18n (837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SearchService (WP13)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ES via HTTP curl, DB LIKE fallback, faceted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LightweightResource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wrapper for template compatibility (</w:t>
            </w:r>
            <w:r>
              <w:rPr>
                <w:rStyle w:val="VerbatimChar"/>
              </w:rPr>
              <w:t xml:space="preserve">__get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__isset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__toString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hase-2-entity-crud-services-complete"/>
    <w:p>
      <w:pPr>
        <w:pStyle w:val="Heading2"/>
      </w:pPr>
      <w:r>
        <w:t xml:space="preserve">Phase 2: Entity CRUD Services (Complete)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UserWriteService (WP14)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createUser, updatePassword, savePasswordResetToken (6 files refactored)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ActorWriteService (WP15)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createActor, updateActor, createRelation, saveActor (AI plugin refactored)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PhysicalObjectWriteService (WP16)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newPhysicalObject, create/update/save (4 files refactored)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FeedbackWriteService (WP17)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createFeedback (ThemeB5 editFeedback refactored)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RequestToPublishWriteService (WP17)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createRequest (Display + ThemeB5 refactored)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JobWriteService (WP17)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createJob (DataMigration queueJob refactored)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Settings/Themes (WP17)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save() patterns in Settings + ThemeB5 refactored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WriteServiceFactory: 12 services total:</w:t>
      </w:r>
      <w:r>
        <w:t xml:space="preserve"> </w:t>
      </w:r>
      <w:r>
        <w:t xml:space="preserve">settings, acl, digitalObject, term, accession, import, user, actor, physicalObject, feedback, requestToPublish, job</w:t>
      </w:r>
    </w:p>
    <w:p>
      <w:r>
        <w:pict>
          <v:rect style="width:0;height:1.5pt" o:hralign="center" o:hrstd="t" o:hr="t"/>
        </w:pict>
      </w:r>
    </w:p>
    <w:bookmarkEnd w:id="26"/>
    <w:bookmarkStart w:id="27" w:name="paginationservice-integration-complete"/>
    <w:p>
      <w:pPr>
        <w:pStyle w:val="Heading2"/>
      </w:pPr>
      <w:r>
        <w:t xml:space="preserve">PaginationService Integration (Complete)</w:t>
      </w:r>
    </w:p>
    <w:p>
      <w:pPr>
        <w:pStyle w:val="FirstParagraph"/>
      </w:pPr>
      <w:r>
        <w:t xml:space="preserve">Wired into 12 action files as dual-mode fallback (</w:t>
      </w:r>
      <w:r>
        <w:rPr>
          <w:rStyle w:val="VerbatimChar"/>
        </w:rPr>
        <w:t xml:space="preserve">class_exists('QubitPager')</w:t>
      </w:r>
      <w:r>
        <w:t xml:space="preserve"> </w:t>
      </w:r>
      <w:r>
        <w:t xml:space="preserve">branch):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ahgStorageManagePlugin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physicalobject/autocompleteAction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ahgStorageManagePlugin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physicalobject/actions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executeAutocomplete()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ahgStorageManagePlugin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storageManage/actions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executeAutocomplete()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rightsholder/autocompleteAction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rightsholder/listAction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donor/autocompleteAction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donor/listAction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requesttopublish/browseAction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requesttopublish/receiptAction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descriptionUpdatesAction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doAuditLogSearch()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globalReplaceAction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AhgSearchPager -&gt; SimplePager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reportTaxomomyAction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doSearch()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current-propel-coupling-baseline"/>
    <w:p>
      <w:pPr>
        <w:pStyle w:val="Heading2"/>
      </w:pPr>
      <w:r>
        <w:t xml:space="preserve">Current Propel Coupling Baseline</w:t>
      </w:r>
    </w:p>
    <w:p>
      <w:pPr>
        <w:pStyle w:val="SourceCode"/>
      </w:pPr>
      <w:r>
        <w:rPr>
          <w:rStyle w:val="VerbatimChar"/>
        </w:rPr>
        <w:t xml:space="preserve">-&gt;save()          : 42    (was 53, -11 via WP14-17)</w:t>
      </w:r>
      <w:r>
        <w:br/>
      </w:r>
      <w:r>
        <w:rPr>
          <w:rStyle w:val="VerbatimChar"/>
        </w:rPr>
        <w:t xml:space="preserve">new Qubit*        : 53    (was 68, -15 via WP14-17)</w:t>
      </w:r>
      <w:r>
        <w:br/>
      </w:r>
      <w:r>
        <w:rPr>
          <w:rStyle w:val="VerbatimChar"/>
        </w:rPr>
        <w:t xml:space="preserve">-&gt;delete()        : 128   (unchanged)</w:t>
      </w:r>
      <w:r>
        <w:br/>
      </w:r>
      <w:r>
        <w:rPr>
          <w:rStyle w:val="VerbatimChar"/>
        </w:rPr>
        <w:t xml:space="preserve">-&gt;setValue(       : 0     (was 2, -2)</w:t>
      </w:r>
      <w:r>
        <w:br/>
      </w:r>
      <w:r>
        <w:rPr>
          <w:rStyle w:val="VerbatimChar"/>
        </w:rPr>
        <w:t xml:space="preserve">QubitQuery        : 0     (unchanged)</w:t>
      </w:r>
      <w:r>
        <w:br/>
      </w:r>
      <w:r>
        <w:rPr>
          <w:rStyle w:val="VerbatimChar"/>
        </w:rPr>
        <w:t xml:space="preserve">Total coupling    : 223   (was 251, -28)</w:t>
      </w:r>
    </w:p>
    <w:bookmarkStart w:id="28" w:name="Xa25a41ea86adc73938a4894242769f3eabdc2c0"/>
    <w:p>
      <w:pPr>
        <w:pStyle w:val="Heading3"/>
      </w:pPr>
      <w:r>
        <w:t xml:space="preserve">Classification of Remaining</w:t>
      </w:r>
      <w:r>
        <w:t xml:space="preserve"> </w:t>
      </w:r>
      <w:r>
        <w:rPr>
          <w:rStyle w:val="VerbatimChar"/>
        </w:rPr>
        <w:t xml:space="preserve">new Qubit*</w:t>
      </w:r>
      <w:r>
        <w:t xml:space="preserve"> </w:t>
      </w:r>
      <w:r>
        <w:t xml:space="preserve">References (53)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217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– validators, pagers, helpers (never saved)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– form formatters, input widgets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– addDigitalObject/multiFileUpload (complex Propel asset pipeline)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Remaining wrappable patterns</w:t>
            </w:r>
          </w:p>
        </w:tc>
      </w:tr>
    </w:tbl>
    <w:bookmarkEnd w:id="28"/>
    <w:bookmarkStart w:id="29" w:name="X09f579b00fb388a7f0a8b775c801993525df552"/>
    <w:p>
      <w:pPr>
        <w:pStyle w:val="Heading3"/>
      </w:pPr>
      <w:r>
        <w:t xml:space="preserve">Classification of Remaining</w:t>
      </w:r>
      <w:r>
        <w:t xml:space="preserve"> </w:t>
      </w:r>
      <w:r>
        <w:rPr>
          <w:rStyle w:val="VerbatimChar"/>
        </w:rPr>
        <w:t xml:space="preserve">-&gt;save()</w:t>
      </w:r>
      <w:r>
        <w:t xml:space="preserve"> </w:t>
      </w:r>
      <w:r>
        <w:t xml:space="preserve">Calls (42)</w:t>
      </w:r>
    </w:p>
    <w:p>
      <w:pPr>
        <w:pStyle w:val="FirstParagraph"/>
      </w:pPr>
      <w:r>
        <w:t xml:space="preserve">Most are form-bound</w:t>
      </w:r>
      <w:r>
        <w:t xml:space="preserve"> </w:t>
      </w:r>
      <w:r>
        <w:rPr>
          <w:rStyle w:val="VerbatimChar"/>
        </w:rPr>
        <w:t xml:space="preserve">$this-&gt;resource-&gt;save()</w:t>
      </w:r>
      <w:r>
        <w:t xml:space="preserve"> </w:t>
      </w:r>
      <w:r>
        <w:t xml:space="preserve">patterns (resource loaded from Propel, mutated by sfForm, saved):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$this-&gt;resource-&gt;save()</w:t>
      </w:r>
      <w:r>
        <w:t xml:space="preserve"> </w:t>
      </w:r>
      <w:r>
        <w:t xml:space="preserve">in edit actions (sfIsaarPlugin, termTaxonomy, library, etc.)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$findingAid-&gt;save()</w:t>
      </w:r>
      <w:r>
        <w:t xml:space="preserve"> </w:t>
      </w:r>
      <w:r>
        <w:t xml:space="preserve">in rename actions (Display, Library)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-&gt;save()</w:t>
      </w:r>
      <w:r>
        <w:t xml:space="preserve"> </w:t>
      </w:r>
      <w:r>
        <w:t xml:space="preserve">in addDigitalObject/multiFileUpload (Propel asset pipeline – DEFERRED)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-&gt;save()</w:t>
      </w:r>
      <w:r>
        <w:t xml:space="preserve"> </w:t>
      </w:r>
      <w:r>
        <w:t xml:space="preserve">in requestToPublish editAction (form-bound – RequestToPublishPlugin)</w:t>
      </w:r>
    </w:p>
    <w:bookmarkEnd w:id="29"/>
    <w:bookmarkStart w:id="30" w:name="X6618dabbb0b960b3555660233f505ea4509e9c8"/>
    <w:p>
      <w:pPr>
        <w:pStyle w:val="Heading3"/>
      </w:pPr>
      <w:r>
        <w:t xml:space="preserve">Classification of Remaining</w:t>
      </w:r>
      <w:r>
        <w:t xml:space="preserve"> </w:t>
      </w:r>
      <w:r>
        <w:rPr>
          <w:rStyle w:val="VerbatimChar"/>
        </w:rPr>
        <w:t xml:space="preserve">-&gt;delete()</w:t>
      </w:r>
      <w:r>
        <w:t xml:space="preserve"> </w:t>
      </w:r>
      <w:r>
        <w:t xml:space="preserve">Calls (128)</w:t>
      </w:r>
    </w:p>
    <w:p>
      <w:pPr>
        <w:pStyle w:val="FirstParagraph"/>
      </w:pPr>
      <w:r>
        <w:t xml:space="preserve">Mostly in dedicated</w:t>
      </w:r>
      <w:r>
        <w:t xml:space="preserve"> </w:t>
      </w:r>
      <w:r>
        <w:rPr>
          <w:rStyle w:val="VerbatimChar"/>
        </w:rPr>
        <w:t xml:space="preserve">deleteAction.class.php</w:t>
      </w:r>
      <w:r>
        <w:t xml:space="preserve"> </w:t>
      </w:r>
      <w:r>
        <w:t xml:space="preserve">files – legitimate entity deletions using Propel’s cascade mechanism. These work through Propel’s cascade chain (</w:t>
      </w:r>
      <w:r>
        <w:rPr>
          <w:rStyle w:val="VerbatimChar"/>
        </w:rPr>
        <w:t xml:space="preserve">object -&gt; actor -&gt; user</w:t>
      </w:r>
      <w:r>
        <w:t xml:space="preserve">, etc.) and are hard to abstract without replicating the full cascade.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outstanding-phases"/>
    <w:p>
      <w:pPr>
        <w:pStyle w:val="Heading2"/>
      </w:pPr>
      <w:r>
        <w:t xml:space="preserve">Outstanding Phases</w:t>
      </w:r>
    </w:p>
    <w:bookmarkStart w:id="32" w:name="phase-3-delete-services-low-priority"/>
    <w:p>
      <w:pPr>
        <w:pStyle w:val="Heading3"/>
      </w:pPr>
      <w:r>
        <w:t xml:space="preserve">Phase 3: Delete Services (Low Priority)</w:t>
      </w:r>
    </w:p>
    <w:p>
      <w:pPr>
        <w:pStyle w:val="FirstParagraph"/>
      </w:pPr>
      <w:r>
        <w:t xml:space="preserve">128</w:t>
      </w:r>
      <w:r>
        <w:t xml:space="preserve"> </w:t>
      </w:r>
      <w:r>
        <w:rPr>
          <w:rStyle w:val="VerbatimChar"/>
        </w:rPr>
        <w:t xml:space="preserve">-&gt;delete()</w:t>
      </w:r>
      <w:r>
        <w:t xml:space="preserve"> </w:t>
      </w:r>
      <w:r>
        <w:t xml:space="preserve">calls across ~35 delete action files. These use Propel’s cascade mechanism.</w:t>
      </w:r>
    </w:p>
    <w:p>
      <w:pPr>
        <w:pStyle w:val="BodyText"/>
      </w:pPr>
      <w:r>
        <w:rPr>
          <w:bCs/>
          <w:b/>
        </w:rPr>
        <w:t xml:space="preserve">Proposed WP18: EntityDeleteService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ntityDeleteService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Handles: object -&gt; actor -&gt; user/donor/repository cascade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Handles: object -&gt; information_object -&gt; digital_object cascade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Handles: property, note, relation, event cleanup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Risk:</w:t>
      </w:r>
      <w:r>
        <w:t xml:space="preserve"> </w:t>
      </w:r>
      <w:r>
        <w:t xml:space="preserve">HIGH – incorrect cascade can leave orphaned rows or violate FK constraints.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Keep using Propel for deletes. Only implement when Propel fully removed.</w:t>
      </w:r>
    </w:p>
    <w:bookmarkEnd w:id="32"/>
    <w:bookmarkStart w:id="33" w:name="phase-4-form-framework-low-priority"/>
    <w:p>
      <w:pPr>
        <w:pStyle w:val="Heading3"/>
      </w:pPr>
      <w:r>
        <w:t xml:space="preserve">Phase 4: Form Framework (Low Priority)</w:t>
      </w:r>
    </w:p>
    <w:p>
      <w:pPr>
        <w:pStyle w:val="FirstParagraph"/>
      </w:pPr>
      <w:r>
        <w:t xml:space="preserve">Replace sfForm with Laravel</w:t>
      </w:r>
      <w:r>
        <w:t xml:space="preserve"> </w:t>
      </w:r>
      <w:r>
        <w:rPr>
          <w:rStyle w:val="VerbatimChar"/>
        </w:rPr>
        <w:t xml:space="preserve">Illuminate\Validation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ormService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validated data or throws ValidationException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 needed while PropelBridge loads Symfony core. sfForm is available even in Heratio mode.</w:t>
      </w:r>
    </w:p>
    <w:bookmarkEnd w:id="33"/>
    <w:bookmarkStart w:id="34" w:name="phase-5-propel-bridge-removal-future"/>
    <w:p>
      <w:pPr>
        <w:pStyle w:val="Heading3"/>
      </w:pPr>
      <w:r>
        <w:t xml:space="preserve">Phase 5: Propel Bridge Removal (Future)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Qubit*</w:t>
      </w:r>
      <w:r>
        <w:t xml:space="preserve"> </w:t>
      </w:r>
      <w:r>
        <w:t xml:space="preserve">Propel models with PHP value objects + repositories: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QubitInformationObject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InformationObject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InformationObjectRepository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QubitActor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ActorRepository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QubitDigitalObject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DigitalObject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DigitalObjectRepository</w:t>
      </w:r>
    </w:p>
    <w:p>
      <w:pPr>
        <w:pStyle w:val="FirstParagraph"/>
      </w:pPr>
      <w:r>
        <w:t xml:space="preserve">Very large effort. Only after all other phases stable.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ropel-coupling-by-plugin"/>
    <w:p>
      <w:pPr>
        <w:pStyle w:val="Heading2"/>
      </w:pPr>
      <w:r>
        <w:t xml:space="preserve">Propel Coupling by Plugin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ahgThemeB5Plugin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ahg3DModelPlugin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ahgTermTaxonomyPlugin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ahgAccessionManagePlugin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ahgStorageManagePlugin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ahgRightsHolderManagePlugin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ahgRequestToPublishPlugin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ahgVendorPlugin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ahgUiOverridesPlugin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ahgICIPPlugin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ahgActorManagePlugin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ahgMetadataExtractionPlugin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ahgProvenancePlugin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ahgRepositoryManagePlugin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ahgDataMigrationPlugin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ahgInformationObjectManagePlugin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ahgFederationPlugin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ahgFeedbackPlugin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ahgGalleryPlugin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ahgSemanticSearchPlugin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– delete-only</w:t>
            </w:r>
          </w:p>
        </w:tc>
      </w:tr>
    </w:tbl>
    <w:bookmarkStart w:id="36" w:name="by-category"/>
    <w:p>
      <w:pPr>
        <w:pStyle w:val="Heading3"/>
      </w:pPr>
      <w:r>
        <w:t xml:space="preserve">By Category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1"/>
        <w:gridCol w:w="1289"/>
        <w:gridCol w:w="2946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(save + 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Form-bound Propel (edit actions) + DEFERRED (DO upload)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Propel (Phase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only (pagers, validators)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use PaginationService/EntityQueryService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(UI components)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framework-service-inventory"/>
    <w:p>
      <w:pPr>
        <w:pStyle w:val="Heading2"/>
      </w:pPr>
      <w:r>
        <w:t xml:space="preserve">Framework Service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Pagination/SimplePager.php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pager compatible with _pager.php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Pagination/PaginationService.php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paginate() with entity-aware JOINs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EntityQueryService.php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 resolution, entity loading, MPTT, i18n,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LightweightResource.php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wrapper for template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Search/SearchService.php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ES search, DB fallback, facets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MPTT menu tree from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Write/WriteServiceFactory.php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12-service singleton 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Write/*Interface.php (12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Write/Propel*.php (12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Dual-mode adapters (Propel + Laravel DB)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audit-tools"/>
    <w:p>
      <w:pPr>
        <w:pStyle w:val="Heading2"/>
      </w:pPr>
      <w:r>
        <w:t xml:space="preserve">Audit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audit-propel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coupling audit (5 patterns, per-file detail)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audit-propel-baseline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JSON baseline to .propel-baseline.json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audit-propel-check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guardrail – exit 1 on regression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oute-classification"/>
    <w:p>
      <w:pPr>
        <w:pStyle w:val="Heading2"/>
      </w:pPr>
      <w:r>
        <w:t xml:space="preserve">Route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(routes.php)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ahgSettingsPlugin, ahgDisplayPlugin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Bridged (routing.yml)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Converted by RouteCollector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Background/service plugins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riority-matrix"/>
    <w:p>
      <w:pPr>
        <w:pStyle w:val="Heading2"/>
      </w:pPr>
      <w:r>
        <w:t xml:space="preserve">Priority Matrix</w:t>
      </w:r>
    </w:p>
    <w:p>
      <w:pPr>
        <w:pStyle w:val="FirstParagraph"/>
      </w:pPr>
      <w:r>
        <w:t xml:space="preserve">PHASE</w:t>
      </w:r>
      <w:r>
        <w:t xml:space="preserve">1</w:t>
      </w:r>
      <w:r>
        <w:t xml:space="preserve">(Read</w:t>
      </w:r>
      <w:r>
        <w:t xml:space="preserve">Services)</w:t>
      </w:r>
      <w:r>
        <w:t xml:space="preserve">DONE</w:t>
      </w:r>
      <w:r>
        <w:t xml:space="preserve">WP11:</w:t>
      </w:r>
      <w:r>
        <w:t xml:space="preserve">PaginationService</w:t>
      </w:r>
      <w:r>
        <w:t xml:space="preserve">✓</w:t>
      </w:r>
      <w:r>
        <w:t xml:space="preserve">WP12:</w:t>
      </w:r>
      <w:r>
        <w:t xml:space="preserve">EntityQueryService</w:t>
      </w:r>
      <w:r>
        <w:t xml:space="preserve">✓</w:t>
      </w:r>
      <w:r>
        <w:t xml:space="preserve">WP13:</w:t>
      </w:r>
      <w:r>
        <w:t xml:space="preserve">SearchService</w:t>
      </w:r>
      <w:r>
        <w:t xml:space="preserve">✓</w:t>
      </w:r>
      <w:r>
        <w:t xml:space="preserve">PHASE</w:t>
      </w:r>
      <w:r>
        <w:t xml:space="preserve">2</w:t>
      </w:r>
      <w:r>
        <w:t xml:space="preserve">(Entity</w:t>
      </w:r>
      <w:r>
        <w:t xml:space="preserve">CRUD)</w:t>
      </w:r>
      <w:r>
        <w:t xml:space="preserve">DONE</w:t>
      </w:r>
      <w:r>
        <w:t xml:space="preserve">WP14:</w:t>
      </w:r>
      <w:r>
        <w:t xml:space="preserve">UserWriteService</w:t>
      </w:r>
      <w:r>
        <w:t xml:space="preserve">✓</w:t>
      </w:r>
      <w:r>
        <w:t xml:space="preserve">WP15:</w:t>
      </w:r>
      <w:r>
        <w:t xml:space="preserve">ActorWriteService</w:t>
      </w:r>
      <w:r>
        <w:t xml:space="preserve">✓</w:t>
      </w:r>
      <w:r>
        <w:t xml:space="preserve">WP16:</w:t>
      </w:r>
      <w:r>
        <w:t xml:space="preserve">PhysicalObjectWriteService</w:t>
      </w:r>
      <w:r>
        <w:t xml:space="preserve">✓</w:t>
      </w:r>
      <w:r>
        <w:t xml:space="preserve">WP17:</w:t>
      </w:r>
      <w:r>
        <w:t xml:space="preserve">MiscWriteServices</w:t>
      </w:r>
      <w:r>
        <w:t xml:space="preserve">✓</w:t>
      </w:r>
      <w:r>
        <w:t xml:space="preserve">INTEGRATION</w:t>
      </w:r>
      <w:r>
        <w:t xml:space="preserve">DONE</w:t>
      </w:r>
      <w:r>
        <w:t xml:space="preserve">PaginationService</w:t>
      </w:r>
      <w:r>
        <w:t xml:space="preserve">wired</w:t>
      </w:r>
      <w:r>
        <w:t xml:space="preserve">into</w:t>
      </w:r>
      <w:r>
        <w:t xml:space="preserve">12</w:t>
      </w:r>
      <w:r>
        <w:t xml:space="preserve">action</w:t>
      </w:r>
      <w:r>
        <w:t xml:space="preserve">files</w:t>
      </w:r>
      <w:r>
        <w:t xml:space="preserve">✓</w:t>
      </w:r>
      <w:r>
        <w:t xml:space="preserve">AhgSearchPager</w:t>
      </w:r>
      <w:r>
        <w:t xml:space="preserve">replaced</w:t>
      </w:r>
      <w:r>
        <w:t xml:space="preserve">with</w:t>
      </w:r>
      <w:r>
        <w:t xml:space="preserve">SimplePager</w:t>
      </w:r>
      <w:r>
        <w:t xml:space="preserve">✓</w:t>
      </w:r>
      <w:r>
        <w:t xml:space="preserve">PHASE</w:t>
      </w:r>
      <w:r>
        <w:t xml:space="preserve">3</w:t>
      </w:r>
      <w:r>
        <w:t xml:space="preserve">(Delete</w:t>
      </w:r>
      <w:r>
        <w:t xml:space="preserve">Services)</w:t>
      </w:r>
      <w:r>
        <w:t xml:space="preserve">LOW:</w:t>
      </w:r>
      <w:r>
        <w:t xml:space="preserve">Keep</w:t>
      </w:r>
      <w:r>
        <w:t xml:space="preserve">Propel</w:t>
      </w:r>
      <w:r>
        <w:t xml:space="preserve">for</w:t>
      </w:r>
      <w:r>
        <w:t xml:space="preserve">now</w:t>
      </w:r>
      <w:r>
        <w:t xml:space="preserve">WP18:</w:t>
      </w:r>
      <w:r>
        <w:t xml:space="preserve">EntityDeleteService</w:t>
      </w:r>
      <w:r>
        <w:t xml:space="preserve">PHASE</w:t>
      </w:r>
      <w:r>
        <w:t xml:space="preserve">4</w:t>
      </w:r>
      <w:r>
        <w:t xml:space="preserve">(Form</w:t>
      </w:r>
      <w:r>
        <w:t xml:space="preserve">Framework)</w:t>
      </w:r>
      <w:r>
        <w:t xml:space="preserve">LOW:</w:t>
      </w:r>
      <w:r>
        <w:t xml:space="preserve">sfForm</w:t>
      </w:r>
      <w:r>
        <w:t xml:space="preserve">works</w:t>
      </w:r>
      <w:r>
        <w:t xml:space="preserve">via</w:t>
      </w:r>
      <w:r>
        <w:t xml:space="preserve">PropelBridge</w:t>
      </w:r>
      <w:r>
        <w:t xml:space="preserve">WP19:</w:t>
      </w:r>
      <w:r>
        <w:t xml:space="preserve">FormService</w:t>
      </w:r>
      <w:r>
        <w:t xml:space="preserve">PHASE</w:t>
      </w:r>
      <w:r>
        <w:t xml:space="preserve">5</w:t>
      </w:r>
      <w:r>
        <w:t xml:space="preserve">(Full</w:t>
      </w:r>
      <w:r>
        <w:t xml:space="preserve">Replacement)</w:t>
      </w:r>
      <w:r>
        <w:t xml:space="preserve">FUTURE:</w:t>
      </w:r>
      <w:r>
        <w:t xml:space="preserve">Remove</w:t>
      </w:r>
      <w:r>
        <w:t xml:space="preserve">Propel</w:t>
      </w:r>
      <w:r>
        <w:t xml:space="preserve">entirely</w:t>
      </w:r>
      <w:r>
        <w:t xml:space="preserve">WP20:</w:t>
      </w:r>
      <w:r>
        <w:t xml:space="preserve">Model</w:t>
      </w:r>
      <w:r>
        <w:t xml:space="preserve">Layer</w:t>
      </w:r>
    </w:p>
    <w:p>
      <w:r>
        <w:pict>
          <v:rect style="width:0;height:1.5pt" o:hralign="center" o:hrstd="t" o:hr="t"/>
        </w:pict>
      </w:r>
    </w:p>
    <w:bookmarkEnd w:id="41"/>
    <w:bookmarkStart w:id="42" w:name="success-criteria"/>
    <w:p>
      <w:pPr>
        <w:pStyle w:val="Heading2"/>
      </w:pPr>
      <w:r>
        <w:t xml:space="preserve">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pages render fully standalone (no Propel)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pages render standalone with PaginationService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pages render standalone with ES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pages work standalone with WriteServices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operations work 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(WP18)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Kill-switch toggles instantly between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base AtoM modifications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baseline prevents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Heratio Framework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Migration Technical Reference</dc:title>
  <dc:creator>The Archive and Heritage Group (Pty) Ltd</dc:creator>
  <cp:keywords/>
  <dcterms:created xsi:type="dcterms:W3CDTF">2026-09-28T15:16:35Z</dcterms:created>
  <dcterms:modified xsi:type="dcterms:W3CDTF">2026-09-28T15:16:35Z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