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Privacy Compliance — User Guide</w:t>
      </w:r>
    </w:p>
    <w:p>
      <w:pPr>
        <w:pStyle w:val="Author"/>
      </w:pPr>
      <w:r>
        <w:t xml:space="preserve">The Archive and Heritage Group (Pty) Ltd</w:t>
      </w:r>
    </w:p>
    <w:bookmarkStart w:id="75" w:name="privacy-compliance"/>
    <w:p>
      <w:pPr>
        <w:pStyle w:val="Heading1"/>
      </w:pPr>
      <w:r>
        <w:t xml:space="preserve">Privacy Compliance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data protection compliance for POPIA, GDPR, PIPEDA, CCPA, and other privacy regulations.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Configure  │    │   Record     │    │   Respond    │    │   Report     │</w:t>
      </w:r>
      <w:r>
        <w:br/>
      </w:r>
      <w:r>
        <w:rPr>
          <w:rStyle w:val="VerbatimChar"/>
        </w:rPr>
        <w:t xml:space="preserve">│   Settings   │ ──▶│   Activities │ ──▶│   Requests   │ ──▶│   Compliance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Jurisdictions│    │ ROPA         │    │ DSARs        │    │ Dashboard    │</w:t>
      </w:r>
      <w:r>
        <w:br/>
      </w:r>
      <w:r>
        <w:rPr>
          <w:rStyle w:val="VerbatimChar"/>
        </w:rPr>
        <w:t xml:space="preserve">│ Officers     │    │ Consent      │    │ Breaches     │    │ Audit Trail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supported-jurisdictions"/>
    <w:p>
      <w:pPr>
        <w:pStyle w:val="Heading2"/>
      </w:pPr>
      <w:r>
        <w:t xml:space="preserve">Supported Jurisdictions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PRIVACY REGULATIONS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🌍 AFRICA                                                  │</w:t>
      </w:r>
      <w:r>
        <w:br/>
      </w:r>
      <w:r>
        <w:rPr>
          <w:rStyle w:val="VerbatimChar"/>
        </w:rPr>
        <w:t xml:space="preserve">│     🇿🇦 POPIA   - South Africa (2021)                        │</w:t>
      </w:r>
      <w:r>
        <w:br/>
      </w:r>
      <w:r>
        <w:rPr>
          <w:rStyle w:val="VerbatimChar"/>
        </w:rPr>
        <w:t xml:space="preserve">│     🇳🇬 NDPA    - Nigeria (2023)                             │</w:t>
      </w:r>
      <w:r>
        <w:br/>
      </w:r>
      <w:r>
        <w:rPr>
          <w:rStyle w:val="VerbatimChar"/>
        </w:rPr>
        <w:t xml:space="preserve">│     🇰🇪 DPA     - Kenya (2019)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🌍 EUROPE                                                  │</w:t>
      </w:r>
      <w:r>
        <w:br/>
      </w:r>
      <w:r>
        <w:rPr>
          <w:rStyle w:val="VerbatimChar"/>
        </w:rPr>
        <w:t xml:space="preserve">│     🇪🇺 GDPR    - European Union (2018)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🌎 NORTH AMERICA                                           │</w:t>
      </w:r>
      <w:r>
        <w:br/>
      </w:r>
      <w:r>
        <w:rPr>
          <w:rStyle w:val="VerbatimChar"/>
        </w:rPr>
        <w:t xml:space="preserve">│     🇨🇦 PIPEDA  - Canada (2000)                              │</w:t>
      </w:r>
      <w:r>
        <w:br/>
      </w:r>
      <w:r>
        <w:rPr>
          <w:rStyle w:val="VerbatimChar"/>
        </w:rPr>
        <w:t xml:space="preserve">│     🇺🇸 CCPA    - California, USA (2020)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key-requirements-by-jurisdiction"/>
    <w:p>
      <w:pPr>
        <w:pStyle w:val="Heading2"/>
      </w:pPr>
      <w:r>
        <w:t xml:space="preserve">Key Requirements by Jurisdiction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REQUIREMENT        │ POPIA │ GDPR │ PIPEDA │ CCPA │ NDPA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├─────────────────────┼───────┼──────┼────────┼──────┼───────┤</w:t>
      </w:r>
      <w:r>
        <w:br/>
      </w:r>
      <w:r>
        <w:rPr>
          <w:rStyle w:val="VerbatimChar"/>
        </w:rPr>
        <w:t xml:space="preserve">│  DSAR Response Days │  30   │  30  │   30   │  45  │  30   │</w:t>
      </w:r>
      <w:r>
        <w:br/>
      </w:r>
      <w:r>
        <w:rPr>
          <w:rStyle w:val="VerbatimChar"/>
        </w:rPr>
        <w:t xml:space="preserve">│  Breach Notify Hrs  │  72   │  72  │  ASAP  │  72  │  72   │</w:t>
      </w:r>
      <w:r>
        <w:br/>
      </w:r>
      <w:r>
        <w:rPr>
          <w:rStyle w:val="VerbatimChar"/>
        </w:rPr>
        <w:t xml:space="preserve">│  DPO/IO Required    │  Yes  │ Some │   No   │  No  │  Yes  │</w:t>
      </w:r>
      <w:r>
        <w:br/>
      </w:r>
      <w:r>
        <w:rPr>
          <w:rStyle w:val="VerbatimChar"/>
        </w:rPr>
        <w:t xml:space="preserve">│  Consent Records    │  Yes  │  Yes │  Yes   │  Yes │  Yes  │</w:t>
      </w:r>
      <w:r>
        <w:br/>
      </w:r>
      <w:r>
        <w:rPr>
          <w:rStyle w:val="VerbatimChar"/>
        </w:rPr>
        <w:t xml:space="preserve">│  ROPA Required      │  Yes  │  Yes │   No   │  No  │  Yes  │</w:t>
      </w:r>
      <w:r>
        <w:br/>
      </w:r>
      <w:r>
        <w:rPr>
          <w:rStyle w:val="VerbatimChar"/>
        </w:rPr>
        <w:t xml:space="preserve">│  Cross-border Rules │  Yes  │  Yes │  Yes   │  Yes │  Yes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└─────────────────────┴───────┴──────┴────────┴──────┴───────┘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Privacy Compliance 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├──▶ Dashboard        (overview and stats)          │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├──▶ Configuration    (jurisdiction settings)       │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├──▶ DSAR Requests    (data subject requests)       │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├──▶ Breach Register  (incident tracking)           │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├──▶ ROPA             (processing activities)       │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├──▶ Consent Records  (consent management)          │</w:t>
      </w:r>
      <w:r>
        <w:br/>
      </w:r>
      <w:r>
        <w:rPr>
          <w:rStyle w:val="VerbatimChar"/>
        </w:rPr>
        <w:t xml:space="preserve">      │                                                   │</w:t>
      </w:r>
      <w:r>
        <w:br/>
      </w:r>
      <w:r>
        <w:rPr>
          <w:rStyle w:val="VerbatimChar"/>
        </w:rPr>
        <w:t xml:space="preserve">      └──▶ Information Officers (DPO/IO management)       │</w:t>
      </w:r>
    </w:p>
    <w:p>
      <w:r>
        <w:pict>
          <v:rect style="width:0;height:1.5pt" o:hralign="center" o:hrstd="t" o:hr="t"/>
        </w:pict>
      </w:r>
    </w:p>
    <w:bookmarkEnd w:id="24"/>
    <w:bookmarkStart w:id="27" w:name="part-1-configuration"/>
    <w:p>
      <w:pPr>
        <w:pStyle w:val="Heading2"/>
      </w:pPr>
      <w:r>
        <w:t xml:space="preserve">Part 1: Configuration</w:t>
      </w:r>
    </w:p>
    <w:bookmarkStart w:id="25" w:name="enable-jurisdictions"/>
    <w:p>
      <w:pPr>
        <w:pStyle w:val="Heading3"/>
      </w:pPr>
      <w:r>
        <w:t xml:space="preserve">Enable Jurisdictions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JURISDICTION CONFIGURATION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 jurisdictions that apply to your organisation: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🇿🇦 POPIA (South Africa)                                  │</w:t>
      </w:r>
      <w:r>
        <w:br/>
      </w:r>
      <w:r>
        <w:rPr>
          <w:rStyle w:val="VerbatimChar"/>
        </w:rPr>
        <w:t xml:space="preserve">│     Response deadline: [ 30 ] days                          │</w:t>
      </w:r>
      <w:r>
        <w:br/>
      </w:r>
      <w:r>
        <w:rPr>
          <w:rStyle w:val="VerbatimChar"/>
        </w:rPr>
        <w:t xml:space="preserve">│     Breach notification: [ 72 ] hours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☐ 🇪🇺 GDPR (European Union)                                 │</w:t>
      </w:r>
      <w:r>
        <w:br/>
      </w:r>
      <w:r>
        <w:rPr>
          <w:rStyle w:val="VerbatimChar"/>
        </w:rPr>
        <w:t xml:space="preserve">│     Response deadline: [ 30 ] days                          │</w:t>
      </w:r>
      <w:r>
        <w:br/>
      </w:r>
      <w:r>
        <w:rPr>
          <w:rStyle w:val="VerbatimChar"/>
        </w:rPr>
        <w:t xml:space="preserve">│     Breach notification: [ 72 ] hours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☐ 🇨🇦 PIPEDA (Canada)                                       │</w:t>
      </w:r>
      <w:r>
        <w:br/>
      </w:r>
      <w:r>
        <w:rPr>
          <w:rStyle w:val="VerbatimChar"/>
        </w:rPr>
        <w:t xml:space="preserve">│     Response deadline: [ 30 ] days                          │</w:t>
      </w:r>
      <w:r>
        <w:br/>
      </w:r>
      <w:r>
        <w:rPr>
          <w:rStyle w:val="VerbatimChar"/>
        </w:rPr>
        <w:t xml:space="preserve">│     Breach notification: [ As soon as possible ]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☐ 🇺🇸 CCPA (California)                                     │</w:t>
      </w:r>
      <w:r>
        <w:br/>
      </w:r>
      <w:r>
        <w:rPr>
          <w:rStyle w:val="VerbatimChar"/>
        </w:rPr>
        <w:t xml:space="preserve">│     Response deadline: [ 45 ] days                          │</w:t>
      </w:r>
      <w:r>
        <w:br/>
      </w:r>
      <w:r>
        <w:rPr>
          <w:rStyle w:val="VerbatimChar"/>
        </w:rPr>
        <w:t xml:space="preserve">│     Breach notification: [ 72 ] hours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[ Save Configuration 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organisation-settings"/>
    <w:p>
      <w:pPr>
        <w:pStyle w:val="Heading3"/>
      </w:pPr>
      <w:r>
        <w:t xml:space="preserve">Organisation Settings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ORGANISATION DETAILS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Organisation Name *   [The Archive Museum____________]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Registration Number   [2020/123456/07_______________]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Data Protection Email [privacy@archive.org.za_______]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Physical Address      [123 Heritage Street__________]      │</w:t>
      </w:r>
      <w:r>
        <w:br/>
      </w:r>
      <w:r>
        <w:rPr>
          <w:rStyle w:val="VerbatimChar"/>
        </w:rPr>
        <w:t xml:space="preserve">│                        [Pretoria, 0001_______________]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Default Retention     [ 7 ] years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[ Save Settings 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art-2-information-officers"/>
    <w:p>
      <w:pPr>
        <w:pStyle w:val="Heading2"/>
      </w:pPr>
      <w:r>
        <w:t xml:space="preserve">Part 2: Information Officers</w:t>
      </w:r>
    </w:p>
    <w:bookmarkStart w:id="28" w:name="what-is-an-information-officer"/>
    <w:p>
      <w:pPr>
        <w:pStyle w:val="Heading3"/>
      </w:pPr>
      <w:r>
        <w:t xml:space="preserve">What is an Information Officer?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POPIA: Information Officer (IO)                            │</w:t>
      </w:r>
      <w:r>
        <w:br/>
      </w:r>
      <w:r>
        <w:rPr>
          <w:rStyle w:val="VerbatimChar"/>
        </w:rPr>
        <w:t xml:space="preserve">│  GDPR:  Data Protection Officer (DPO)                       │</w:t>
      </w:r>
      <w:r>
        <w:br/>
      </w:r>
      <w:r>
        <w:rPr>
          <w:rStyle w:val="VerbatimChar"/>
        </w:rPr>
        <w:t xml:space="preserve">│  NDPA:  Data Protection Officer (DPO)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Responsibilities:                                          │</w:t>
      </w:r>
      <w:r>
        <w:br/>
      </w:r>
      <w:r>
        <w:rPr>
          <w:rStyle w:val="VerbatimChar"/>
        </w:rPr>
        <w:t xml:space="preserve">│  • Handle data subject requests                             │</w:t>
      </w:r>
      <w:r>
        <w:br/>
      </w:r>
      <w:r>
        <w:rPr>
          <w:rStyle w:val="VerbatimChar"/>
        </w:rPr>
        <w:t xml:space="preserve">│  • Report breaches to regulator                             │</w:t>
      </w:r>
      <w:r>
        <w:br/>
      </w:r>
      <w:r>
        <w:rPr>
          <w:rStyle w:val="VerbatimChar"/>
        </w:rPr>
        <w:t xml:space="preserve">│  • Ensure compliance with regulations                       │</w:t>
      </w:r>
      <w:r>
        <w:br/>
      </w:r>
      <w:r>
        <w:rPr>
          <w:rStyle w:val="VerbatimChar"/>
        </w:rPr>
        <w:t xml:space="preserve">│  • Conduct privacy impact assessments                       │</w:t>
      </w:r>
      <w:r>
        <w:br/>
      </w:r>
      <w:r>
        <w:rPr>
          <w:rStyle w:val="VerbatimChar"/>
        </w:rPr>
        <w:t xml:space="preserve">│  • Train staff on data protection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POPIA requires registration with Information Regulator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register-information-officer"/>
    <w:p>
      <w:pPr>
        <w:pStyle w:val="Heading3"/>
      </w:pPr>
      <w:r>
        <w:t xml:space="preserve">Register Information Officer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INFORMATION OFFICER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Name *               [Jane Smith___________________]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Position *           [Records Manager______________]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Email *              [jane.smith@archive.org.za____]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Phone                [012 345 6789_________________]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Jurisdiction *       [ POPIA                    ▼]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Registration Status  [ Registered               ▼]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                     │ Pending                     │       │</w:t>
      </w:r>
      <w:r>
        <w:br/>
      </w:r>
      <w:r>
        <w:rPr>
          <w:rStyle w:val="VerbatimChar"/>
        </w:rPr>
        <w:t xml:space="preserve">│                       │ Registered            ←     │       │</w:t>
      </w:r>
      <w:r>
        <w:br/>
      </w:r>
      <w:r>
        <w:rPr>
          <w:rStyle w:val="VerbatimChar"/>
        </w:rPr>
        <w:t xml:space="preserve">│                       │ Expired                     │       │</w:t>
      </w:r>
      <w:r>
        <w:br/>
      </w:r>
      <w:r>
        <w:rPr>
          <w:rStyle w:val="VerbatimChar"/>
        </w:rPr>
        <w:t xml:space="preserve">│                       └─────────────────────────────┘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Registration Number  [IO/2024/12345________________]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Registration Date    [ 15/03/2024  📅]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Save Officer ]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art-3-dsar-management"/>
    <w:p>
      <w:pPr>
        <w:pStyle w:val="Heading2"/>
      </w:pPr>
      <w:r>
        <w:t xml:space="preserve">Part 3: DSAR Management</w:t>
      </w:r>
    </w:p>
    <w:bookmarkStart w:id="31" w:name="what-is-a-dsar"/>
    <w:p>
      <w:pPr>
        <w:pStyle w:val="Heading3"/>
      </w:pPr>
      <w:r>
        <w:t xml:space="preserve">What is a DSAR?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DSAR = Data Subject Access Request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A person's right to:                                      │</w:t>
      </w:r>
      <w:r>
        <w:br/>
      </w:r>
      <w:r>
        <w:rPr>
          <w:rStyle w:val="VerbatimChar"/>
        </w:rPr>
        <w:t xml:space="preserve">│   • Know what personal data you hold about them             │</w:t>
      </w:r>
      <w:r>
        <w:br/>
      </w:r>
      <w:r>
        <w:rPr>
          <w:rStyle w:val="VerbatimChar"/>
        </w:rPr>
        <w:t xml:space="preserve">│   • Get a copy of their data                                │</w:t>
      </w:r>
      <w:r>
        <w:br/>
      </w:r>
      <w:r>
        <w:rPr>
          <w:rStyle w:val="VerbatimChar"/>
        </w:rPr>
        <w:t xml:space="preserve">│   • Have incorrect data corrected                           │</w:t>
      </w:r>
      <w:r>
        <w:br/>
      </w:r>
      <w:r>
        <w:rPr>
          <w:rStyle w:val="VerbatimChar"/>
        </w:rPr>
        <w:t xml:space="preserve">│   • Have data deleted (right to erasure)                    │</w:t>
      </w:r>
      <w:r>
        <w:br/>
      </w:r>
      <w:r>
        <w:rPr>
          <w:rStyle w:val="VerbatimChar"/>
        </w:rPr>
        <w:t xml:space="preserve">│   • Object to processing                                    │</w:t>
      </w:r>
      <w:r>
        <w:br/>
      </w:r>
      <w:r>
        <w:rPr>
          <w:rStyle w:val="VerbatimChar"/>
        </w:rPr>
        <w:t xml:space="preserve">│   • Data portability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YOU MUST RESPOND WITHIN THE DEADLINE:                     │</w:t>
      </w:r>
      <w:r>
        <w:br/>
      </w:r>
      <w:r>
        <w:rPr>
          <w:rStyle w:val="VerbatimChar"/>
        </w:rPr>
        <w:t xml:space="preserve">│   • POPIA/GDPR/NDPA: 30 days                               │</w:t>
      </w:r>
      <w:r>
        <w:br/>
      </w:r>
      <w:r>
        <w:rPr>
          <w:rStyle w:val="VerbatimChar"/>
        </w:rPr>
        <w:t xml:space="preserve">│   • CCPA: 45 days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dsar-workflow"/>
    <w:p>
      <w:pPr>
        <w:pStyle w:val="Heading3"/>
      </w:pPr>
      <w:r>
        <w:t xml:space="preserve">DSAR Workflow</w:t>
      </w:r>
    </w:p>
    <w:p>
      <w:pPr>
        <w:pStyle w:val="SourceCode"/>
      </w:pPr>
      <w:r>
        <w:rPr>
          <w:rStyle w:val="VerbatimChar"/>
        </w:rPr>
        <w:t xml:space="preserve">                      Request Received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│   Verify Identity      │</w:t>
      </w:r>
      <w:r>
        <w:br/>
      </w:r>
      <w:r>
        <w:rPr>
          <w:rStyle w:val="VerbatimChar"/>
        </w:rPr>
        <w:t xml:space="preserve">               │   (Is this really      │</w:t>
      </w:r>
      <w:r>
        <w:br/>
      </w:r>
      <w:r>
        <w:rPr>
          <w:rStyle w:val="VerbatimChar"/>
        </w:rPr>
        <w:t xml:space="preserve">               │    the data subject?)  │</w:t>
      </w:r>
      <w:r>
        <w:br/>
      </w:r>
      <w:r>
        <w:rPr>
          <w:rStyle w:val="VerbatimChar"/>
        </w:rPr>
        <w:t xml:space="preserve">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Verified                  Not Verified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 ▼                         ▼</w:t>
      </w:r>
      <w:r>
        <w:br/>
      </w:r>
      <w:r>
        <w:rPr>
          <w:rStyle w:val="VerbatimChar"/>
        </w:rPr>
        <w:t xml:space="preserve">    ┌──────────────────┐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    │  Search for      │      │  Request more    │</w:t>
      </w:r>
      <w:r>
        <w:br/>
      </w:r>
      <w:r>
        <w:rPr>
          <w:rStyle w:val="VerbatimChar"/>
        </w:rPr>
        <w:t xml:space="preserve">    │  personal data   │      │  information     │</w:t>
      </w:r>
      <w:r>
        <w:br/>
      </w:r>
      <w:r>
        <w:rPr>
          <w:rStyle w:val="VerbatimChar"/>
        </w:rPr>
        <w:t xml:space="preserve">    └────────┬─────────┘      └──────────────────┘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┌──────────────────┐</w:t>
      </w:r>
      <w:r>
        <w:br/>
      </w:r>
      <w:r>
        <w:rPr>
          <w:rStyle w:val="VerbatimChar"/>
        </w:rPr>
        <w:t xml:space="preserve">    │  Compile         │</w:t>
      </w:r>
      <w:r>
        <w:br/>
      </w:r>
      <w:r>
        <w:rPr>
          <w:rStyle w:val="VerbatimChar"/>
        </w:rPr>
        <w:t xml:space="preserve">    │  response        │</w:t>
      </w:r>
      <w:r>
        <w:br/>
      </w:r>
      <w:r>
        <w:rPr>
          <w:rStyle w:val="VerbatimChar"/>
        </w:rPr>
        <w:t xml:space="preserve">    └────────┬─────────┘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┌────┴────┐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Data Found  No Data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▼         ▼</w:t>
      </w:r>
      <w:r>
        <w:br/>
      </w:r>
      <w:r>
        <w:rPr>
          <w:rStyle w:val="VerbatimChar"/>
        </w:rPr>
        <w:t xml:space="preserve">   ┌─────────┐ ┌─────────┐</w:t>
      </w:r>
      <w:r>
        <w:br/>
      </w:r>
      <w:r>
        <w:rPr>
          <w:rStyle w:val="VerbatimChar"/>
        </w:rPr>
        <w:t xml:space="preserve">   │ Provide │ │ Inform  │</w:t>
      </w:r>
      <w:r>
        <w:br/>
      </w:r>
      <w:r>
        <w:rPr>
          <w:rStyle w:val="VerbatimChar"/>
        </w:rPr>
        <w:t xml:space="preserve">   │ data    │ │ subject │</w:t>
      </w:r>
      <w:r>
        <w:br/>
      </w:r>
      <w:r>
        <w:rPr>
          <w:rStyle w:val="VerbatimChar"/>
        </w:rPr>
        <w:t xml:space="preserve">   └────┬────┘ └────┬────┘</w:t>
      </w:r>
      <w:r>
        <w:br/>
      </w:r>
      <w:r>
        <w:rPr>
          <w:rStyle w:val="VerbatimChar"/>
        </w:rPr>
        <w:t xml:space="preserve">        │           │</w:t>
      </w:r>
      <w:r>
        <w:br/>
      </w:r>
      <w:r>
        <w:rPr>
          <w:rStyle w:val="VerbatimChar"/>
        </w:rPr>
        <w:t xml:space="preserve">        └─────┬─────┘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┌─────────────┐</w:t>
      </w:r>
      <w:r>
        <w:br/>
      </w:r>
      <w:r>
        <w:rPr>
          <w:rStyle w:val="VerbatimChar"/>
        </w:rPr>
        <w:t xml:space="preserve">       │   COMPLETE  │</w:t>
      </w:r>
      <w:r>
        <w:br/>
      </w:r>
      <w:r>
        <w:rPr>
          <w:rStyle w:val="VerbatimChar"/>
        </w:rPr>
        <w:t xml:space="preserve">       │  Log outcome│</w:t>
      </w:r>
      <w:r>
        <w:br/>
      </w:r>
      <w:r>
        <w:rPr>
          <w:rStyle w:val="VerbatimChar"/>
        </w:rPr>
        <w:t xml:space="preserve">       └─────────────┘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log-new-dsar"/>
    <w:p>
      <w:pPr>
        <w:pStyle w:val="Heading3"/>
      </w:pPr>
      <w:r>
        <w:t xml:space="preserve">Log New DSAR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NEW DATA SUBJECT ACCESS REQUEST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Request Date *       [ 10/01/2026  📅]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Jurisdiction *       [ POPIA                    ▼]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Due Date             [ 09/02/2026 ] (auto-calculated)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Request Type *       [ Access                   ▼]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                     │ Access               ←      │       │</w:t>
      </w:r>
      <w:r>
        <w:br/>
      </w:r>
      <w:r>
        <w:rPr>
          <w:rStyle w:val="VerbatimChar"/>
        </w:rPr>
        <w:t xml:space="preserve">│                       │ Correction                  │       │</w:t>
      </w:r>
      <w:r>
        <w:br/>
      </w:r>
      <w:r>
        <w:rPr>
          <w:rStyle w:val="VerbatimChar"/>
        </w:rPr>
        <w:t xml:space="preserve">│                       │ Deletion                    │       │</w:t>
      </w:r>
      <w:r>
        <w:br/>
      </w:r>
      <w:r>
        <w:rPr>
          <w:rStyle w:val="VerbatimChar"/>
        </w:rPr>
        <w:t xml:space="preserve">│                       │ Objection                   │       │</w:t>
      </w:r>
      <w:r>
        <w:br/>
      </w:r>
      <w:r>
        <w:rPr>
          <w:rStyle w:val="VerbatimChar"/>
        </w:rPr>
        <w:t xml:space="preserve">│                       │ Portability                 │       │</w:t>
      </w:r>
      <w:r>
        <w:br/>
      </w:r>
      <w:r>
        <w:rPr>
          <w:rStyle w:val="VerbatimChar"/>
        </w:rPr>
        <w:t xml:space="preserve">│                       └─────────────────────────────┘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DATA SUBJECT DETAILS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Name *               [John Doe_____________________]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Email *              [john.doe@example.com_________]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Phone                [082 123 4567_________________]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ID Verified?         ○ Yes  ● No  ○ Pending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REQUEST DETAILS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                                            │</w:t>
      </w:r>
      <w:r>
        <w:br/>
      </w:r>
      <w:r>
        <w:rPr>
          <w:rStyle w:val="VerbatimChar"/>
        </w:rPr>
        <w:t xml:space="preserve">│  [Requesting copy of all personal data held in archive    ]│</w:t>
      </w:r>
      <w:r>
        <w:br/>
      </w:r>
      <w:r>
        <w:rPr>
          <w:rStyle w:val="VerbatimChar"/>
        </w:rPr>
        <w:t xml:space="preserve">│  [records. Specifically interested in employment records.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Attachments:         [📎 ID Copy.pdf] [📎 Request Form]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Log Request 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dsar-dashboard"/>
    <w:p>
      <w:pPr>
        <w:pStyle w:val="Heading3"/>
      </w:pPr>
      <w:r>
        <w:t xml:space="preserve">DSAR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DSAR REQUESTS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OPEN            │  DUE SOON        │   OVERDUE             │</w:t>
      </w:r>
      <w:r>
        <w:br/>
      </w:r>
      <w:r>
        <w:rPr>
          <w:rStyle w:val="VerbatimChar"/>
        </w:rPr>
        <w:t xml:space="preserve">│                  │  (7 days)        │                       │</w:t>
      </w:r>
      <w:r>
        <w:br/>
      </w:r>
      <w:r>
        <w:rPr>
          <w:rStyle w:val="VerbatimChar"/>
        </w:rPr>
        <w:t xml:space="preserve">│      8           │       3          │       1               │</w:t>
      </w:r>
      <w:r>
        <w:br/>
      </w:r>
      <w:r>
        <w:rPr>
          <w:rStyle w:val="VerbatimChar"/>
        </w:rPr>
        <w:t xml:space="preserve">│   requests       │    requests      │    request            │</w:t>
      </w:r>
      <w:r>
        <w:br/>
      </w:r>
      <w:r>
        <w:rPr>
          <w:rStyle w:val="VerbatimChar"/>
        </w:rPr>
        <w:t xml:space="preserve">│                  │      ⚠️           │      🔴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ID     │ Subject    │ Type     │ Due Date   │ Status       │</w:t>
      </w:r>
      <w:r>
        <w:br/>
      </w:r>
      <w:r>
        <w:rPr>
          <w:rStyle w:val="VerbatimChar"/>
        </w:rPr>
        <w:t xml:space="preserve">├────────┼────────────┼──────────┼────────────┼──────────────┤</w:t>
      </w:r>
      <w:r>
        <w:br/>
      </w:r>
      <w:r>
        <w:rPr>
          <w:rStyle w:val="VerbatimChar"/>
        </w:rPr>
        <w:t xml:space="preserve">│ DSR-001│ John Doe   │ Access   │ 09 Feb 26  │ 🟡 In Progress│</w:t>
      </w:r>
      <w:r>
        <w:br/>
      </w:r>
      <w:r>
        <w:rPr>
          <w:rStyle w:val="VerbatimChar"/>
        </w:rPr>
        <w:t xml:space="preserve">│ DSR-002│ Jane Smith │ Deletion │ 15 Feb 26  │ 🟡 In Progress│</w:t>
      </w:r>
      <w:r>
        <w:br/>
      </w:r>
      <w:r>
        <w:rPr>
          <w:rStyle w:val="VerbatimChar"/>
        </w:rPr>
        <w:t xml:space="preserve">│ DSR-003│ Bob Wilson │ Access   │ 🔴 02 Jan 26│ 🔴 Overdue    │</w:t>
      </w:r>
      <w:r>
        <w:br/>
      </w:r>
      <w:r>
        <w:rPr>
          <w:rStyle w:val="VerbatimChar"/>
        </w:rPr>
        <w:t xml:space="preserve">│ DSR-004│ Mary Jones │ Correct  │ 20 Feb 26  │ 🟢 New        │</w:t>
      </w:r>
      <w:r>
        <w:br/>
      </w:r>
      <w:r>
        <w:rPr>
          <w:rStyle w:val="VerbatimChar"/>
        </w:rPr>
        <w:t xml:space="preserve">└────────┴────────────┴──────────┴────────────┴──────────────┘</w:t>
      </w:r>
      <w:r>
        <w:br/>
      </w:r>
      <w:r>
        <w:br/>
      </w:r>
      <w:r>
        <w:rPr>
          <w:rStyle w:val="VerbatimChar"/>
        </w:rPr>
        <w:t xml:space="preserve">[ + New Request ]                        [ Export ] [ Filter 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rt-4-breach-management"/>
    <w:p>
      <w:pPr>
        <w:pStyle w:val="Heading2"/>
      </w:pPr>
      <w:r>
        <w:t xml:space="preserve">Part 4: Breach Management</w:t>
      </w:r>
    </w:p>
    <w:bookmarkStart w:id="36" w:name="what-is-a-data-breach"/>
    <w:p>
      <w:pPr>
        <w:pStyle w:val="Heading3"/>
      </w:pPr>
      <w:r>
        <w:t xml:space="preserve">What is a Data Breach?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BREACH = Unauthorised access, loss, or disclosure         │</w:t>
      </w:r>
      <w:r>
        <w:br/>
      </w:r>
      <w:r>
        <w:rPr>
          <w:rStyle w:val="VerbatimChar"/>
        </w:rPr>
        <w:t xml:space="preserve">│            of personal information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Examples:                                                 │</w:t>
      </w:r>
      <w:r>
        <w:br/>
      </w:r>
      <w:r>
        <w:rPr>
          <w:rStyle w:val="VerbatimChar"/>
        </w:rPr>
        <w:t xml:space="preserve">│   • Cyber attack / hacking                                  │</w:t>
      </w:r>
      <w:r>
        <w:br/>
      </w:r>
      <w:r>
        <w:rPr>
          <w:rStyle w:val="VerbatimChar"/>
        </w:rPr>
        <w:t xml:space="preserve">│   • Lost or stolen device with data                         │</w:t>
      </w:r>
      <w:r>
        <w:br/>
      </w:r>
      <w:r>
        <w:rPr>
          <w:rStyle w:val="VerbatimChar"/>
        </w:rPr>
        <w:t xml:space="preserve">│   • Email sent to wrong recipient                           │</w:t>
      </w:r>
      <w:r>
        <w:br/>
      </w:r>
      <w:r>
        <w:rPr>
          <w:rStyle w:val="VerbatimChar"/>
        </w:rPr>
        <w:t xml:space="preserve">│   • Unauthorised employee access                            │</w:t>
      </w:r>
      <w:r>
        <w:br/>
      </w:r>
      <w:r>
        <w:rPr>
          <w:rStyle w:val="VerbatimChar"/>
        </w:rPr>
        <w:t xml:space="preserve">│   • Physical theft of records                               │</w:t>
      </w:r>
      <w:r>
        <w:br/>
      </w:r>
      <w:r>
        <w:rPr>
          <w:rStyle w:val="VerbatimChar"/>
        </w:rPr>
        <w:t xml:space="preserve">│   • Accidental publication of data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YOU MUST:                                                 │</w:t>
      </w:r>
      <w:r>
        <w:br/>
      </w:r>
      <w:r>
        <w:rPr>
          <w:rStyle w:val="VerbatimChar"/>
        </w:rPr>
        <w:t xml:space="preserve">│   1. Report to regulator within 72 hours (usually)          │</w:t>
      </w:r>
      <w:r>
        <w:br/>
      </w:r>
      <w:r>
        <w:rPr>
          <w:rStyle w:val="VerbatimChar"/>
        </w:rPr>
        <w:t xml:space="preserve">│   2. Notify affected individuals if risk of harm            │</w:t>
      </w:r>
      <w:r>
        <w:br/>
      </w:r>
      <w:r>
        <w:rPr>
          <w:rStyle w:val="VerbatimChar"/>
        </w:rPr>
        <w:t xml:space="preserve">│   3. Document the incident and response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37" w:name="breach-response-workflow"/>
    <w:p>
      <w:pPr>
        <w:pStyle w:val="Heading3"/>
      </w:pPr>
      <w:r>
        <w:t xml:space="preserve">Breach Response Workflow</w:t>
      </w:r>
    </w:p>
    <w:p>
      <w:pPr>
        <w:pStyle w:val="SourceCode"/>
      </w:pPr>
      <w:r>
        <w:rPr>
          <w:rStyle w:val="VerbatimChar"/>
        </w:rPr>
        <w:t xml:space="preserve">              Breach Discovered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 CONTAIN        │</w:t>
      </w:r>
      <w:r>
        <w:br/>
      </w:r>
      <w:r>
        <w:rPr>
          <w:rStyle w:val="VerbatimChar"/>
        </w:rPr>
        <w:t xml:space="preserve">         │   Stop the       │</w:t>
      </w:r>
      <w:r>
        <w:br/>
      </w:r>
      <w:r>
        <w:rPr>
          <w:rStyle w:val="VerbatimChar"/>
        </w:rPr>
        <w:t xml:space="preserve">         │   breach         │</w:t>
      </w:r>
      <w:r>
        <w:br/>
      </w:r>
      <w:r>
        <w:rPr>
          <w:rStyle w:val="VerbatimChar"/>
        </w:rPr>
        <w:t xml:space="preserve">         └────────┬─────────┘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 ASSESS         │</w:t>
      </w:r>
      <w:r>
        <w:br/>
      </w:r>
      <w:r>
        <w:rPr>
          <w:rStyle w:val="VerbatimChar"/>
        </w:rPr>
        <w:t xml:space="preserve">         │   • What data?   │</w:t>
      </w:r>
      <w:r>
        <w:br/>
      </w:r>
      <w:r>
        <w:rPr>
          <w:rStyle w:val="VerbatimChar"/>
        </w:rPr>
        <w:t xml:space="preserve">         │   • How many?    │</w:t>
      </w:r>
      <w:r>
        <w:br/>
      </w:r>
      <w:r>
        <w:rPr>
          <w:rStyle w:val="VerbatimChar"/>
        </w:rPr>
        <w:t xml:space="preserve">         │   • What risk?   │</w:t>
      </w:r>
      <w:r>
        <w:br/>
      </w:r>
      <w:r>
        <w:rPr>
          <w:rStyle w:val="VerbatimChar"/>
        </w:rPr>
        <w:t xml:space="preserve">         └────────┬─────────┘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┌────────┴────────┐</w:t>
      </w:r>
      <w:r>
        <w:br/>
      </w:r>
      <w:r>
        <w:rPr>
          <w:rStyle w:val="VerbatimChar"/>
        </w:rPr>
        <w:t xml:space="preserve">         │                 │</w:t>
      </w:r>
      <w:r>
        <w:br/>
      </w:r>
      <w:r>
        <w:rPr>
          <w:rStyle w:val="VerbatimChar"/>
        </w:rPr>
        <w:t xml:space="preserve">    High Risk         Low Risk</w:t>
      </w:r>
      <w:r>
        <w:br/>
      </w:r>
      <w:r>
        <w:rPr>
          <w:rStyle w:val="VerbatimChar"/>
        </w:rPr>
        <w:t xml:space="preserve">         │                 │</w:t>
      </w:r>
      <w:r>
        <w:br/>
      </w:r>
      <w:r>
        <w:rPr>
          <w:rStyle w:val="VerbatimChar"/>
        </w:rPr>
        <w:t xml:space="preserve">         ▼                 ▼</w:t>
      </w:r>
      <w:r>
        <w:br/>
      </w:r>
      <w:r>
        <w:rPr>
          <w:rStyle w:val="VerbatimChar"/>
        </w:rPr>
        <w:t xml:space="preserve">  ┌─────────────┐   ┌─────────────┐</w:t>
      </w:r>
      <w:r>
        <w:br/>
      </w:r>
      <w:r>
        <w:rPr>
          <w:rStyle w:val="VerbatimChar"/>
        </w:rPr>
        <w:t xml:space="preserve">  │ NOTIFY      │   │ DOCUMENT    │</w:t>
      </w:r>
      <w:r>
        <w:br/>
      </w:r>
      <w:r>
        <w:rPr>
          <w:rStyle w:val="VerbatimChar"/>
        </w:rPr>
        <w:t xml:space="preserve">  │ • Regulator │   │ • Log only  │</w:t>
      </w:r>
      <w:r>
        <w:br/>
      </w:r>
      <w:r>
        <w:rPr>
          <w:rStyle w:val="VerbatimChar"/>
        </w:rPr>
        <w:t xml:space="preserve">  │   (72 hrs)  │   │ • Monitor   │</w:t>
      </w:r>
      <w:r>
        <w:br/>
      </w:r>
      <w:r>
        <w:rPr>
          <w:rStyle w:val="VerbatimChar"/>
        </w:rPr>
        <w:t xml:space="preserve">  │ • Subjects  │   └──────┬──────┘</w:t>
      </w:r>
      <w:r>
        <w:br/>
      </w:r>
      <w:r>
        <w:rPr>
          <w:rStyle w:val="VerbatimChar"/>
        </w:rPr>
        <w:t xml:space="preserve">  └──────┬──────┘          │</w:t>
      </w:r>
      <w:r>
        <w:br/>
      </w:r>
      <w:r>
        <w:rPr>
          <w:rStyle w:val="VerbatimChar"/>
        </w:rPr>
        <w:t xml:space="preserve">         │                 │</w:t>
      </w:r>
      <w:r>
        <w:br/>
      </w:r>
      <w:r>
        <w:rPr>
          <w:rStyle w:val="VerbatimChar"/>
        </w:rPr>
        <w:t xml:space="preserve">         ▼                 │</w:t>
      </w:r>
      <w:r>
        <w:br/>
      </w:r>
      <w:r>
        <w:rPr>
          <w:rStyle w:val="VerbatimChar"/>
        </w:rPr>
        <w:t xml:space="preserve">  ┌─────────────┐          │</w:t>
      </w:r>
      <w:r>
        <w:br/>
      </w:r>
      <w:r>
        <w:rPr>
          <w:rStyle w:val="VerbatimChar"/>
        </w:rPr>
        <w:t xml:space="preserve">  │ REMEDIATE   │          │</w:t>
      </w:r>
      <w:r>
        <w:br/>
      </w:r>
      <w:r>
        <w:rPr>
          <w:rStyle w:val="VerbatimChar"/>
        </w:rPr>
        <w:t xml:space="preserve">  │ Fix cause   │◀─────────┘</w:t>
      </w:r>
      <w:r>
        <w:br/>
      </w:r>
      <w:r>
        <w:rPr>
          <w:rStyle w:val="VerbatimChar"/>
        </w:rPr>
        <w:t xml:space="preserve">  │ Prevent     │</w:t>
      </w:r>
      <w:r>
        <w:br/>
      </w:r>
      <w:r>
        <w:rPr>
          <w:rStyle w:val="VerbatimChar"/>
        </w:rPr>
        <w:t xml:space="preserve">  │ recurrence  │</w:t>
      </w:r>
      <w:r>
        <w:br/>
      </w:r>
      <w:r>
        <w:rPr>
          <w:rStyle w:val="VerbatimChar"/>
        </w:rPr>
        <w:t xml:space="preserve">  └──────┬──────┘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┌─────────────┐</w:t>
      </w:r>
      <w:r>
        <w:br/>
      </w:r>
      <w:r>
        <w:rPr>
          <w:rStyle w:val="VerbatimChar"/>
        </w:rPr>
        <w:t xml:space="preserve">  │   REVIEW    │</w:t>
      </w:r>
      <w:r>
        <w:br/>
      </w:r>
      <w:r>
        <w:rPr>
          <w:rStyle w:val="VerbatimChar"/>
        </w:rPr>
        <w:t xml:space="preserve">  │ Lessons     │</w:t>
      </w:r>
      <w:r>
        <w:br/>
      </w:r>
      <w:r>
        <w:rPr>
          <w:rStyle w:val="VerbatimChar"/>
        </w:rPr>
        <w:t xml:space="preserve">  │ learned     │</w:t>
      </w:r>
      <w:r>
        <w:br/>
      </w:r>
      <w:r>
        <w:rPr>
          <w:rStyle w:val="VerbatimChar"/>
        </w:rPr>
        <w:t xml:space="preserve">  └─────────────┘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log-data-breach"/>
    <w:p>
      <w:pPr>
        <w:pStyle w:val="Heading3"/>
      </w:pPr>
      <w:r>
        <w:t xml:space="preserve">Log Data Breach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REPORT DATA BREACH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Incident Date *      [ 08/01/2026  📅] at [14:30]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Discovery Date *     [ 09/01/2026  📅]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Jurisdiction *       [ POPIA                    ▼]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Notification Deadline [ 12/01/2026 ] (72 hours)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INCIDENT DETAILS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Category *           [ Cyber Attack             ▼]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                     │ Cyber Attack          ←     │       │</w:t>
      </w:r>
      <w:r>
        <w:br/>
      </w:r>
      <w:r>
        <w:rPr>
          <w:rStyle w:val="VerbatimChar"/>
        </w:rPr>
        <w:t xml:space="preserve">│                       │ Lost/Stolen Device          │       │</w:t>
      </w:r>
      <w:r>
        <w:br/>
      </w:r>
      <w:r>
        <w:rPr>
          <w:rStyle w:val="VerbatimChar"/>
        </w:rPr>
        <w:t xml:space="preserve">│                       │ Unauthorised Access         │       │</w:t>
      </w:r>
      <w:r>
        <w:br/>
      </w:r>
      <w:r>
        <w:rPr>
          <w:rStyle w:val="VerbatimChar"/>
        </w:rPr>
        <w:t xml:space="preserve">│                       │ Misdirected Communication   │       │</w:t>
      </w:r>
      <w:r>
        <w:br/>
      </w:r>
      <w:r>
        <w:rPr>
          <w:rStyle w:val="VerbatimChar"/>
        </w:rPr>
        <w:t xml:space="preserve">│                       │ Physical Theft              │       │</w:t>
      </w:r>
      <w:r>
        <w:br/>
      </w:r>
      <w:r>
        <w:rPr>
          <w:rStyle w:val="VerbatimChar"/>
        </w:rPr>
        <w:t xml:space="preserve">│                       │ Other                       │       │</w:t>
      </w:r>
      <w:r>
        <w:br/>
      </w:r>
      <w:r>
        <w:rPr>
          <w:rStyle w:val="VerbatimChar"/>
        </w:rPr>
        <w:t xml:space="preserve">│                       └─────────────────────────────┘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Data Types Affected: ☑ Names      ☑ ID Numbers            │</w:t>
      </w:r>
      <w:r>
        <w:br/>
      </w:r>
      <w:r>
        <w:rPr>
          <w:rStyle w:val="VerbatimChar"/>
        </w:rPr>
        <w:t xml:space="preserve">│                       ☑ Contact    ☐ Financial             │</w:t>
      </w:r>
      <w:r>
        <w:br/>
      </w:r>
      <w:r>
        <w:rPr>
          <w:rStyle w:val="VerbatimChar"/>
        </w:rPr>
        <w:t xml:space="preserve">│                       ☐ Health     ☐ Children's Data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Estimated Records    [ 250______] affected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Description:                                               │</w:t>
      </w:r>
      <w:r>
        <w:br/>
      </w:r>
      <w:r>
        <w:rPr>
          <w:rStyle w:val="VerbatimChar"/>
        </w:rPr>
        <w:t xml:space="preserve">│  [Ransomware attack on file server. Researcher database   ]│</w:t>
      </w:r>
      <w:r>
        <w:br/>
      </w:r>
      <w:r>
        <w:rPr>
          <w:rStyle w:val="VerbatimChar"/>
        </w:rPr>
        <w:t xml:space="preserve">│  [potentially accessed. Server isolated, forensic         ]│</w:t>
      </w:r>
      <w:r>
        <w:br/>
      </w:r>
      <w:r>
        <w:rPr>
          <w:rStyle w:val="VerbatimChar"/>
        </w:rPr>
        <w:t xml:space="preserve">│  [investigation underway.                    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RISK ASSESSMENT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Severity *           ○ Low  ● Medium  ○ High  ○ Critical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Likelihood of Harm   ○ Low  ● Medium  ○ High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NOTIFICATIONS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Regulator Notified?  ○ Yes  ● No  ○ Not Required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Subjects Notified?   ○ Yes  ● No  ○ Not Required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Log Incident ]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art-5-ropa"/>
    <w:p>
      <w:pPr>
        <w:pStyle w:val="Heading2"/>
      </w:pPr>
      <w:r>
        <w:t xml:space="preserve">Part 5: ROPA</w:t>
      </w:r>
    </w:p>
    <w:bookmarkStart w:id="40" w:name="what-is-ropa"/>
    <w:p>
      <w:pPr>
        <w:pStyle w:val="Heading3"/>
      </w:pPr>
      <w:r>
        <w:t xml:space="preserve">What is ROPA?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ROPA = Record of Processing Activities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Documents all processing of personal information:         │</w:t>
      </w:r>
      <w:r>
        <w:br/>
      </w:r>
      <w:r>
        <w:rPr>
          <w:rStyle w:val="VerbatimChar"/>
        </w:rPr>
        <w:t xml:space="preserve">│   • What data you collect                                   │</w:t>
      </w:r>
      <w:r>
        <w:br/>
      </w:r>
      <w:r>
        <w:rPr>
          <w:rStyle w:val="VerbatimChar"/>
        </w:rPr>
        <w:t xml:space="preserve">│   • Why you process it (legal basis)                        │</w:t>
      </w:r>
      <w:r>
        <w:br/>
      </w:r>
      <w:r>
        <w:rPr>
          <w:rStyle w:val="VerbatimChar"/>
        </w:rPr>
        <w:t xml:space="preserve">│   • Who has access                                          │</w:t>
      </w:r>
      <w:r>
        <w:br/>
      </w:r>
      <w:r>
        <w:rPr>
          <w:rStyle w:val="VerbatimChar"/>
        </w:rPr>
        <w:t xml:space="preserve">│   • How long you keep it                                    │</w:t>
      </w:r>
      <w:r>
        <w:br/>
      </w:r>
      <w:r>
        <w:rPr>
          <w:rStyle w:val="VerbatimChar"/>
        </w:rPr>
        <w:t xml:space="preserve">│   • What security measures protect it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Required under POPIA, GDPR, and NDPA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add-processing-activity"/>
    <w:p>
      <w:pPr>
        <w:pStyle w:val="Heading3"/>
      </w:pPr>
      <w:r>
        <w:t xml:space="preserve">Add Processing Activity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PROCESSING ACTIVITY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Activity Name *      [Researcher Registration_______]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Department           [Research Services_____________]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Jurisdiction         [ POPIA                    ▼]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DATA CATEGORIES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Personal Data Types: ☑ Names      ☑ Contact Details       │</w:t>
      </w:r>
      <w:r>
        <w:br/>
      </w:r>
      <w:r>
        <w:rPr>
          <w:rStyle w:val="VerbatimChar"/>
        </w:rPr>
        <w:t xml:space="preserve">│                       ☑ ID Numbers ☐ Financial             │</w:t>
      </w:r>
      <w:r>
        <w:br/>
      </w:r>
      <w:r>
        <w:rPr>
          <w:rStyle w:val="VerbatimChar"/>
        </w:rPr>
        <w:t xml:space="preserve">│                       ☐ Health     ☐ Biometric             │</w:t>
      </w:r>
      <w:r>
        <w:br/>
      </w:r>
      <w:r>
        <w:rPr>
          <w:rStyle w:val="VerbatimChar"/>
        </w:rPr>
        <w:t xml:space="preserve">│                       ☑ Photos     ☐ Children's Data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LEGAL BASIS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Purpose *            [Registration and access control    ]│</w:t>
      </w:r>
      <w:r>
        <w:br/>
      </w:r>
      <w:r>
        <w:rPr>
          <w:rStyle w:val="VerbatimChar"/>
        </w:rPr>
        <w:t xml:space="preserve">│                       [for reading room services.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Legal Basis *        [ Consent                  ▼]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                     │ Consent               ←     │       │</w:t>
      </w:r>
      <w:r>
        <w:br/>
      </w:r>
      <w:r>
        <w:rPr>
          <w:rStyle w:val="VerbatimChar"/>
        </w:rPr>
        <w:t xml:space="preserve">│                       │ Contract                    │       │</w:t>
      </w:r>
      <w:r>
        <w:br/>
      </w:r>
      <w:r>
        <w:rPr>
          <w:rStyle w:val="VerbatimChar"/>
        </w:rPr>
        <w:t xml:space="preserve">│                       │ Legal Obligation            │       │</w:t>
      </w:r>
      <w:r>
        <w:br/>
      </w:r>
      <w:r>
        <w:rPr>
          <w:rStyle w:val="VerbatimChar"/>
        </w:rPr>
        <w:t xml:space="preserve">│                       │ Vital Interests             │       │</w:t>
      </w:r>
      <w:r>
        <w:br/>
      </w:r>
      <w:r>
        <w:rPr>
          <w:rStyle w:val="VerbatimChar"/>
        </w:rPr>
        <w:t xml:space="preserve">│                       │ Public Interest             │       │</w:t>
      </w:r>
      <w:r>
        <w:br/>
      </w:r>
      <w:r>
        <w:rPr>
          <w:rStyle w:val="VerbatimChar"/>
        </w:rPr>
        <w:t xml:space="preserve">│                       │ Legitimate Interests        │       │</w:t>
      </w:r>
      <w:r>
        <w:br/>
      </w:r>
      <w:r>
        <w:rPr>
          <w:rStyle w:val="VerbatimChar"/>
        </w:rPr>
        <w:t xml:space="preserve">│                       └─────────────────────────────┘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RETENTION &amp; SECURITY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Retention Period     [ 5 ] years after last visit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Security Measures:   ☑ Access Control  ☑ Encryption       │</w:t>
      </w:r>
      <w:r>
        <w:br/>
      </w:r>
      <w:r>
        <w:rPr>
          <w:rStyle w:val="VerbatimChar"/>
        </w:rPr>
        <w:t xml:space="preserve">│                       ☑ Backup          ☑ Audit Trail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DATA SHARING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Recipients           [Staff only - no third parties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Cross-border Transfer ○ Yes  ● No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Save Activity ]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art-6-consent-management"/>
    <w:p>
      <w:pPr>
        <w:pStyle w:val="Heading2"/>
      </w:pPr>
      <w:r>
        <w:t xml:space="preserve">Part 6: Consent Management</w:t>
      </w:r>
    </w:p>
    <w:bookmarkStart w:id="43" w:name="record-consent"/>
    <w:p>
      <w:pPr>
        <w:pStyle w:val="Heading3"/>
      </w:pPr>
      <w:r>
        <w:t xml:space="preserve">Record Consent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CONSENT RECORD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Subject Name *       [Mary Johnson_________________]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Subject Email        [mary.johnson@example.com_____]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Consent Purpose *    [Email newsletter subscription 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Consent Given        [ 15/01/2026  📅]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Method               [ Written Form             ▼]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                     │ Written Form          ←     │       │</w:t>
      </w:r>
      <w:r>
        <w:br/>
      </w:r>
      <w:r>
        <w:rPr>
          <w:rStyle w:val="VerbatimChar"/>
        </w:rPr>
        <w:t xml:space="preserve">│                       │ Online Form                 │       │</w:t>
      </w:r>
      <w:r>
        <w:br/>
      </w:r>
      <w:r>
        <w:rPr>
          <w:rStyle w:val="VerbatimChar"/>
        </w:rPr>
        <w:t xml:space="preserve">│                       │ Verbal (recorded)           │       │</w:t>
      </w:r>
      <w:r>
        <w:br/>
      </w:r>
      <w:r>
        <w:rPr>
          <w:rStyle w:val="VerbatimChar"/>
        </w:rPr>
        <w:t xml:space="preserve">│                       │ Email                       │       │</w:t>
      </w:r>
      <w:r>
        <w:br/>
      </w:r>
      <w:r>
        <w:rPr>
          <w:rStyle w:val="VerbatimChar"/>
        </w:rPr>
        <w:t xml:space="preserve">│                       └─────────────────────────────┘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Consent Text Shown:                                        │</w:t>
      </w:r>
      <w:r>
        <w:br/>
      </w:r>
      <w:r>
        <w:rPr>
          <w:rStyle w:val="VerbatimChar"/>
        </w:rPr>
        <w:t xml:space="preserve">│  [I agree to receive monthly newsletter updates about     ]│</w:t>
      </w:r>
      <w:r>
        <w:br/>
      </w:r>
      <w:r>
        <w:rPr>
          <w:rStyle w:val="VerbatimChar"/>
        </w:rPr>
        <w:t xml:space="preserve">│  [archive events and new collections. I understand I      ]│</w:t>
      </w:r>
      <w:r>
        <w:br/>
      </w:r>
      <w:r>
        <w:rPr>
          <w:rStyle w:val="VerbatimChar"/>
        </w:rPr>
        <w:t xml:space="preserve">│  [can unsubscribe at any time.                           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Evidence Attached:   [📎 Consent Form Signed.pdf]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Jurisdiction         [ POPIA                    ▼]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Save Consent ]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art-7-paia-requests-south-africa"/>
    <w:p>
      <w:pPr>
        <w:pStyle w:val="Heading2"/>
      </w:pPr>
      <w:r>
        <w:t xml:space="preserve">Part 7: PAIA Requests (South Africa)</w:t>
      </w:r>
    </w:p>
    <w:bookmarkStart w:id="45" w:name="what-is-paia"/>
    <w:p>
      <w:pPr>
        <w:pStyle w:val="Heading3"/>
      </w:pPr>
      <w:r>
        <w:t xml:space="preserve">What is PAIA?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PAIA = Promotion of Access to Information Act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Gives the public the right to access:                     │</w:t>
      </w:r>
      <w:r>
        <w:br/>
      </w:r>
      <w:r>
        <w:rPr>
          <w:rStyle w:val="VerbatimChar"/>
        </w:rPr>
        <w:t xml:space="preserve">│   • Records held by government bodies                       │</w:t>
      </w:r>
      <w:r>
        <w:br/>
      </w:r>
      <w:r>
        <w:rPr>
          <w:rStyle w:val="VerbatimChar"/>
        </w:rPr>
        <w:t xml:space="preserve">│   • Records held by private bodies                          │</w:t>
      </w:r>
      <w:r>
        <w:br/>
      </w:r>
      <w:r>
        <w:rPr>
          <w:rStyle w:val="VerbatimChar"/>
        </w:rPr>
        <w:t xml:space="preserve">│     (if needed for rights protection)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Response deadline: 30 days                                │</w:t>
      </w:r>
      <w:r>
        <w:br/>
      </w:r>
      <w:r>
        <w:rPr>
          <w:rStyle w:val="VerbatimChar"/>
        </w:rPr>
        <w:t xml:space="preserve">│   (can extend by another 30 if necessary)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Related to but separate from POPIA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part-8-pii-detection"/>
    <w:p>
      <w:pPr>
        <w:pStyle w:val="Heading2"/>
      </w:pPr>
      <w:r>
        <w:t xml:space="preserve">Part 8: PII Detection</w:t>
      </w:r>
    </w:p>
    <w:bookmarkStart w:id="47" w:name="what-is-pii"/>
    <w:p>
      <w:pPr>
        <w:pStyle w:val="Heading3"/>
      </w:pPr>
      <w:r>
        <w:t xml:space="preserve">What is PII?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PII = Personally Identifiable Information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Information that can identify an individual:              │</w:t>
      </w:r>
      <w:r>
        <w:br/>
      </w:r>
      <w:r>
        <w:rPr>
          <w:rStyle w:val="VerbatimChar"/>
        </w:rPr>
        <w:t xml:space="preserve">│   • Names                                                   │</w:t>
      </w:r>
      <w:r>
        <w:br/>
      </w:r>
      <w:r>
        <w:rPr>
          <w:rStyle w:val="VerbatimChar"/>
        </w:rPr>
        <w:t xml:space="preserve">│   • ID numbers (SA ID, passport, etc.)                      │</w:t>
      </w:r>
      <w:r>
        <w:br/>
      </w:r>
      <w:r>
        <w:rPr>
          <w:rStyle w:val="VerbatimChar"/>
        </w:rPr>
        <w:t xml:space="preserve">│   • Email addresses                                         │</w:t>
      </w:r>
      <w:r>
        <w:br/>
      </w:r>
      <w:r>
        <w:rPr>
          <w:rStyle w:val="VerbatimChar"/>
        </w:rPr>
        <w:t xml:space="preserve">│   • Phone numbers                                           │</w:t>
      </w:r>
      <w:r>
        <w:br/>
      </w:r>
      <w:r>
        <w:rPr>
          <w:rStyle w:val="VerbatimChar"/>
        </w:rPr>
        <w:t xml:space="preserve">│   • Bank account numbers                                    │</w:t>
      </w:r>
      <w:r>
        <w:br/>
      </w:r>
      <w:r>
        <w:rPr>
          <w:rStyle w:val="VerbatimChar"/>
        </w:rPr>
        <w:t xml:space="preserve">│   • Tax numbers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The system automatically scans your records for PII       │</w:t>
      </w:r>
      <w:r>
        <w:br/>
      </w:r>
      <w:r>
        <w:rPr>
          <w:rStyle w:val="VerbatimChar"/>
        </w:rPr>
        <w:t xml:space="preserve">│   to help you comply with privacy regulations.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Start w:id="48" w:name="pii-types-detected"/>
    <w:p>
      <w:pPr>
        <w:pStyle w:val="Heading3"/>
      </w:pPr>
      <w:r>
        <w:t xml:space="preserve">PII Types Detected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TYPE             │  RISK    │  EXAMPLE       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├───────────────────┼──────────┼──────────────────────────────┤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SA ID Number     │  HIGH    │  8501015800083               │</w:t>
      </w:r>
      <w:r>
        <w:br/>
      </w:r>
      <w:r>
        <w:rPr>
          <w:rStyle w:val="VerbatimChar"/>
        </w:rPr>
        <w:t xml:space="preserve">│  Nigerian NIN     │  HIGH    │  12345678901                 │</w:t>
      </w:r>
      <w:r>
        <w:br/>
      </w:r>
      <w:r>
        <w:rPr>
          <w:rStyle w:val="VerbatimChar"/>
        </w:rPr>
        <w:t xml:space="preserve">│  Passport Number  │  HIGH    │  A12345678                   │</w:t>
      </w:r>
      <w:r>
        <w:br/>
      </w:r>
      <w:r>
        <w:rPr>
          <w:rStyle w:val="VerbatimChar"/>
        </w:rPr>
        <w:t xml:space="preserve">│  Bank Account     │  HIGH    │  1234567890                  │</w:t>
      </w:r>
      <w:r>
        <w:br/>
      </w:r>
      <w:r>
        <w:rPr>
          <w:rStyle w:val="VerbatimChar"/>
        </w:rPr>
        <w:t xml:space="preserve">│  Credit Card      │  CRITICAL│  4111-1111-1111-1111         │</w:t>
      </w:r>
      <w:r>
        <w:br/>
      </w:r>
      <w:r>
        <w:rPr>
          <w:rStyle w:val="VerbatimChar"/>
        </w:rPr>
        <w:t xml:space="preserve">│  Tax Number       │  HIGH    │  0123456789                  │</w:t>
      </w:r>
      <w:r>
        <w:br/>
      </w:r>
      <w:r>
        <w:rPr>
          <w:rStyle w:val="VerbatimChar"/>
        </w:rPr>
        <w:t xml:space="preserve">│  Email Address    │  MEDIUM  │  john@example.com            │</w:t>
      </w:r>
      <w:r>
        <w:br/>
      </w:r>
      <w:r>
        <w:rPr>
          <w:rStyle w:val="VerbatimChar"/>
        </w:rPr>
        <w:t xml:space="preserve">│  Phone Number     │  MEDIUM  │  +27 82 123 4567             │</w:t>
      </w:r>
      <w:r>
        <w:br/>
      </w:r>
      <w:r>
        <w:rPr>
          <w:rStyle w:val="VerbatimChar"/>
        </w:rPr>
        <w:t xml:space="preserve">│  Person Name      │  MEDIUM  │  John Smith (via AI)         │</w:t>
      </w:r>
      <w:r>
        <w:br/>
      </w:r>
      <w:r>
        <w:rPr>
          <w:rStyle w:val="VerbatimChar"/>
        </w:rPr>
        <w:t xml:space="preserve">│  Organisation     │  LOW     │  ACME Corp (via AI)          │</w:t>
      </w:r>
      <w:r>
        <w:br/>
      </w:r>
      <w:r>
        <w:rPr>
          <w:rStyle w:val="VerbatimChar"/>
        </w:rPr>
        <w:t xml:space="preserve">│  Place            │  LOW     │  Johannesburg (via AI)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└───────────────────┴──────────┴──────────────────────────────┘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how-to-access-pii-scanner"/>
    <w:p>
      <w:pPr>
        <w:pStyle w:val="Heading3"/>
      </w:pPr>
      <w:r>
        <w:t xml:space="preserve">How to Access PII Scanner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Privacy Compliance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├──▶ PII Scanner         (scan and detect PII)</w:t>
      </w:r>
      <w:r>
        <w:br/>
      </w:r>
      <w:r>
        <w:rPr>
          <w:rStyle w:val="VerbatimChar"/>
        </w:rPr>
        <w:t xml:space="preserve">      │       │</w:t>
      </w:r>
      <w:r>
        <w:br/>
      </w:r>
      <w:r>
        <w:rPr>
          <w:rStyle w:val="VerbatimChar"/>
        </w:rPr>
        <w:t xml:space="preserve">      │       ├──▶ Dashboard   (statistics overview)</w:t>
      </w:r>
      <w:r>
        <w:br/>
      </w:r>
      <w:r>
        <w:rPr>
          <w:rStyle w:val="VerbatimChar"/>
        </w:rPr>
        <w:t xml:space="preserve">      │       ├──▶ Run Scan    (batch scan records)</w:t>
      </w:r>
      <w:r>
        <w:br/>
      </w:r>
      <w:r>
        <w:rPr>
          <w:rStyle w:val="VerbatimChar"/>
        </w:rPr>
        <w:t xml:space="preserve">      │       └──▶ Review      (approve/reject findings)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└──▶ ...other options...</w:t>
      </w:r>
    </w:p>
    <w:p>
      <w:pPr>
        <w:pStyle w:val="FirstParagraph"/>
      </w:pPr>
      <w:r>
        <w:rPr>
          <w:bCs/>
          <w:b/>
        </w:rPr>
        <w:t xml:space="preserve">Or from any record:</w:t>
      </w:r>
    </w:p>
    <w:p>
      <w:pPr>
        <w:pStyle w:val="SourceCode"/>
      </w:pPr>
      <w:r>
        <w:rPr>
          <w:rStyle w:val="VerbatimChar"/>
        </w:rPr>
        <w:t xml:space="preserve">  View any archival description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Sidebar (right side)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"Privacy &amp; PII" section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├──▶ Scan for PII        (scan this record)</w:t>
      </w:r>
      <w:r>
        <w:br/>
      </w:r>
      <w:r>
        <w:rPr>
          <w:rStyle w:val="VerbatimChar"/>
        </w:rPr>
        <w:t xml:space="preserve">      ├──▶ PII Review Queue    (see all pending)</w:t>
      </w:r>
      <w:r>
        <w:br/>
      </w:r>
      <w:r>
        <w:rPr>
          <w:rStyle w:val="VerbatimChar"/>
        </w:rPr>
        <w:t xml:space="preserve">      └──▶ PII Dashboard       (statistics)</w:t>
      </w:r>
    </w:p>
    <w:p>
      <w:r>
        <w:pict>
          <v:rect style="width:0;height:1.5pt" o:hralign="center" o:hrstd="t" o:hr="t"/>
        </w:pict>
      </w:r>
    </w:p>
    <w:bookmarkEnd w:id="49"/>
    <w:bookmarkStart w:id="50" w:name="scan-individual-record"/>
    <w:p>
      <w:pPr>
        <w:pStyle w:val="Heading3"/>
      </w:pPr>
      <w:r>
        <w:t xml:space="preserve">Scan Individual Record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PII DETECTION RESULTS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⚠️ 3 high-risk PII entities detected!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SA ID Numbers (1)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┌──────────────────────────────┐                        │</w:t>
      </w:r>
      <w:r>
        <w:br/>
      </w:r>
      <w:r>
        <w:rPr>
          <w:rStyle w:val="VerbatimChar"/>
        </w:rPr>
        <w:t xml:space="preserve">│     │ 8501****083                  │                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Email Addresses (1)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┌──────────────────────────────┐                        │</w:t>
      </w:r>
      <w:r>
        <w:br/>
      </w:r>
      <w:r>
        <w:rPr>
          <w:rStyle w:val="VerbatimChar"/>
        </w:rPr>
        <w:t xml:space="preserve">│     │ jo***@example.com            │                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🔵 People (via AI) (2)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┌──────────────────────────────┐                        │</w:t>
      </w:r>
      <w:r>
        <w:br/>
      </w:r>
      <w:r>
        <w:rPr>
          <w:rStyle w:val="VerbatimChar"/>
        </w:rPr>
        <w:t xml:space="preserve">│     │ John Smith    Mary Jones     │                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└──────────────────────────────┘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Risk Score: 45/100                      [ Review PII ]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1" w:name="pii-scanner-dashboard"/>
    <w:p>
      <w:pPr>
        <w:pStyle w:val="Heading3"/>
      </w:pPr>
      <w:r>
        <w:t xml:space="preserve">PII Scanner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PII DETECTION SCANNER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OBJECTS SCANNED │  WITH PII        │   HIGH-RISK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   1,245       │      156         │       23              │</w:t>
      </w:r>
      <w:r>
        <w:br/>
      </w:r>
      <w:r>
        <w:rPr>
          <w:rStyle w:val="VerbatimChar"/>
        </w:rPr>
        <w:t xml:space="preserve">│    records       │    records       │    records 🔴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RUN PII SCAN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Repository      [ All repositories           ▼]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Batch Size      [ 50 objects                 ▼]            │</w:t>
      </w:r>
      <w:r>
        <w:br/>
      </w:r>
      <w:r>
        <w:rPr>
          <w:rStyle w:val="VerbatimChar"/>
        </w:rPr>
        <w:t xml:space="preserve">│                  ┌───────────────────────────────┐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          │ 25 objects                    │          │</w:t>
      </w:r>
      <w:r>
        <w:br/>
      </w:r>
      <w:r>
        <w:rPr>
          <w:rStyle w:val="VerbatimChar"/>
        </w:rPr>
        <w:t xml:space="preserve">│                  │ 50 objects              ←     │          │</w:t>
      </w:r>
      <w:r>
        <w:br/>
      </w:r>
      <w:r>
        <w:rPr>
          <w:rStyle w:val="VerbatimChar"/>
        </w:rPr>
        <w:t xml:space="preserve">│                  │ 100 objects                   │          │</w:t>
      </w:r>
      <w:r>
        <w:br/>
      </w:r>
      <w:r>
        <w:rPr>
          <w:rStyle w:val="VerbatimChar"/>
        </w:rPr>
        <w:t xml:space="preserve">│                  │ 250 objects                   │          │</w:t>
      </w:r>
      <w:r>
        <w:br/>
      </w:r>
      <w:r>
        <w:rPr>
          <w:rStyle w:val="VerbatimChar"/>
        </w:rPr>
        <w:t xml:space="preserve">│                  └───────────────────────────────┘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▶ Start Scan 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HIGH-RISK OBJECTS                                    🔴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Object              │ PII Count │ Scanned    │ Actions     │</w:t>
      </w:r>
      <w:r>
        <w:br/>
      </w:r>
      <w:r>
        <w:rPr>
          <w:rStyle w:val="VerbatimChar"/>
        </w:rPr>
        <w:t xml:space="preserve">│  ────────────────────┼───────────┼────────────┼─────────────│</w:t>
      </w:r>
      <w:r>
        <w:br/>
      </w:r>
      <w:r>
        <w:rPr>
          <w:rStyle w:val="VerbatimChar"/>
        </w:rPr>
        <w:t xml:space="preserve">│  Personnel File 1954 │    12     │ 2026-01-20 │ [View]      │</w:t>
      </w:r>
      <w:r>
        <w:br/>
      </w:r>
      <w:r>
        <w:rPr>
          <w:rStyle w:val="VerbatimChar"/>
        </w:rPr>
        <w:t xml:space="preserve">│  Medical Records Box │     8     │ 2026-01-20 │ [View]      │</w:t>
      </w:r>
      <w:r>
        <w:br/>
      </w:r>
      <w:r>
        <w:rPr>
          <w:rStyle w:val="VerbatimChar"/>
        </w:rPr>
        <w:t xml:space="preserve">│  Application Forms   │     6     │ 2026-01-19 │ [View]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Start w:id="52" w:name="review-pii-entities"/>
    <w:p>
      <w:pPr>
        <w:pStyle w:val="Heading3"/>
      </w:pPr>
      <w:r>
        <w:t xml:space="preserve">Review PII Entities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PII REVIEW QUEUE                              Pending: 47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Status │ Type    │ Value          │ Object     │ Actions   │</w:t>
      </w:r>
      <w:r>
        <w:br/>
      </w:r>
      <w:r>
        <w:rPr>
          <w:rStyle w:val="VerbatimChar"/>
        </w:rPr>
        <w:t xml:space="preserve">│  ───────┼─────────┼────────────────┼────────────┼───────────│</w:t>
      </w:r>
      <w:r>
        <w:br/>
      </w:r>
      <w:r>
        <w:rPr>
          <w:rStyle w:val="VerbatimChar"/>
        </w:rPr>
        <w:t xml:space="preserve">│  🔴 Flag│ SA_ID   │ 8501****083    │ File #123  │ [✓][✎][✗] │</w:t>
      </w:r>
      <w:r>
        <w:br/>
      </w:r>
      <w:r>
        <w:rPr>
          <w:rStyle w:val="VerbatimChar"/>
        </w:rPr>
        <w:t xml:space="preserve">│  🟡 Pend│ EMAIL   │ jo***@mail.com │ Letter #45 │ [✓][✎][✗] │</w:t>
      </w:r>
      <w:r>
        <w:br/>
      </w:r>
      <w:r>
        <w:rPr>
          <w:rStyle w:val="VerbatimChar"/>
        </w:rPr>
        <w:t xml:space="preserve">│  🟡 Pend│ PERSON  │ John Smith     │ Report #67 │ [✓][✎][✗] │</w:t>
      </w:r>
      <w:r>
        <w:br/>
      </w:r>
      <w:r>
        <w:rPr>
          <w:rStyle w:val="VerbatimChar"/>
        </w:rPr>
        <w:t xml:space="preserve">│  🟣 ISAD│ PLACE   │ Johannesburg   │ Report #67 │ [✓][✎][✗]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REVIEW ACTIONS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✓ APPROVE   - Not sensitive PII, can remain visible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✎ REDACT    - Is PII, should be masked/restricted          │</w:t>
      </w:r>
      <w:r>
        <w:br/>
      </w:r>
      <w:r>
        <w:rPr>
          <w:rStyle w:val="VerbatimChar"/>
        </w:rPr>
        <w:t xml:space="preserve">│               (For PDFs: black boxes applied to text)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✗ REJECT    - False positive, not actually PII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entity-sources-badge-colors"/>
    <w:p>
      <w:pPr>
        <w:pStyle w:val="Heading3"/>
      </w:pPr>
      <w:r>
        <w:t xml:space="preserve">Entity Sources (Badge Colors)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PII ENTITY SOURCES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🔵 NER (Blue)     - AI-extracted from text/images via NER  │</w:t>
      </w:r>
      <w:r>
        <w:br/>
      </w:r>
      <w:r>
        <w:rPr>
          <w:rStyle w:val="VerbatimChar"/>
        </w:rPr>
        <w:t xml:space="preserve">│                      Types: PERSON, ORG, GPE, DATE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Regex (Red)    - Pattern-matched PII identifiers        │</w:t>
      </w:r>
      <w:r>
        <w:br/>
      </w:r>
      <w:r>
        <w:rPr>
          <w:rStyle w:val="VerbatimChar"/>
        </w:rPr>
        <w:t xml:space="preserve">│                      Types: SA_ID, EMAIL, PHONE, BANK_ACCT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🟣 ISAD (Purple)  - From ISAD(G) access points             │</w:t>
      </w:r>
      <w:r>
        <w:br/>
      </w:r>
      <w:r>
        <w:rPr>
          <w:rStyle w:val="VerbatimChar"/>
        </w:rPr>
        <w:t xml:space="preserve">│                      Types: Subject, Place, Name, Date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Note: ISAD access points are metadata fields you entered.  │</w:t>
      </w:r>
      <w:r>
        <w:br/>
      </w:r>
      <w:r>
        <w:rPr>
          <w:rStyle w:val="VerbatimChar"/>
        </w:rPr>
        <w:t xml:space="preserve">│  They may contain names, places, or dates that need to be   │</w:t>
      </w:r>
      <w:r>
        <w:br/>
      </w:r>
      <w:r>
        <w:rPr>
          <w:rStyle w:val="VerbatimChar"/>
        </w:rPr>
        <w:t xml:space="preserve">│  redacted from public-facing documents.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Start w:id="54" w:name="using-the-command-line"/>
    <w:p>
      <w:pPr>
        <w:pStyle w:val="Heading3"/>
      </w:pPr>
      <w:r>
        <w:t xml:space="preserve">Using the Command 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CLI COMMANDS FOR PII SCANNING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# Show statistics                                          │</w:t>
      </w:r>
      <w:r>
        <w:br/>
      </w:r>
      <w:r>
        <w:rPr>
          <w:rStyle w:val="VerbatimChar"/>
        </w:rPr>
        <w:t xml:space="preserve">│  php symfony privacy:scan-pii --stats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# Scan a specific record                                   │</w:t>
      </w:r>
      <w:r>
        <w:br/>
      </w:r>
      <w:r>
        <w:rPr>
          <w:rStyle w:val="VerbatimChar"/>
        </w:rPr>
        <w:t xml:space="preserve">│  php symfony privacy:scan-pii --id=123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# Batch scan 50 records                                    │</w:t>
      </w:r>
      <w:r>
        <w:br/>
      </w:r>
      <w:r>
        <w:rPr>
          <w:rStyle w:val="VerbatimChar"/>
        </w:rPr>
        <w:t xml:space="preserve">│  php symfony privacy:scan-pii --limit=50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# Scan specific repository only                            │</w:t>
      </w:r>
      <w:r>
        <w:br/>
      </w:r>
      <w:r>
        <w:rPr>
          <w:rStyle w:val="VerbatimChar"/>
        </w:rPr>
        <w:t xml:space="preserve">│  php symfony privacy:scan-pii --repository=5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# Re-scan already scanned records                          │</w:t>
      </w:r>
      <w:r>
        <w:br/>
      </w:r>
      <w:r>
        <w:rPr>
          <w:rStyle w:val="VerbatimChar"/>
        </w:rPr>
        <w:t xml:space="preserve">│  php symfony privacy:scan-pii --rescan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# Show detailed output                                     │</w:t>
      </w:r>
      <w:r>
        <w:br/>
      </w:r>
      <w:r>
        <w:rPr>
          <w:rStyle w:val="VerbatimChar"/>
        </w:rPr>
        <w:t xml:space="preserve">│  php symfony privacy:scan-pii --verbose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risk-score-explained"/>
    <w:p>
      <w:pPr>
        <w:pStyle w:val="Heading3"/>
      </w:pPr>
      <w:r>
        <w:t xml:space="preserve">Risk Score Explained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RISK SCORE CALCULATION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Score Range     │  Classification  │  Action Required      │</w:t>
      </w:r>
      <w:r>
        <w:br/>
      </w:r>
      <w:r>
        <w:rPr>
          <w:rStyle w:val="VerbatimChar"/>
        </w:rPr>
        <w:t xml:space="preserve">│  ────────────────┼──────────────────┼───────────────────────│</w:t>
      </w:r>
      <w:r>
        <w:br/>
      </w:r>
      <w:r>
        <w:rPr>
          <w:rStyle w:val="VerbatimChar"/>
        </w:rPr>
        <w:t xml:space="preserve">│    0 - 20        │  🟢 Low Risk     │  Monitor              │</w:t>
      </w:r>
      <w:r>
        <w:br/>
      </w:r>
      <w:r>
        <w:rPr>
          <w:rStyle w:val="VerbatimChar"/>
        </w:rPr>
        <w:t xml:space="preserve">│   21 - 50        │  🟡 Medium Risk  │  Review recommended   │</w:t>
      </w:r>
      <w:r>
        <w:br/>
      </w:r>
      <w:r>
        <w:rPr>
          <w:rStyle w:val="VerbatimChar"/>
        </w:rPr>
        <w:t xml:space="preserve">│   51 - 100       │  🔴 High Risk    │  Immediate review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How the score is calculated: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• Critical PII (credit cards)     × 30 points each         │</w:t>
      </w:r>
      <w:r>
        <w:br/>
      </w:r>
      <w:r>
        <w:rPr>
          <w:rStyle w:val="VerbatimChar"/>
        </w:rPr>
        <w:t xml:space="preserve">│  • High-risk PII (ID numbers)      × 20 points each         │</w:t>
      </w:r>
      <w:r>
        <w:br/>
      </w:r>
      <w:r>
        <w:rPr>
          <w:rStyle w:val="VerbatimChar"/>
        </w:rPr>
        <w:t xml:space="preserve">│  • Medium-risk (email, phone)      × 5 points each          │</w:t>
      </w:r>
      <w:r>
        <w:br/>
      </w:r>
      <w:r>
        <w:rPr>
          <w:rStyle w:val="VerbatimChar"/>
        </w:rPr>
        <w:t xml:space="preserve">│  • Low-risk (names, places)        × 1 point each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Maximum score: 100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part-8b-pdf-redaction"/>
    <w:p>
      <w:pPr>
        <w:pStyle w:val="Heading2"/>
      </w:pPr>
      <w:r>
        <w:t xml:space="preserve">Part 8b: PDF Redaction</w:t>
      </w:r>
    </w:p>
    <w:bookmarkStart w:id="57" w:name="what-is-pdf-redaction"/>
    <w:p>
      <w:pPr>
        <w:pStyle w:val="Heading3"/>
      </w:pPr>
      <w:r>
        <w:t xml:space="preserve">What is PDF Redaction?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PDF REDACTION = Permanently removing sensitive            │</w:t>
      </w:r>
      <w:r>
        <w:br/>
      </w:r>
      <w:r>
        <w:rPr>
          <w:rStyle w:val="VerbatimChar"/>
        </w:rPr>
        <w:t xml:space="preserve">│                   information from PDF documents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When you mark a PII entity for redaction:                 │</w:t>
      </w:r>
      <w:r>
        <w:br/>
      </w:r>
      <w:r>
        <w:rPr>
          <w:rStyle w:val="VerbatimChar"/>
        </w:rPr>
        <w:t xml:space="preserve">│   • The system searches the PDF for that text               │</w:t>
      </w:r>
      <w:r>
        <w:br/>
      </w:r>
      <w:r>
        <w:rPr>
          <w:rStyle w:val="VerbatimChar"/>
        </w:rPr>
        <w:t xml:space="preserve">│   • Applies black boxes over matching text                  │</w:t>
      </w:r>
      <w:r>
        <w:br/>
      </w:r>
      <w:r>
        <w:rPr>
          <w:rStyle w:val="VerbatimChar"/>
        </w:rPr>
        <w:t xml:space="preserve">│   • Creates a new "redacted" version of the PDF             │</w:t>
      </w:r>
      <w:r>
        <w:br/>
      </w:r>
      <w:r>
        <w:rPr>
          <w:rStyle w:val="VerbatimChar"/>
        </w:rPr>
        <w:t xml:space="preserve">│   • Public users see only the redacted version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Original PDFs are PRESERVED - only copies are redacted.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58" w:name="pdf-redaction-workflow"/>
    <w:p>
      <w:pPr>
        <w:pStyle w:val="Heading3"/>
      </w:pPr>
      <w:r>
        <w:t xml:space="preserve">PDF Redaction Workflow</w:t>
      </w:r>
    </w:p>
    <w:p>
      <w:pPr>
        <w:pStyle w:val="SourceCode"/>
      </w:pPr>
      <w:r>
        <w:rPr>
          <w:rStyle w:val="VerbatimChar"/>
        </w:rPr>
        <w:t xml:space="preserve">                    Record has PDF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 Scan for PII         │</w:t>
      </w:r>
      <w:r>
        <w:br/>
      </w:r>
      <w:r>
        <w:rPr>
          <w:rStyle w:val="VerbatimChar"/>
        </w:rPr>
        <w:t xml:space="preserve">              │   (Admin → Privacy →   │</w:t>
      </w:r>
      <w:r>
        <w:br/>
      </w:r>
      <w:r>
        <w:rPr>
          <w:rStyle w:val="VerbatimChar"/>
        </w:rPr>
        <w:t xml:space="preserve">              │    PII Scanner)        │</w:t>
      </w:r>
      <w:r>
        <w:br/>
      </w:r>
      <w:r>
        <w:rPr>
          <w:rStyle w:val="VerbatimChar"/>
        </w:rPr>
        <w:t xml:space="preserve">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 Review detected      │</w:t>
      </w:r>
      <w:r>
        <w:br/>
      </w:r>
      <w:r>
        <w:rPr>
          <w:rStyle w:val="VerbatimChar"/>
        </w:rPr>
        <w:t xml:space="preserve">              │   entities             │</w:t>
      </w:r>
      <w:r>
        <w:br/>
      </w:r>
      <w:r>
        <w:rPr>
          <w:rStyle w:val="VerbatimChar"/>
        </w:rPr>
        <w:t xml:space="preserve">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│                │                │</w:t>
      </w:r>
      <w:r>
        <w:br/>
      </w:r>
      <w:r>
        <w:rPr>
          <w:rStyle w:val="VerbatimChar"/>
        </w:rPr>
        <w:t xml:space="preserve">    ✓ Approve        ✎ Redact         ✗ Reject</w:t>
      </w:r>
      <w:r>
        <w:br/>
      </w:r>
      <w:r>
        <w:rPr>
          <w:rStyle w:val="VerbatimChar"/>
        </w:rPr>
        <w:t xml:space="preserve">         │                │                │</w:t>
      </w:r>
      <w:r>
        <w:br/>
      </w:r>
      <w:r>
        <w:rPr>
          <w:rStyle w:val="VerbatimChar"/>
        </w:rPr>
        <w:t xml:space="preserve">         ▼                ▼                ▼</w:t>
      </w:r>
      <w:r>
        <w:br/>
      </w:r>
      <w:r>
        <w:rPr>
          <w:rStyle w:val="VerbatimChar"/>
        </w:rPr>
        <w:t xml:space="preserve">    Not PII,         Mark for        False positive,</w:t>
      </w:r>
      <w:r>
        <w:br/>
      </w:r>
      <w:r>
        <w:rPr>
          <w:rStyle w:val="VerbatimChar"/>
        </w:rPr>
        <w:t xml:space="preserve">    keep visible     redaction       remove from list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 System generates     │</w:t>
      </w:r>
      <w:r>
        <w:br/>
      </w:r>
      <w:r>
        <w:rPr>
          <w:rStyle w:val="VerbatimChar"/>
        </w:rPr>
        <w:t xml:space="preserve">              │   redacted PDF         │</w:t>
      </w:r>
      <w:r>
        <w:br/>
      </w:r>
      <w:r>
        <w:rPr>
          <w:rStyle w:val="VerbatimChar"/>
        </w:rPr>
        <w:t xml:space="preserve">              │   (black boxes over    │</w:t>
      </w:r>
      <w:r>
        <w:br/>
      </w:r>
      <w:r>
        <w:rPr>
          <w:rStyle w:val="VerbatimChar"/>
        </w:rPr>
        <w:t xml:space="preserve">              │   sensitive text)      │</w:t>
      </w:r>
      <w:r>
        <w:br/>
      </w:r>
      <w:r>
        <w:rPr>
          <w:rStyle w:val="VerbatimChar"/>
        </w:rPr>
        <w:t xml:space="preserve">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 Public users see     │</w:t>
      </w:r>
      <w:r>
        <w:br/>
      </w:r>
      <w:r>
        <w:rPr>
          <w:rStyle w:val="VerbatimChar"/>
        </w:rPr>
        <w:t xml:space="preserve">              │   redacted version     │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│   Staff see original   │</w:t>
      </w:r>
      <w:r>
        <w:br/>
      </w:r>
      <w:r>
        <w:rPr>
          <w:rStyle w:val="VerbatimChar"/>
        </w:rPr>
        <w:t xml:space="preserve">              │   (if permissions)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"/>
    <w:bookmarkStart w:id="59" w:name="what-gets-redacted"/>
    <w:p>
      <w:pPr>
        <w:pStyle w:val="Heading3"/>
      </w:pPr>
      <w:r>
        <w:t xml:space="preserve">What Gets Redacted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SOURCES OF REDACTION TERMS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NER-Extracted Entities                                  │</w:t>
      </w:r>
      <w:r>
        <w:br/>
      </w:r>
      <w:r>
        <w:rPr>
          <w:rStyle w:val="VerbatimChar"/>
        </w:rPr>
        <w:t xml:space="preserve">│     Names, organizations, places extracted from OCR text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Regex-Detected PII                                      │</w:t>
      </w:r>
      <w:r>
        <w:br/>
      </w:r>
      <w:r>
        <w:rPr>
          <w:rStyle w:val="VerbatimChar"/>
        </w:rPr>
        <w:t xml:space="preserve">│     ID numbers, emails, phone numbers found in metadata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ISAD Access Points                                      │</w:t>
      </w:r>
      <w:r>
        <w:br/>
      </w:r>
      <w:r>
        <w:rPr>
          <w:rStyle w:val="VerbatimChar"/>
        </w:rPr>
        <w:t xml:space="preserve">│     • Subjects: Topic terms linked to the record            │</w:t>
      </w:r>
      <w:r>
        <w:br/>
      </w:r>
      <w:r>
        <w:rPr>
          <w:rStyle w:val="VerbatimChar"/>
        </w:rPr>
        <w:t xml:space="preserve">│     • Places: Geographic locations                          │</w:t>
      </w:r>
      <w:r>
        <w:br/>
      </w:r>
      <w:r>
        <w:rPr>
          <w:rStyle w:val="VerbatimChar"/>
        </w:rPr>
        <w:t xml:space="preserve">│     • Names: People/organizations from events               │</w:t>
      </w:r>
      <w:r>
        <w:br/>
      </w:r>
      <w:r>
        <w:rPr>
          <w:rStyle w:val="VerbatimChar"/>
        </w:rPr>
        <w:t xml:space="preserve">│     • Dates: Date ranges from events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Only entities marked with status "Redact" are applied.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Start w:id="60" w:name="view-redacted-pdf"/>
    <w:p>
      <w:pPr>
        <w:pStyle w:val="Heading3"/>
      </w:pPr>
      <w:r>
        <w:t xml:space="preserve">View Redacted PDF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HOW PUBLIC USERS SEE REDACTED PDFs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When viewing a record with redacted PII: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The PDF viewer shows "PII Redacted" badge               │</w:t>
      </w:r>
      <w:r>
        <w:br/>
      </w:r>
      <w:r>
        <w:rPr>
          <w:rStyle w:val="VerbatimChar"/>
        </w:rPr>
        <w:t xml:space="preserve">│  2. Sensitive text appears as black boxes: ████████         │</w:t>
      </w:r>
      <w:r>
        <w:br/>
      </w:r>
      <w:r>
        <w:rPr>
          <w:rStyle w:val="VerbatimChar"/>
        </w:rPr>
        <w:t xml:space="preserve">│  3. The underlying text is permanently removed              │</w:t>
      </w:r>
      <w:r>
        <w:br/>
      </w:r>
      <w:r>
        <w:rPr>
          <w:rStyle w:val="VerbatimChar"/>
        </w:rPr>
        <w:t xml:space="preserve">│  4. Copy/paste won't reveal original text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📄 Document Viewer        [PII Redacted]  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                                                │        │</w:t>
      </w:r>
      <w:r>
        <w:br/>
      </w:r>
      <w:r>
        <w:rPr>
          <w:rStyle w:val="VerbatimChar"/>
        </w:rPr>
        <w:t xml:space="preserve">│  │  Employee Name: █████████████████               │        │</w:t>
      </w:r>
      <w:r>
        <w:br/>
      </w:r>
      <w:r>
        <w:rPr>
          <w:rStyle w:val="VerbatimChar"/>
        </w:rPr>
        <w:t xml:space="preserve">│  │  ID Number: ██████████████                      │        │</w:t>
      </w:r>
      <w:r>
        <w:br/>
      </w:r>
      <w:r>
        <w:rPr>
          <w:rStyle w:val="VerbatimChar"/>
        </w:rPr>
        <w:t xml:space="preserve">│  │  Department: Human Resources                    │        │</w:t>
      </w:r>
      <w:r>
        <w:br/>
      </w:r>
      <w:r>
        <w:rPr>
          <w:rStyle w:val="VerbatimChar"/>
        </w:rPr>
        <w:t xml:space="preserve">│  │  Date: 15 March 1985                            │        │</w:t>
      </w:r>
      <w:r>
        <w:br/>
      </w:r>
      <w:r>
        <w:rPr>
          <w:rStyle w:val="VerbatimChar"/>
        </w:rPr>
        <w:t xml:space="preserve">│  │                          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Note: Original file remains available to staff with        │</w:t>
      </w:r>
      <w:r>
        <w:br/>
      </w:r>
      <w:r>
        <w:rPr>
          <w:rStyle w:val="VerbatimChar"/>
        </w:rPr>
        <w:t xml:space="preserve">│  appropriate permissions.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0"/>
    <w:bookmarkStart w:id="61" w:name="tips-for-effective-redaction"/>
    <w:p>
      <w:pPr>
        <w:pStyle w:val="Heading3"/>
      </w:pPr>
      <w:r>
        <w:t xml:space="preserve">Tips for Effective Redaction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Review all entities carefully │  Blindly redact everything │</w:t>
      </w:r>
      <w:r>
        <w:br/>
      </w:r>
      <w:r>
        <w:rPr>
          <w:rStyle w:val="VerbatimChar"/>
        </w:rPr>
        <w:t xml:space="preserve">│  Check ISAD access points      │  Ignore purple badges      │</w:t>
      </w:r>
      <w:r>
        <w:br/>
      </w:r>
      <w:r>
        <w:rPr>
          <w:rStyle w:val="VerbatimChar"/>
        </w:rPr>
        <w:t xml:space="preserve">│  Verify PDF has text layer     │  Assume scanned PDFs work  │</w:t>
      </w:r>
      <w:r>
        <w:br/>
      </w:r>
      <w:r>
        <w:rPr>
          <w:rStyle w:val="VerbatimChar"/>
        </w:rPr>
        <w:t xml:space="preserve">│  Test redacted output          │  Skip verification         │</w:t>
      </w:r>
      <w:r>
        <w:br/>
      </w:r>
      <w:r>
        <w:rPr>
          <w:rStyle w:val="VerbatimChar"/>
        </w:rPr>
        <w:t xml:space="preserve">│  Document your decisions       │  Leave audit trail gaps    │</w:t>
      </w:r>
      <w:r>
        <w:br/>
      </w:r>
      <w:r>
        <w:rPr>
          <w:rStyle w:val="VerbatimChar"/>
        </w:rPr>
        <w:t xml:space="preserve">│  Re-scan after metadata edits  │  Assume one scan is enough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1"/>
    <w:bookmarkStart w:id="62" w:name="pdf-requirements-for-redaction"/>
    <w:p>
      <w:pPr>
        <w:pStyle w:val="Heading3"/>
      </w:pPr>
      <w:r>
        <w:t xml:space="preserve">PDF Requirements for Redaction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PDF REQUIREMENTS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 redaction to work, PDFs must have: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✓ Text layer (not just scanned images)                     │</w:t>
      </w:r>
      <w:r>
        <w:br/>
      </w:r>
      <w:r>
        <w:rPr>
          <w:rStyle w:val="VerbatimChar"/>
        </w:rPr>
        <w:t xml:space="preserve">│  ✓ Searchable text (can be OCR'd or native)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If your PDF is a scan without OCR:                         │</w:t>
      </w:r>
      <w:r>
        <w:br/>
      </w:r>
      <w:r>
        <w:rPr>
          <w:rStyle w:val="VerbatimChar"/>
        </w:rPr>
        <w:t xml:space="preserve">│  1. The system cannot locate text to redact                 │</w:t>
      </w:r>
      <w:r>
        <w:br/>
      </w:r>
      <w:r>
        <w:rPr>
          <w:rStyle w:val="VerbatimChar"/>
        </w:rPr>
        <w:t xml:space="preserve">│  2. Consider running OCR first (e.g., using Tesseract)      │</w:t>
      </w:r>
      <w:r>
        <w:br/>
      </w:r>
      <w:r>
        <w:rPr>
          <w:rStyle w:val="VerbatimChar"/>
        </w:rPr>
        <w:t xml:space="preserve">│  3. Re-upload the OCR'd version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How to check if PDF has text:                              │</w:t>
      </w:r>
      <w:r>
        <w:br/>
      </w:r>
      <w:r>
        <w:rPr>
          <w:rStyle w:val="VerbatimChar"/>
        </w:rPr>
        <w:t xml:space="preserve">│  • Open PDF in viewer                                       │</w:t>
      </w:r>
      <w:r>
        <w:br/>
      </w:r>
      <w:r>
        <w:rPr>
          <w:rStyle w:val="VerbatimChar"/>
        </w:rPr>
        <w:t xml:space="preserve">│  • Try to select/highlight text                             │</w:t>
      </w:r>
      <w:r>
        <w:br/>
      </w:r>
      <w:r>
        <w:rPr>
          <w:rStyle w:val="VerbatimChar"/>
        </w:rPr>
        <w:t xml:space="preserve">│  • If you can select it, redaction will work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part-9-compliance-dashboard"/>
    <w:p>
      <w:pPr>
        <w:pStyle w:val="Heading2"/>
      </w:pPr>
      <w:r>
        <w:t xml:space="preserve">Part 9: Compliance Dashboard</w:t>
      </w:r>
    </w:p>
    <w:bookmarkStart w:id="64" w:name="overview-screen"/>
    <w:p>
      <w:pPr>
        <w:pStyle w:val="Heading3"/>
      </w:pPr>
      <w:r>
        <w:t xml:space="preserve">Overview Screen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PRIVACY COMPLIANCE DASHBOARD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DSAR REQUESTS   │  DATA BREACHES   │   COMPLIANCE          │</w:t>
      </w:r>
      <w:r>
        <w:br/>
      </w:r>
      <w:r>
        <w:rPr>
          <w:rStyle w:val="VerbatimChar"/>
        </w:rPr>
        <w:t xml:space="preserve">│                  │                  │   SCORE               │</w:t>
      </w:r>
      <w:r>
        <w:br/>
      </w:r>
      <w:r>
        <w:rPr>
          <w:rStyle w:val="VerbatimChar"/>
        </w:rPr>
        <w:t xml:space="preserve">│  Open: 8         │  This Year: 2    │                       │</w:t>
      </w:r>
      <w:r>
        <w:br/>
      </w:r>
      <w:r>
        <w:rPr>
          <w:rStyle w:val="VerbatimChar"/>
        </w:rPr>
        <w:t xml:space="preserve">│  Overdue: 1 🔴   │  Open: 0         │      87%              │</w:t>
      </w:r>
      <w:r>
        <w:br/>
      </w:r>
      <w:r>
        <w:rPr>
          <w:rStyle w:val="VerbatimChar"/>
        </w:rPr>
        <w:t xml:space="preserve">│  Avg Response:   │  Last Incident:  │   🟢 Good             │</w:t>
      </w:r>
      <w:r>
        <w:br/>
      </w:r>
      <w:r>
        <w:rPr>
          <w:rStyle w:val="VerbatimChar"/>
        </w:rPr>
        <w:t xml:space="preserve">│  18 days         │  45 days ago     │        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UPCOMING DEADLINES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⚠️  DSR-003 - Bob Wilson Access Request - OVERDUE 8 days   │</w:t>
      </w:r>
      <w:r>
        <w:br/>
      </w:r>
      <w:r>
        <w:rPr>
          <w:rStyle w:val="VerbatimChar"/>
        </w:rPr>
        <w:t xml:space="preserve">│  🟡 DSR-001 - John Doe Access Request - Due in 5 days       │</w:t>
      </w:r>
      <w:r>
        <w:br/>
      </w:r>
      <w:r>
        <w:rPr>
          <w:rStyle w:val="VerbatimChar"/>
        </w:rPr>
        <w:t xml:space="preserve">│  🟡 ROPA Annual Review - Due in 14 days                     │</w:t>
      </w:r>
      <w:r>
        <w:br/>
      </w:r>
      <w:r>
        <w:rPr>
          <w:rStyle w:val="VerbatimChar"/>
        </w:rPr>
        <w:t xml:space="preserve">│  🟢 IO Registration Renewal - Due in 60 days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COMPLIANCE CHECKLIST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Information Officer registered                           │</w:t>
      </w:r>
      <w:r>
        <w:br/>
      </w:r>
      <w:r>
        <w:rPr>
          <w:rStyle w:val="VerbatimChar"/>
        </w:rPr>
        <w:t xml:space="preserve">│  ☑ ROPA documented                                          │</w:t>
      </w:r>
      <w:r>
        <w:br/>
      </w:r>
      <w:r>
        <w:rPr>
          <w:rStyle w:val="VerbatimChar"/>
        </w:rPr>
        <w:t xml:space="preserve">│  ☑ Privacy notice published                                 │</w:t>
      </w:r>
      <w:r>
        <w:br/>
      </w:r>
      <w:r>
        <w:rPr>
          <w:rStyle w:val="VerbatimChar"/>
        </w:rPr>
        <w:t xml:space="preserve">│  ☐ Annual POPIA training completed                          │</w:t>
      </w:r>
      <w:r>
        <w:br/>
      </w:r>
      <w:r>
        <w:rPr>
          <w:rStyle w:val="VerbatimChar"/>
        </w:rPr>
        <w:t xml:space="preserve">│  ☐ Operator agreements reviewed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TASK                      │  HOW TO DO IT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├────────────────────────────┼────────────────────────────────┤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View dashboard            │  Admin → Privacy → Dashboard   │</w:t>
      </w:r>
      <w:r>
        <w:br/>
      </w:r>
      <w:r>
        <w:rPr>
          <w:rStyle w:val="VerbatimChar"/>
        </w:rPr>
        <w:t xml:space="preserve">│  Configure jurisdiction    │  Admin → Privacy → Config      │</w:t>
      </w:r>
      <w:r>
        <w:br/>
      </w:r>
      <w:r>
        <w:rPr>
          <w:rStyle w:val="VerbatimChar"/>
        </w:rPr>
        <w:t xml:space="preserve">│  Log new DSAR              │  Admin → Privacy → DSAR → Add  │</w:t>
      </w:r>
      <w:r>
        <w:br/>
      </w:r>
      <w:r>
        <w:rPr>
          <w:rStyle w:val="VerbatimChar"/>
        </w:rPr>
        <w:t xml:space="preserve">│  Report breach             │  Admin → Privacy → Breaches    │</w:t>
      </w:r>
      <w:r>
        <w:br/>
      </w:r>
      <w:r>
        <w:rPr>
          <w:rStyle w:val="VerbatimChar"/>
        </w:rPr>
        <w:t xml:space="preserve">│  Add processing activity   │  Admin → Privacy → ROPA → Add  │</w:t>
      </w:r>
      <w:r>
        <w:br/>
      </w:r>
      <w:r>
        <w:rPr>
          <w:rStyle w:val="VerbatimChar"/>
        </w:rPr>
        <w:t xml:space="preserve">│  Record consent            │  Admin → Privacy → Consent     │</w:t>
      </w:r>
      <w:r>
        <w:br/>
      </w:r>
      <w:r>
        <w:rPr>
          <w:rStyle w:val="VerbatimChar"/>
        </w:rPr>
        <w:t xml:space="preserve">│  Manage officers           │  Admin → Privacy → Officers    │</w:t>
      </w:r>
      <w:r>
        <w:br/>
      </w:r>
      <w:r>
        <w:rPr>
          <w:rStyle w:val="VerbatimChar"/>
        </w:rPr>
        <w:t xml:space="preserve">│  Generate report           │  Admin → Privacy → Reports     │</w:t>
      </w:r>
      <w:r>
        <w:br/>
      </w:r>
      <w:r>
        <w:rPr>
          <w:rStyle w:val="VerbatimChar"/>
        </w:rPr>
        <w:t xml:space="preserve">│  Scan for PII              │  Admin → Privacy → PII Scanner │</w:t>
      </w:r>
      <w:r>
        <w:br/>
      </w:r>
      <w:r>
        <w:rPr>
          <w:rStyle w:val="VerbatimChar"/>
        </w:rPr>
        <w:t xml:space="preserve">│  Scan single record        │  Record page → Scan for PII    │</w:t>
      </w:r>
      <w:r>
        <w:br/>
      </w:r>
      <w:r>
        <w:rPr>
          <w:rStyle w:val="VerbatimChar"/>
        </w:rPr>
        <w:t xml:space="preserve">│  Review PII findings       │  Admin → Privacy → PII Review  │</w:t>
      </w:r>
      <w:r>
        <w:br/>
      </w:r>
      <w:r>
        <w:rPr>
          <w:rStyle w:val="VerbatimChar"/>
        </w:rPr>
        <w:t xml:space="preserve">└────────────────────────────┴────────────────────────────────┘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key-deadlines"/>
    <w:p>
      <w:pPr>
        <w:pStyle w:val="Heading2"/>
      </w:pPr>
      <w:r>
        <w:t xml:space="preserve">Key Deadlines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RESPONSE DEADLINES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📨 DSAR REQUESTS                                           │</w:t>
      </w:r>
      <w:r>
        <w:br/>
      </w:r>
      <w:r>
        <w:rPr>
          <w:rStyle w:val="VerbatimChar"/>
        </w:rPr>
        <w:t xml:space="preserve">│     POPIA/GDPR/NDPA/Kenya: 30 calendar days                 │</w:t>
      </w:r>
      <w:r>
        <w:br/>
      </w:r>
      <w:r>
        <w:rPr>
          <w:rStyle w:val="VerbatimChar"/>
        </w:rPr>
        <w:t xml:space="preserve">│     CCPA: 45 calendar days                                  │</w:t>
      </w:r>
      <w:r>
        <w:br/>
      </w:r>
      <w:r>
        <w:rPr>
          <w:rStyle w:val="VerbatimChar"/>
        </w:rPr>
        <w:t xml:space="preserve">│     PIPEDA: 30 calendar days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🚨 BREACH NOTIFICATION                                     │</w:t>
      </w:r>
      <w:r>
        <w:br/>
      </w:r>
      <w:r>
        <w:rPr>
          <w:rStyle w:val="VerbatimChar"/>
        </w:rPr>
        <w:t xml:space="preserve">│     POPIA: As soon as reasonably possible                   │</w:t>
      </w:r>
      <w:r>
        <w:br/>
      </w:r>
      <w:r>
        <w:rPr>
          <w:rStyle w:val="VerbatimChar"/>
        </w:rPr>
        <w:t xml:space="preserve">│     GDPR: 72 hours to regulator                             │</w:t>
      </w:r>
      <w:r>
        <w:br/>
      </w:r>
      <w:r>
        <w:rPr>
          <w:rStyle w:val="VerbatimChar"/>
        </w:rPr>
        <w:t xml:space="preserve">│     NDPA: 72 hours                                          │</w:t>
      </w:r>
      <w:r>
        <w:br/>
      </w:r>
      <w:r>
        <w:rPr>
          <w:rStyle w:val="VerbatimChar"/>
        </w:rPr>
        <w:t xml:space="preserve">│     CCPA: Most expedient time possible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📋 PAIA REQUESTS (SA only)                                 │</w:t>
      </w:r>
      <w:r>
        <w:br/>
      </w:r>
      <w:r>
        <w:rPr>
          <w:rStyle w:val="VerbatimChar"/>
        </w:rPr>
        <w:t xml:space="preserve">│     Initial response: 30 days                               │</w:t>
      </w:r>
      <w:r>
        <w:br/>
      </w:r>
      <w:r>
        <w:rPr>
          <w:rStyle w:val="VerbatimChar"/>
        </w:rPr>
        <w:t xml:space="preserve">│     Extension possible: +30 days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7"/>
    <w:bookmarkStart w:id="68" w:name="tips-for-best-practice"/>
    <w:p>
      <w:pPr>
        <w:pStyle w:val="Heading2"/>
      </w:pPr>
      <w:r>
        <w:t xml:space="preserve">Tips for Best Practice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Log all requests immediately  │  Ignore requests          │</w:t>
      </w:r>
      <w:r>
        <w:br/>
      </w:r>
      <w:r>
        <w:rPr>
          <w:rStyle w:val="VerbatimChar"/>
        </w:rPr>
        <w:t xml:space="preserve">│  Verify identity carefully     │  Release without verify   │</w:t>
      </w:r>
      <w:r>
        <w:br/>
      </w:r>
      <w:r>
        <w:rPr>
          <w:rStyle w:val="VerbatimChar"/>
        </w:rPr>
        <w:t xml:space="preserve">│  Document all decisions        │  Skip the audit trail     │</w:t>
      </w:r>
      <w:r>
        <w:br/>
      </w:r>
      <w:r>
        <w:rPr>
          <w:rStyle w:val="VerbatimChar"/>
        </w:rPr>
        <w:t xml:space="preserve">│  Train staff regularly         │  Assume everyone knows    │</w:t>
      </w:r>
      <w:r>
        <w:br/>
      </w:r>
      <w:r>
        <w:rPr>
          <w:rStyle w:val="VerbatimChar"/>
        </w:rPr>
        <w:t xml:space="preserve">│  Report breaches promptly      │  Cover up incidents       │</w:t>
      </w:r>
      <w:r>
        <w:br/>
      </w:r>
      <w:r>
        <w:rPr>
          <w:rStyle w:val="VerbatimChar"/>
        </w:rPr>
        <w:t xml:space="preserve">│  Review ROPA annually          │  Let it get outdated      │</w:t>
      </w:r>
      <w:r>
        <w:br/>
      </w:r>
      <w:r>
        <w:rPr>
          <w:rStyle w:val="VerbatimChar"/>
        </w:rPr>
        <w:t xml:space="preserve">│  Keep consent evidence         │  Assume consent           │</w:t>
      </w:r>
      <w:r>
        <w:br/>
      </w:r>
      <w:r>
        <w:rPr>
          <w:rStyle w:val="VerbatimChar"/>
        </w:rPr>
        <w:t xml:space="preserve">│  Respond within deadlines      │  Miss deadlines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8"/>
    <w:bookmarkStart w:id="69" w:name="regulators-contact"/>
    <w:p>
      <w:pPr>
        <w:pStyle w:val="Heading2"/>
      </w:pPr>
      <w:r>
        <w:t xml:space="preserve">Regulators Contact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JURISDICTION   │  REGULATOR            │  WEBSITE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 🇿🇦 POPIA       │  Information Regulator│ justice.gov.za    │</w:t>
      </w:r>
      <w:r>
        <w:br/>
      </w:r>
      <w:r>
        <w:rPr>
          <w:rStyle w:val="VerbatimChar"/>
        </w:rPr>
        <w:t xml:space="preserve">│  🇳🇬 NDPA        │  NDPC                 │ ndpc.gov.ng       │</w:t>
      </w:r>
      <w:r>
        <w:br/>
      </w:r>
      <w:r>
        <w:rPr>
          <w:rStyle w:val="VerbatimChar"/>
        </w:rPr>
        <w:t xml:space="preserve">│  🇰🇪 Kenya DPA   │  ODPC                 │ odpc.go.ke        │</w:t>
      </w:r>
      <w:r>
        <w:br/>
      </w:r>
      <w:r>
        <w:rPr>
          <w:rStyle w:val="VerbatimChar"/>
        </w:rPr>
        <w:t xml:space="preserve">│  🇪🇺 GDPR        │  National DPA         │ (varies by country│</w:t>
      </w:r>
      <w:r>
        <w:br/>
      </w:r>
      <w:r>
        <w:rPr>
          <w:rStyle w:val="VerbatimChar"/>
        </w:rPr>
        <w:t xml:space="preserve">│  🇨🇦 PIPEDA      │  OPC                  │ priv.gc.ca        │</w:t>
      </w:r>
      <w:r>
        <w:br/>
      </w:r>
      <w:r>
        <w:rPr>
          <w:rStyle w:val="VerbatimChar"/>
        </w:rPr>
        <w:t xml:space="preserve">│  🇺🇸 CCPA        │  CPPA                 │ cppa.ca.gov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└─────────────────┴───────────────────────┴───────────────────┘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9"/>
    <w:bookmarkStart w:id="70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Can't find Privacy menu       →  Check Admin permissions</w:t>
      </w:r>
      <w:r>
        <w:br/>
      </w:r>
      <w:r>
        <w:rPr>
          <w:rStyle w:val="VerbatimChar"/>
        </w:rPr>
        <w:t xml:space="preserve">                                 May need admin role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Jurisdiction not showing      →  Enable in Configuration</w:t>
      </w:r>
      <w:r>
        <w:br/>
      </w:r>
      <w:r>
        <w:rPr>
          <w:rStyle w:val="VerbatimChar"/>
        </w:rPr>
        <w:t xml:space="preserve">                                 Check it's activated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Deadline calculating wrong    →  Check jurisdiction settings</w:t>
      </w:r>
      <w:r>
        <w:br/>
      </w:r>
      <w:r>
        <w:rPr>
          <w:rStyle w:val="VerbatimChar"/>
        </w:rPr>
        <w:t xml:space="preserve">                                 Verify response days set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Can't attach documents        →  Check file size (&lt;10MB)</w:t>
      </w:r>
      <w:r>
        <w:br/>
      </w:r>
      <w:r>
        <w:rPr>
          <w:rStyle w:val="VerbatimChar"/>
        </w:rPr>
        <w:t xml:space="preserve">                                 Use PDF/JPG/PNG format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Report won't generate         →  Select date range</w:t>
      </w:r>
      <w:r>
        <w:br/>
      </w:r>
      <w:r>
        <w:rPr>
          <w:rStyle w:val="VerbatimChar"/>
        </w:rPr>
        <w:t xml:space="preserve">                                 Ensure data exists</w:t>
      </w:r>
    </w:p>
    <w:p>
      <w:r>
        <w:pict>
          <v:rect style="width:0;height:1.5pt" o:hralign="center" o:hrstd="t" o:hr="t"/>
        </w:pict>
      </w:r>
    </w:p>
    <w:bookmarkEnd w:id="70"/>
    <w:bookmarkStart w:id="7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Information Officer if you experience issues.</w:t>
      </w:r>
    </w:p>
    <w:p>
      <w:pPr>
        <w:pStyle w:val="BodyText"/>
      </w:pPr>
      <w:r>
        <w:t xml:space="preserve">For regulatory guidance:</w:t>
      </w:r>
      <w:r>
        <w:t xml:space="preserve"> </w:t>
      </w:r>
      <w:r>
        <w:t xml:space="preserve">- POPIA: www.justice.gov.za/inforeg</w:t>
      </w:r>
      <w:r>
        <w:t xml:space="preserve"> </w:t>
      </w:r>
      <w:r>
        <w:t xml:space="preserve">- GDPR: ec.europa.eu/info/law/law-topic/data-protection</w:t>
      </w:r>
      <w:r>
        <w:t xml:space="preserve"> </w:t>
      </w:r>
      <w:r>
        <w:t xml:space="preserve">- PIPEDA: www.priv.gc.ca</w:t>
      </w:r>
    </w:p>
    <w:p>
      <w:r>
        <w:pict>
          <v:rect style="width:0;height:1.5pt" o:hralign="center" o:hrstd="t" o:hr="t"/>
        </w:pict>
      </w:r>
    </w:p>
    <w:bookmarkEnd w:id="71"/>
    <w:bookmarkStart w:id="72" w:name="data-protection-impact-assessment-dpia"/>
    <w:p>
      <w:pPr>
        <w:pStyle w:val="Heading2"/>
      </w:pPr>
      <w:r>
        <w:t xml:space="preserve">Data Protection Impact Assessment (DPIA)</w:t>
      </w:r>
    </w:p>
    <w:p>
      <w:pPr>
        <w:pStyle w:val="FirstParagraph"/>
      </w:pPr>
      <w:r>
        <w:t xml:space="preserve">GDPR Article 35 DPIAs for high-risk processing.</w:t>
      </w:r>
      <w:r>
        <w:t xml:space="preserve"> </w:t>
      </w:r>
      <w:r>
        <w:rPr>
          <w:bCs/>
          <w:b/>
        </w:rPr>
        <w:t xml:space="preserve">Where:</w:t>
      </w:r>
      <w:r>
        <w:t xml:space="preserve"> </w:t>
      </w:r>
      <w:r>
        <w:t xml:space="preserve">Privacy admin →</w:t>
      </w:r>
      <w:r>
        <w:t xml:space="preserve"> </w:t>
      </w:r>
      <w:r>
        <w:rPr>
          <w:bCs/>
          <w:b/>
        </w:rPr>
        <w:t xml:space="preserve">DPIAs</w:t>
      </w:r>
      <w:r>
        <w:t xml:space="preserve"> </w:t>
      </w:r>
      <w:r>
        <w:t xml:space="preserve">(</w:t>
      </w:r>
      <w:r>
        <w:rPr>
          <w:rStyle w:val="VerbatimChar"/>
        </w:rPr>
        <w:t xml:space="preserve">/privacyAdmin/dpiaList</w:t>
      </w:r>
      <w:r>
        <w:t xml:space="preserve">).</w:t>
      </w:r>
    </w:p>
    <w:p>
      <w:pPr>
        <w:pStyle w:val="BodyText"/>
      </w:pPr>
      <w:r>
        <w:t xml:space="preserve">Workflow:</w:t>
      </w:r>
      <w:r>
        <w:t xml:space="preserve"> </w:t>
      </w:r>
      <w:r>
        <w:rPr>
          <w:bCs/>
          <w:b/>
        </w:rPr>
        <w:t xml:space="preserve">draft → review → completed (signed off) → archived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DPIA</w:t>
      </w:r>
      <w:r>
        <w:t xml:space="preserve">, name it, and optionally link a</w:t>
      </w:r>
      <w:r>
        <w:t xml:space="preserve"> </w:t>
      </w:r>
      <w:r>
        <w:rPr>
          <w:bCs/>
          <w:b/>
        </w:rPr>
        <w:t xml:space="preserve">ROPA processing activity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Complete the four WP29 sections —</w:t>
      </w:r>
      <w:r>
        <w:t xml:space="preserve"> </w:t>
      </w:r>
      <w:r>
        <w:rPr>
          <w:bCs/>
          <w:b/>
        </w:rPr>
        <w:t xml:space="preserve">necessity &amp; proportionality</w:t>
      </w:r>
      <w:r>
        <w:t xml:space="preserve">,</w:t>
      </w:r>
      <w:r>
        <w:t xml:space="preserve"> </w:t>
      </w:r>
      <w:r>
        <w:rPr>
          <w:bCs/>
          <w:b/>
        </w:rPr>
        <w:t xml:space="preserve">risks to data subjects</w:t>
      </w:r>
      <w:r>
        <w:t xml:space="preserve">,</w:t>
      </w:r>
      <w:r>
        <w:t xml:space="preserve"> </w:t>
      </w:r>
      <w:r>
        <w:rPr>
          <w:bCs/>
          <w:b/>
        </w:rPr>
        <w:t xml:space="preserve">mitigation + residual risk</w:t>
      </w:r>
      <w:r>
        <w:t xml:space="preserve">, and the</w:t>
      </w:r>
      <w:r>
        <w:t xml:space="preserve"> </w:t>
      </w:r>
      <w:r>
        <w:rPr>
          <w:bCs/>
          <w:b/>
        </w:rPr>
        <w:t xml:space="preserve">DPO consultation opinion</w:t>
      </w:r>
      <w:r>
        <w:t xml:space="preserve"> </w:t>
      </w:r>
      <w:r>
        <w:t xml:space="preserve">— then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High-risk</w:t>
      </w:r>
      <w:r>
        <w:t xml:space="preserve"> </w:t>
      </w:r>
      <w:r>
        <w:t xml:space="preserve">is auto-flagged when the text mentions special-category / biometric / large-scale / cross-border processing (or tick it manually).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 to review</w:t>
      </w:r>
      <w:r>
        <w:t xml:space="preserve">, then</w:t>
      </w:r>
      <w:r>
        <w:t xml:space="preserve"> </w:t>
      </w:r>
      <w:r>
        <w:rPr>
          <w:bCs/>
          <w:b/>
        </w:rPr>
        <w:t xml:space="preserve">Sign off</w:t>
      </w:r>
      <w:r>
        <w:t xml:space="preserve"> </w:t>
      </w:r>
      <w:r>
        <w:t xml:space="preserve">(optional note). Sign-off marks the DPIA</w:t>
      </w:r>
      <w:r>
        <w:t xml:space="preserve"> </w:t>
      </w:r>
      <w:r>
        <w:rPr>
          <w:iCs/>
          <w:i/>
        </w:rPr>
        <w:t xml:space="preserve">completed</w:t>
      </w:r>
      <w:r>
        <w:t xml:space="preserve">, stamps who/when, sets</w:t>
      </w:r>
      <w:r>
        <w:t xml:space="preserve"> </w:t>
      </w:r>
      <w:r>
        <w:rPr>
          <w:rStyle w:val="VerbatimChar"/>
        </w:rPr>
        <w:t xml:space="preserve">dpia_completed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dpia_date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linked ROPA entry</w:t>
      </w:r>
      <w:r>
        <w:t xml:space="preserve">, and writes an audit record. Completed/archived DPIAs are read-only.</w:t>
      </w:r>
    </w:p>
    <w:p>
      <w:r>
        <w:pict>
          <v:rect style="width:0;height:1.5pt" o:hralign="center" o:hrstd="t" o:hr="t"/>
        </w:pict>
      </w:r>
    </w:p>
    <w:bookmarkEnd w:id="72"/>
    <w:bookmarkStart w:id="74" w:name="field-level-redaction"/>
    <w:p>
      <w:pPr>
        <w:pStyle w:val="Heading2"/>
      </w:pPr>
      <w:r>
        <w:t xml:space="preserve">Field-level redaction</w:t>
      </w:r>
    </w:p>
    <w:p>
      <w:pPr>
        <w:pStyle w:val="FirstParagraph"/>
      </w:pPr>
      <w:r>
        <w:t xml:space="preserve">Redact individual structured metadata fields for public viewers while staff see the full record. See</w:t>
      </w:r>
      <w:r>
        <w:t xml:space="preserve"> </w:t>
      </w:r>
      <w:hyperlink r:id="rId73">
        <w:r>
          <w:rPr>
            <w:rStyle w:val="Hyperlink"/>
            <w:bCs/>
            <w:b/>
          </w:rPr>
          <w:t xml:space="preserve">Field-level redaction</w:t>
        </w:r>
      </w:hyperlink>
      <w:r>
        <w:t xml:space="preserve"> </w:t>
      </w:r>
      <w:r>
        <w:t xml:space="preserve">for the field types (full / partial patterns / pseudonymised), the admin panel at</w:t>
      </w:r>
      <w:r>
        <w:t xml:space="preserve"> </w:t>
      </w:r>
      <w:r>
        <w:rPr>
          <w:rStyle w:val="VerbatimChar"/>
        </w:rPr>
        <w:t xml:space="preserve">/privacyAdmin/redactionManage</w:t>
      </w:r>
      <w:r>
        <w:t xml:space="preserve">, and DSAR scope pre-population.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3" Target="privacy-field-redac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privacy-field-redac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Compliance — User Guide</dc:title>
  <dc:creator>The Archive and Heritage Group (Pty) Ltd</dc:creator>
  <cp:keywords/>
  <dcterms:created xsi:type="dcterms:W3CDTF">2026-06-03T17:31:17Z</dcterms:created>
  <dcterms:modified xsi:type="dcterms:W3CDTF">2026-06-03T17:31:17Z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