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EC21" w14:textId="77777777" w:rsidR="00500F06" w:rsidRDefault="00500F06" w:rsidP="00500F06">
      <w:r>
        <w:t>-------------------------------------------------------------------------------------------------------------------------------NAME: ARCHANA DEVI.P</w:t>
      </w:r>
    </w:p>
    <w:p w14:paraId="01517E51" w14:textId="77777777" w:rsidR="00500F06" w:rsidRDefault="00500F06" w:rsidP="00500F06">
      <w:r>
        <w:t>REG NO: 192521192</w:t>
      </w:r>
    </w:p>
    <w:p w14:paraId="2E67921D" w14:textId="77777777" w:rsidR="00500F06" w:rsidRDefault="00500F06" w:rsidP="00500F06">
      <w:r>
        <w:t>COURSE: SOFTWARE TESTING</w:t>
      </w:r>
    </w:p>
    <w:p w14:paraId="565D2E36" w14:textId="77777777" w:rsidR="00500F06" w:rsidRDefault="00500F06" w:rsidP="00500F06">
      <w:pPr>
        <w:pBdr>
          <w:bottom w:val="single" w:sz="6" w:space="1" w:color="auto"/>
        </w:pBdr>
      </w:pPr>
      <w:r>
        <w:t>CODE: CSA0923</w:t>
      </w:r>
    </w:p>
    <w:p w14:paraId="4FC2C47E" w14:textId="77777777" w:rsidR="00500F06" w:rsidRDefault="00500F06" w:rsidP="00500F06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4CE143E3" w14:textId="43B0241D" w:rsidR="00500F06" w:rsidRPr="00500F06" w:rsidRDefault="00500F06" w:rsidP="00500F06">
      <w:pPr>
        <w:jc w:val="center"/>
        <w:rPr>
          <w:b/>
          <w:bCs/>
          <w:sz w:val="32"/>
          <w:szCs w:val="32"/>
        </w:rPr>
      </w:pPr>
      <w:r w:rsidRPr="00500F06">
        <w:rPr>
          <w:b/>
          <w:bCs/>
          <w:sz w:val="32"/>
          <w:szCs w:val="32"/>
        </w:rPr>
        <w:t>8. Banking Application — Positive Test Scenarios and Test Cases</w:t>
      </w:r>
    </w:p>
    <w:tbl>
      <w:tblPr>
        <w:tblW w:w="11340" w:type="dxa"/>
        <w:tblCellSpacing w:w="15" w:type="dxa"/>
        <w:tblInd w:w="-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710"/>
        <w:gridCol w:w="1800"/>
        <w:gridCol w:w="1680"/>
        <w:gridCol w:w="1920"/>
        <w:gridCol w:w="1350"/>
        <w:gridCol w:w="1800"/>
      </w:tblGrid>
      <w:tr w:rsidR="00500F06" w:rsidRPr="00500F06" w14:paraId="6722CC58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78F639A6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Bug ID</w:t>
            </w:r>
          </w:p>
        </w:tc>
        <w:tc>
          <w:tcPr>
            <w:tcW w:w="1680" w:type="dxa"/>
            <w:vAlign w:val="center"/>
            <w:hideMark/>
          </w:tcPr>
          <w:p w14:paraId="190E7B82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Bug Description / Test Scenario</w:t>
            </w:r>
          </w:p>
        </w:tc>
        <w:tc>
          <w:tcPr>
            <w:tcW w:w="1770" w:type="dxa"/>
            <w:vAlign w:val="center"/>
            <w:hideMark/>
          </w:tcPr>
          <w:p w14:paraId="5BA4FAC6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Values Entered / Action Done</w:t>
            </w:r>
          </w:p>
        </w:tc>
        <w:tc>
          <w:tcPr>
            <w:tcW w:w="1650" w:type="dxa"/>
            <w:vAlign w:val="center"/>
            <w:hideMark/>
          </w:tcPr>
          <w:p w14:paraId="633561E2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Expected Result</w:t>
            </w:r>
          </w:p>
        </w:tc>
        <w:tc>
          <w:tcPr>
            <w:tcW w:w="1890" w:type="dxa"/>
            <w:vAlign w:val="center"/>
            <w:hideMark/>
          </w:tcPr>
          <w:p w14:paraId="11F900C8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Actual Result</w:t>
            </w:r>
          </w:p>
        </w:tc>
        <w:tc>
          <w:tcPr>
            <w:tcW w:w="1320" w:type="dxa"/>
            <w:vAlign w:val="center"/>
            <w:hideMark/>
          </w:tcPr>
          <w:p w14:paraId="189FBECB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Status: Pass/Fail</w:t>
            </w:r>
          </w:p>
        </w:tc>
        <w:tc>
          <w:tcPr>
            <w:tcW w:w="1755" w:type="dxa"/>
            <w:vAlign w:val="center"/>
            <w:hideMark/>
          </w:tcPr>
          <w:p w14:paraId="436725D2" w14:textId="77777777" w:rsidR="00500F06" w:rsidRPr="00500F06" w:rsidRDefault="00500F06" w:rsidP="00500F06">
            <w:pPr>
              <w:jc w:val="center"/>
              <w:rPr>
                <w:b/>
                <w:bCs/>
              </w:rPr>
            </w:pPr>
            <w:r w:rsidRPr="00500F06">
              <w:rPr>
                <w:b/>
                <w:bCs/>
              </w:rPr>
              <w:t>Reason</w:t>
            </w:r>
          </w:p>
        </w:tc>
      </w:tr>
      <w:tr w:rsidR="00500F06" w:rsidRPr="00500F06" w14:paraId="303F5DB8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D062AC1" w14:textId="77777777" w:rsidR="00500F06" w:rsidRPr="00500F06" w:rsidRDefault="00500F06" w:rsidP="00500F06">
            <w:pPr>
              <w:jc w:val="center"/>
            </w:pPr>
            <w:r w:rsidRPr="00500F06">
              <w:t>BANK-P01</w:t>
            </w:r>
          </w:p>
        </w:tc>
        <w:tc>
          <w:tcPr>
            <w:tcW w:w="1680" w:type="dxa"/>
            <w:vAlign w:val="center"/>
            <w:hideMark/>
          </w:tcPr>
          <w:p w14:paraId="30A2FF56" w14:textId="77777777" w:rsidR="00500F06" w:rsidRPr="00500F06" w:rsidRDefault="00500F06" w:rsidP="00500F06">
            <w:pPr>
              <w:jc w:val="center"/>
            </w:pPr>
            <w:r w:rsidRPr="00500F06">
              <w:t>Login with valid credentials</w:t>
            </w:r>
          </w:p>
        </w:tc>
        <w:tc>
          <w:tcPr>
            <w:tcW w:w="1770" w:type="dxa"/>
            <w:vAlign w:val="center"/>
            <w:hideMark/>
          </w:tcPr>
          <w:p w14:paraId="782A5C2F" w14:textId="77777777" w:rsidR="00500F06" w:rsidRPr="00500F06" w:rsidRDefault="00500F06" w:rsidP="00500F06">
            <w:pPr>
              <w:jc w:val="center"/>
            </w:pPr>
            <w:r w:rsidRPr="00500F06">
              <w:t>Enter a valid customer ID and correct password; complete any required authentication.</w:t>
            </w:r>
          </w:p>
        </w:tc>
        <w:tc>
          <w:tcPr>
            <w:tcW w:w="1650" w:type="dxa"/>
            <w:vAlign w:val="center"/>
            <w:hideMark/>
          </w:tcPr>
          <w:p w14:paraId="0C1F5E07" w14:textId="77777777" w:rsidR="00500F06" w:rsidRPr="00500F06" w:rsidRDefault="00500F06" w:rsidP="00500F06">
            <w:pPr>
              <w:jc w:val="center"/>
            </w:pPr>
            <w:r w:rsidRPr="00500F06">
              <w:t>Customer dashboard is displayed securely.</w:t>
            </w:r>
          </w:p>
        </w:tc>
        <w:tc>
          <w:tcPr>
            <w:tcW w:w="1890" w:type="dxa"/>
            <w:vAlign w:val="center"/>
            <w:hideMark/>
          </w:tcPr>
          <w:p w14:paraId="2A66FC33" w14:textId="77777777" w:rsidR="00500F06" w:rsidRPr="00500F06" w:rsidRDefault="00500F06" w:rsidP="00500F06">
            <w:pPr>
              <w:jc w:val="center"/>
            </w:pPr>
            <w:r w:rsidRPr="00500F06">
              <w:t>Dashboard is displayed after successful authentication.</w:t>
            </w:r>
          </w:p>
        </w:tc>
        <w:tc>
          <w:tcPr>
            <w:tcW w:w="1320" w:type="dxa"/>
            <w:vAlign w:val="center"/>
            <w:hideMark/>
          </w:tcPr>
          <w:p w14:paraId="4BE5F935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5096476F" w14:textId="77777777" w:rsidR="00500F06" w:rsidRPr="00500F06" w:rsidRDefault="00500F06" w:rsidP="00500F06">
            <w:pPr>
              <w:jc w:val="center"/>
            </w:pPr>
            <w:r w:rsidRPr="00500F06">
              <w:t>Valid customer credentials are accepted.</w:t>
            </w:r>
          </w:p>
        </w:tc>
      </w:tr>
      <w:tr w:rsidR="00500F06" w:rsidRPr="00500F06" w14:paraId="173A553D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09FB2102" w14:textId="77777777" w:rsidR="00500F06" w:rsidRPr="00500F06" w:rsidRDefault="00500F06" w:rsidP="00500F06">
            <w:pPr>
              <w:jc w:val="center"/>
            </w:pPr>
            <w:r w:rsidRPr="00500F06">
              <w:t>BANK-P02</w:t>
            </w:r>
          </w:p>
        </w:tc>
        <w:tc>
          <w:tcPr>
            <w:tcW w:w="1680" w:type="dxa"/>
            <w:vAlign w:val="center"/>
            <w:hideMark/>
          </w:tcPr>
          <w:p w14:paraId="022DEFF2" w14:textId="77777777" w:rsidR="00500F06" w:rsidRPr="00500F06" w:rsidRDefault="00500F06" w:rsidP="00500F06">
            <w:pPr>
              <w:jc w:val="center"/>
            </w:pPr>
            <w:r w:rsidRPr="00500F06">
              <w:t>Check account balance</w:t>
            </w:r>
          </w:p>
        </w:tc>
        <w:tc>
          <w:tcPr>
            <w:tcW w:w="1770" w:type="dxa"/>
            <w:vAlign w:val="center"/>
            <w:hideMark/>
          </w:tcPr>
          <w:p w14:paraId="375ABC74" w14:textId="77777777" w:rsidR="00500F06" w:rsidRPr="00500F06" w:rsidRDefault="00500F06" w:rsidP="00500F06">
            <w:pPr>
              <w:jc w:val="center"/>
            </w:pPr>
            <w:r w:rsidRPr="00500F06">
              <w:t>Log in and select Account Balance.</w:t>
            </w:r>
          </w:p>
        </w:tc>
        <w:tc>
          <w:tcPr>
            <w:tcW w:w="1650" w:type="dxa"/>
            <w:vAlign w:val="center"/>
            <w:hideMark/>
          </w:tcPr>
          <w:p w14:paraId="2EFC880F" w14:textId="77777777" w:rsidR="00500F06" w:rsidRPr="00500F06" w:rsidRDefault="00500F06" w:rsidP="00500F06">
            <w:pPr>
              <w:jc w:val="center"/>
            </w:pPr>
            <w:r w:rsidRPr="00500F06">
              <w:t>Correct available balance is displayed.</w:t>
            </w:r>
          </w:p>
        </w:tc>
        <w:tc>
          <w:tcPr>
            <w:tcW w:w="1890" w:type="dxa"/>
            <w:vAlign w:val="center"/>
            <w:hideMark/>
          </w:tcPr>
          <w:p w14:paraId="28FC70BB" w14:textId="77777777" w:rsidR="00500F06" w:rsidRPr="00500F06" w:rsidRDefault="00500F06" w:rsidP="00500F06">
            <w:pPr>
              <w:jc w:val="center"/>
            </w:pPr>
            <w:r w:rsidRPr="00500F06">
              <w:t>Account balance is displayed correctly.</w:t>
            </w:r>
          </w:p>
        </w:tc>
        <w:tc>
          <w:tcPr>
            <w:tcW w:w="1320" w:type="dxa"/>
            <w:vAlign w:val="center"/>
            <w:hideMark/>
          </w:tcPr>
          <w:p w14:paraId="777D8222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24F64824" w14:textId="77777777" w:rsidR="00500F06" w:rsidRPr="00500F06" w:rsidRDefault="00500F06" w:rsidP="00500F06">
            <w:pPr>
              <w:jc w:val="center"/>
            </w:pPr>
            <w:r w:rsidRPr="00500F06">
              <w:t>Balance information is retrieved successfully.</w:t>
            </w:r>
          </w:p>
        </w:tc>
      </w:tr>
      <w:tr w:rsidR="00500F06" w:rsidRPr="00500F06" w14:paraId="17AAEDEF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3E4B591" w14:textId="77777777" w:rsidR="00500F06" w:rsidRPr="00500F06" w:rsidRDefault="00500F06" w:rsidP="00500F06">
            <w:pPr>
              <w:jc w:val="center"/>
            </w:pPr>
            <w:r w:rsidRPr="00500F06">
              <w:t>BANK-P03</w:t>
            </w:r>
          </w:p>
        </w:tc>
        <w:tc>
          <w:tcPr>
            <w:tcW w:w="1680" w:type="dxa"/>
            <w:vAlign w:val="center"/>
            <w:hideMark/>
          </w:tcPr>
          <w:p w14:paraId="68163C30" w14:textId="77777777" w:rsidR="00500F06" w:rsidRPr="00500F06" w:rsidRDefault="00500F06" w:rsidP="00500F06">
            <w:pPr>
              <w:jc w:val="center"/>
            </w:pPr>
            <w:r w:rsidRPr="00500F06">
              <w:t>View transaction history</w:t>
            </w:r>
          </w:p>
        </w:tc>
        <w:tc>
          <w:tcPr>
            <w:tcW w:w="1770" w:type="dxa"/>
            <w:vAlign w:val="center"/>
            <w:hideMark/>
          </w:tcPr>
          <w:p w14:paraId="380FE657" w14:textId="77777777" w:rsidR="00500F06" w:rsidRPr="00500F06" w:rsidRDefault="00500F06" w:rsidP="00500F06">
            <w:pPr>
              <w:jc w:val="center"/>
            </w:pPr>
            <w:r w:rsidRPr="00500F06">
              <w:t>Open transaction history and select a date range.</w:t>
            </w:r>
          </w:p>
        </w:tc>
        <w:tc>
          <w:tcPr>
            <w:tcW w:w="1650" w:type="dxa"/>
            <w:vAlign w:val="center"/>
            <w:hideMark/>
          </w:tcPr>
          <w:p w14:paraId="55045678" w14:textId="77777777" w:rsidR="00500F06" w:rsidRPr="00500F06" w:rsidRDefault="00500F06" w:rsidP="00500F06">
            <w:pPr>
              <w:jc w:val="center"/>
            </w:pPr>
            <w:r w:rsidRPr="00500F06">
              <w:t>Transactions within the selected period are displayed.</w:t>
            </w:r>
          </w:p>
        </w:tc>
        <w:tc>
          <w:tcPr>
            <w:tcW w:w="1890" w:type="dxa"/>
            <w:vAlign w:val="center"/>
            <w:hideMark/>
          </w:tcPr>
          <w:p w14:paraId="227622A5" w14:textId="77777777" w:rsidR="00500F06" w:rsidRPr="00500F06" w:rsidRDefault="00500F06" w:rsidP="00500F06">
            <w:pPr>
              <w:jc w:val="center"/>
            </w:pPr>
            <w:r w:rsidRPr="00500F06">
              <w:t>Relevant transactions appear correctly.</w:t>
            </w:r>
          </w:p>
        </w:tc>
        <w:tc>
          <w:tcPr>
            <w:tcW w:w="1320" w:type="dxa"/>
            <w:vAlign w:val="center"/>
            <w:hideMark/>
          </w:tcPr>
          <w:p w14:paraId="291BE0BF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2D89B9D5" w14:textId="77777777" w:rsidR="00500F06" w:rsidRPr="00500F06" w:rsidRDefault="00500F06" w:rsidP="00500F06">
            <w:pPr>
              <w:jc w:val="center"/>
            </w:pPr>
            <w:r w:rsidRPr="00500F06">
              <w:t>Transaction history is retrieved successfully.</w:t>
            </w:r>
          </w:p>
        </w:tc>
      </w:tr>
      <w:tr w:rsidR="00500F06" w:rsidRPr="00500F06" w14:paraId="3DA62ACD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13769D3A" w14:textId="77777777" w:rsidR="00500F06" w:rsidRPr="00500F06" w:rsidRDefault="00500F06" w:rsidP="00500F06">
            <w:pPr>
              <w:jc w:val="center"/>
            </w:pPr>
            <w:r w:rsidRPr="00500F06">
              <w:t>BANK-P04</w:t>
            </w:r>
          </w:p>
        </w:tc>
        <w:tc>
          <w:tcPr>
            <w:tcW w:w="1680" w:type="dxa"/>
            <w:vAlign w:val="center"/>
            <w:hideMark/>
          </w:tcPr>
          <w:p w14:paraId="487A84C6" w14:textId="77777777" w:rsidR="00500F06" w:rsidRPr="00500F06" w:rsidRDefault="00500F06" w:rsidP="00500F06">
            <w:pPr>
              <w:jc w:val="center"/>
            </w:pPr>
            <w:r w:rsidRPr="00500F06">
              <w:t>Transfer money successfully</w:t>
            </w:r>
          </w:p>
        </w:tc>
        <w:tc>
          <w:tcPr>
            <w:tcW w:w="1770" w:type="dxa"/>
            <w:vAlign w:val="center"/>
            <w:hideMark/>
          </w:tcPr>
          <w:p w14:paraId="1F447D71" w14:textId="77777777" w:rsidR="00500F06" w:rsidRPr="00500F06" w:rsidRDefault="00500F06" w:rsidP="00500F06">
            <w:pPr>
              <w:jc w:val="center"/>
            </w:pPr>
            <w:r w:rsidRPr="00500F06">
              <w:t>Transfer ₹1,000 to a verified beneficiary when sufficient available funds exist.</w:t>
            </w:r>
          </w:p>
        </w:tc>
        <w:tc>
          <w:tcPr>
            <w:tcW w:w="1650" w:type="dxa"/>
            <w:vAlign w:val="center"/>
            <w:hideMark/>
          </w:tcPr>
          <w:p w14:paraId="218D25E7" w14:textId="77777777" w:rsidR="00500F06" w:rsidRPr="00500F06" w:rsidRDefault="00500F06" w:rsidP="00500F06">
            <w:pPr>
              <w:jc w:val="center"/>
            </w:pPr>
            <w:r w:rsidRPr="00500F06">
              <w:t>Transfer succeeds and the account balance is updated correctly.</w:t>
            </w:r>
          </w:p>
        </w:tc>
        <w:tc>
          <w:tcPr>
            <w:tcW w:w="1890" w:type="dxa"/>
            <w:vAlign w:val="center"/>
            <w:hideMark/>
          </w:tcPr>
          <w:p w14:paraId="3EF3DE31" w14:textId="77777777" w:rsidR="00500F06" w:rsidRPr="00500F06" w:rsidRDefault="00500F06" w:rsidP="00500F06">
            <w:pPr>
              <w:jc w:val="center"/>
            </w:pPr>
            <w:r w:rsidRPr="00500F06">
              <w:t>Transfer confirmation is displayed and the balance is updated.</w:t>
            </w:r>
          </w:p>
        </w:tc>
        <w:tc>
          <w:tcPr>
            <w:tcW w:w="1320" w:type="dxa"/>
            <w:vAlign w:val="center"/>
            <w:hideMark/>
          </w:tcPr>
          <w:p w14:paraId="2C9FDE63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0C23349D" w14:textId="77777777" w:rsidR="00500F06" w:rsidRPr="00500F06" w:rsidRDefault="00500F06" w:rsidP="00500F06">
            <w:pPr>
              <w:jc w:val="center"/>
            </w:pPr>
            <w:r w:rsidRPr="00500F06">
              <w:t>The valid transfer is processed successfully.</w:t>
            </w:r>
          </w:p>
        </w:tc>
      </w:tr>
      <w:tr w:rsidR="00500F06" w:rsidRPr="00500F06" w14:paraId="7150B3A7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2AC4C40E" w14:textId="77777777" w:rsidR="00500F06" w:rsidRPr="00500F06" w:rsidRDefault="00500F06" w:rsidP="00500F06">
            <w:pPr>
              <w:jc w:val="center"/>
            </w:pPr>
            <w:r w:rsidRPr="00500F06">
              <w:lastRenderedPageBreak/>
              <w:t>BANK-P05</w:t>
            </w:r>
          </w:p>
        </w:tc>
        <w:tc>
          <w:tcPr>
            <w:tcW w:w="1680" w:type="dxa"/>
            <w:vAlign w:val="center"/>
            <w:hideMark/>
          </w:tcPr>
          <w:p w14:paraId="59A20ECC" w14:textId="77777777" w:rsidR="00500F06" w:rsidRPr="00500F06" w:rsidRDefault="00500F06" w:rsidP="00500F06">
            <w:pPr>
              <w:jc w:val="center"/>
            </w:pPr>
            <w:r w:rsidRPr="00500F06">
              <w:t>Add a beneficiary</w:t>
            </w:r>
          </w:p>
        </w:tc>
        <w:tc>
          <w:tcPr>
            <w:tcW w:w="1770" w:type="dxa"/>
            <w:vAlign w:val="center"/>
            <w:hideMark/>
          </w:tcPr>
          <w:p w14:paraId="391E8D6A" w14:textId="77777777" w:rsidR="00500F06" w:rsidRPr="00500F06" w:rsidRDefault="00500F06" w:rsidP="00500F06">
            <w:pPr>
              <w:jc w:val="center"/>
            </w:pPr>
            <w:r w:rsidRPr="00500F06">
              <w:t>Enter valid beneficiary details and complete the required verification.</w:t>
            </w:r>
          </w:p>
        </w:tc>
        <w:tc>
          <w:tcPr>
            <w:tcW w:w="1650" w:type="dxa"/>
            <w:vAlign w:val="center"/>
            <w:hideMark/>
          </w:tcPr>
          <w:p w14:paraId="6423E529" w14:textId="77777777" w:rsidR="00500F06" w:rsidRPr="00500F06" w:rsidRDefault="00500F06" w:rsidP="00500F06">
            <w:pPr>
              <w:jc w:val="center"/>
            </w:pPr>
            <w:r w:rsidRPr="00500F06">
              <w:t>Beneficiary is added after successful verification.</w:t>
            </w:r>
          </w:p>
        </w:tc>
        <w:tc>
          <w:tcPr>
            <w:tcW w:w="1890" w:type="dxa"/>
            <w:vAlign w:val="center"/>
            <w:hideMark/>
          </w:tcPr>
          <w:p w14:paraId="501B44F0" w14:textId="77777777" w:rsidR="00500F06" w:rsidRPr="00500F06" w:rsidRDefault="00500F06" w:rsidP="00500F06">
            <w:pPr>
              <w:jc w:val="center"/>
            </w:pPr>
            <w:r w:rsidRPr="00500F06">
              <w:t>Beneficiary appears in the beneficiary list.</w:t>
            </w:r>
          </w:p>
        </w:tc>
        <w:tc>
          <w:tcPr>
            <w:tcW w:w="1320" w:type="dxa"/>
            <w:vAlign w:val="center"/>
            <w:hideMark/>
          </w:tcPr>
          <w:p w14:paraId="41308C5F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7E85E28A" w14:textId="77777777" w:rsidR="00500F06" w:rsidRPr="00500F06" w:rsidRDefault="00500F06" w:rsidP="00500F06">
            <w:pPr>
              <w:jc w:val="center"/>
            </w:pPr>
            <w:r w:rsidRPr="00500F06">
              <w:t>Beneficiary registration works correctly.</w:t>
            </w:r>
          </w:p>
        </w:tc>
      </w:tr>
      <w:tr w:rsidR="00500F06" w:rsidRPr="00500F06" w14:paraId="6CC3FF62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400900AF" w14:textId="77777777" w:rsidR="00500F06" w:rsidRPr="00500F06" w:rsidRDefault="00500F06" w:rsidP="00500F06">
            <w:pPr>
              <w:jc w:val="center"/>
            </w:pPr>
            <w:r w:rsidRPr="00500F06">
              <w:t>BANK-P06</w:t>
            </w:r>
          </w:p>
        </w:tc>
        <w:tc>
          <w:tcPr>
            <w:tcW w:w="1680" w:type="dxa"/>
            <w:vAlign w:val="center"/>
            <w:hideMark/>
          </w:tcPr>
          <w:p w14:paraId="346C0C85" w14:textId="77777777" w:rsidR="00500F06" w:rsidRPr="00500F06" w:rsidRDefault="00500F06" w:rsidP="00500F06">
            <w:pPr>
              <w:jc w:val="center"/>
            </w:pPr>
            <w:r w:rsidRPr="00500F06">
              <w:t>Pay a bill</w:t>
            </w:r>
          </w:p>
        </w:tc>
        <w:tc>
          <w:tcPr>
            <w:tcW w:w="1770" w:type="dxa"/>
            <w:vAlign w:val="center"/>
            <w:hideMark/>
          </w:tcPr>
          <w:p w14:paraId="30292714" w14:textId="77777777" w:rsidR="00500F06" w:rsidRPr="00500F06" w:rsidRDefault="00500F06" w:rsidP="00500F06">
            <w:pPr>
              <w:jc w:val="center"/>
            </w:pPr>
            <w:r w:rsidRPr="00500F06">
              <w:t>Select a supported biller, enter valid bill details, and confirm payment.</w:t>
            </w:r>
          </w:p>
        </w:tc>
        <w:tc>
          <w:tcPr>
            <w:tcW w:w="1650" w:type="dxa"/>
            <w:vAlign w:val="center"/>
            <w:hideMark/>
          </w:tcPr>
          <w:p w14:paraId="35CCFF29" w14:textId="77777777" w:rsidR="00500F06" w:rsidRPr="00500F06" w:rsidRDefault="00500F06" w:rsidP="00500F06">
            <w:pPr>
              <w:jc w:val="center"/>
            </w:pPr>
            <w:r w:rsidRPr="00500F06">
              <w:t>Payment is processed and a transaction reference is generated.</w:t>
            </w:r>
          </w:p>
        </w:tc>
        <w:tc>
          <w:tcPr>
            <w:tcW w:w="1890" w:type="dxa"/>
            <w:vAlign w:val="center"/>
            <w:hideMark/>
          </w:tcPr>
          <w:p w14:paraId="14659A05" w14:textId="77777777" w:rsidR="00500F06" w:rsidRPr="00500F06" w:rsidRDefault="00500F06" w:rsidP="00500F06">
            <w:pPr>
              <w:jc w:val="center"/>
            </w:pPr>
            <w:r w:rsidRPr="00500F06">
              <w:t>Payment confirmation and reference number are displayed.</w:t>
            </w:r>
          </w:p>
        </w:tc>
        <w:tc>
          <w:tcPr>
            <w:tcW w:w="1320" w:type="dxa"/>
            <w:vAlign w:val="center"/>
            <w:hideMark/>
          </w:tcPr>
          <w:p w14:paraId="18D2684B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5AF7BABE" w14:textId="77777777" w:rsidR="00500F06" w:rsidRPr="00500F06" w:rsidRDefault="00500F06" w:rsidP="00500F06">
            <w:pPr>
              <w:jc w:val="center"/>
            </w:pPr>
            <w:r w:rsidRPr="00500F06">
              <w:t>The bill payment is completed successfully.</w:t>
            </w:r>
          </w:p>
        </w:tc>
      </w:tr>
      <w:tr w:rsidR="00500F06" w:rsidRPr="00500F06" w14:paraId="2FE49E95" w14:textId="77777777" w:rsidTr="00500F06">
        <w:trPr>
          <w:tblCellSpacing w:w="15" w:type="dxa"/>
        </w:trPr>
        <w:tc>
          <w:tcPr>
            <w:tcW w:w="1035" w:type="dxa"/>
            <w:vAlign w:val="center"/>
            <w:hideMark/>
          </w:tcPr>
          <w:p w14:paraId="3629562D" w14:textId="77777777" w:rsidR="00500F06" w:rsidRPr="00500F06" w:rsidRDefault="00500F06" w:rsidP="00500F06">
            <w:pPr>
              <w:jc w:val="center"/>
            </w:pPr>
            <w:r w:rsidRPr="00500F06">
              <w:t>BANK-P07</w:t>
            </w:r>
          </w:p>
        </w:tc>
        <w:tc>
          <w:tcPr>
            <w:tcW w:w="1680" w:type="dxa"/>
            <w:vAlign w:val="center"/>
            <w:hideMark/>
          </w:tcPr>
          <w:p w14:paraId="6ADBD4B0" w14:textId="77777777" w:rsidR="00500F06" w:rsidRPr="00500F06" w:rsidRDefault="00500F06" w:rsidP="00500F06">
            <w:pPr>
              <w:jc w:val="center"/>
            </w:pPr>
            <w:r w:rsidRPr="00500F06">
              <w:t>Download account statement</w:t>
            </w:r>
          </w:p>
        </w:tc>
        <w:tc>
          <w:tcPr>
            <w:tcW w:w="1770" w:type="dxa"/>
            <w:vAlign w:val="center"/>
            <w:hideMark/>
          </w:tcPr>
          <w:p w14:paraId="0E7B43B3" w14:textId="77777777" w:rsidR="00500F06" w:rsidRPr="00500F06" w:rsidRDefault="00500F06" w:rsidP="00500F06">
            <w:pPr>
              <w:jc w:val="center"/>
            </w:pPr>
            <w:r w:rsidRPr="00500F06">
              <w:t>Select a valid date range and click Download Statement.</w:t>
            </w:r>
          </w:p>
        </w:tc>
        <w:tc>
          <w:tcPr>
            <w:tcW w:w="1650" w:type="dxa"/>
            <w:vAlign w:val="center"/>
            <w:hideMark/>
          </w:tcPr>
          <w:p w14:paraId="29E0E2E6" w14:textId="77777777" w:rsidR="00500F06" w:rsidRPr="00500F06" w:rsidRDefault="00500F06" w:rsidP="00500F06">
            <w:pPr>
              <w:jc w:val="center"/>
            </w:pPr>
            <w:r w:rsidRPr="00500F06">
              <w:t>Account statement is generated in a supported format.</w:t>
            </w:r>
          </w:p>
        </w:tc>
        <w:tc>
          <w:tcPr>
            <w:tcW w:w="1890" w:type="dxa"/>
            <w:vAlign w:val="center"/>
            <w:hideMark/>
          </w:tcPr>
          <w:p w14:paraId="336D663A" w14:textId="77777777" w:rsidR="00500F06" w:rsidRPr="00500F06" w:rsidRDefault="00500F06" w:rsidP="00500F06">
            <w:pPr>
              <w:jc w:val="center"/>
            </w:pPr>
            <w:r w:rsidRPr="00500F06">
              <w:t>Statement is downloaded successfully.</w:t>
            </w:r>
          </w:p>
        </w:tc>
        <w:tc>
          <w:tcPr>
            <w:tcW w:w="1320" w:type="dxa"/>
            <w:vAlign w:val="center"/>
            <w:hideMark/>
          </w:tcPr>
          <w:p w14:paraId="06F77C4A" w14:textId="77777777" w:rsidR="00500F06" w:rsidRPr="00500F06" w:rsidRDefault="00500F06" w:rsidP="00500F06">
            <w:pPr>
              <w:jc w:val="center"/>
            </w:pPr>
            <w:r w:rsidRPr="00500F06">
              <w:t>PASS</w:t>
            </w:r>
          </w:p>
        </w:tc>
        <w:tc>
          <w:tcPr>
            <w:tcW w:w="1755" w:type="dxa"/>
            <w:vAlign w:val="center"/>
            <w:hideMark/>
          </w:tcPr>
          <w:p w14:paraId="5F67E5B8" w14:textId="77777777" w:rsidR="00500F06" w:rsidRPr="00500F06" w:rsidRDefault="00500F06" w:rsidP="00500F06">
            <w:pPr>
              <w:jc w:val="center"/>
            </w:pPr>
            <w:r w:rsidRPr="00500F06">
              <w:t>Statement generation works correctly.</w:t>
            </w:r>
          </w:p>
        </w:tc>
      </w:tr>
    </w:tbl>
    <w:p w14:paraId="1D2FC571" w14:textId="77777777" w:rsidR="00B8460D" w:rsidRDefault="00B8460D"/>
    <w:sectPr w:rsidR="00B84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1D89"/>
    <w:multiLevelType w:val="multilevel"/>
    <w:tmpl w:val="763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5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06"/>
    <w:rsid w:val="004123EB"/>
    <w:rsid w:val="00434E07"/>
    <w:rsid w:val="00500F06"/>
    <w:rsid w:val="00B8460D"/>
    <w:rsid w:val="00BD5E45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6644"/>
  <w15:chartTrackingRefBased/>
  <w15:docId w15:val="{A4086661-255B-4D11-83B7-A7316E01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F06"/>
  </w:style>
  <w:style w:type="paragraph" w:styleId="Heading1">
    <w:name w:val="heading 1"/>
    <w:basedOn w:val="Normal"/>
    <w:next w:val="Normal"/>
    <w:link w:val="Heading1Char"/>
    <w:uiPriority w:val="9"/>
    <w:qFormat/>
    <w:rsid w:val="0050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2026-10-17T06:48:00Z</dcterms:created>
  <dcterms:modified xsi:type="dcterms:W3CDTF">2026-10-17T06:48:00Z</dcterms:modified>
</cp:coreProperties>
</file>