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СПИСОК ИСПОЛЬЗОВАННЫХ ИСТОЧНИКОВ</w:t>
      </w:r>
    </w:p>
    <w:p>
      <w:pPr/>
      <w:r>
        <w:t>1. Государственный общеобязательный стандарт высшего и послевузовского образования РК. Приказ №2 от 20.07.2022 г.</w:t>
        <w:br/>
        <w:t>2. Положение о дипломном проекте AlmaU. Редакция 2, 2025 г.</w:t>
        <w:br/>
        <w:t>3. Документ: «Правила оформления письменных работ», AlmaU, 2025 г.</w:t>
        <w:br/>
        <w:t>4. Официальный сайт компании VIS Logistics: https://www.emis.com/.../Vis_Logistics_TOO</w:t>
        <w:br/>
        <w:t>5. Официальный сайт компании INTKAZTRANS: https://nash-gorod.kz/.../INTKAZTRANS</w:t>
        <w:br/>
        <w:t>6. Flagma.kz — Логистические компании Казахстана. https://flagma.kz</w:t>
        <w:br/>
        <w:t>7. Django documentation. https://docs.djangoproject.com/</w:t>
        <w:br/>
        <w:t>8. Python documentation. https://docs.python.org/</w:t>
        <w:br/>
        <w:t>9. Bitrix24 CRM Overview. https://www.bitrix24.com/</w:t>
        <w:br/>
        <w:t>10. SAP Customer Experience. https://www.sap.com/products/crm.html</w:t>
        <w:br/>
        <w:t>11. Zoho CRM: https://www.zoho.com/crm/</w:t>
        <w:br/>
        <w:t>12. CRM для логистики — статьи на Хабр. https://habr.com/ru/company/</w:t>
        <w:br/>
        <w:t>13. Батыгина Л. В. «Информационные системы управления предприятием». М., 2020.</w:t>
        <w:br/>
        <w:t>14. Жумагалиева А. К. «Автоматизация бизнес-процессов в логистике». Алматы, 2021.</w:t>
        <w:br/>
        <w:t>15. Статья: «Современные подходы к документообороту в логистике», Журнал «Транспорт и логистика», 2022.</w:t>
        <w:br/>
        <w:t>16. Техническая документация библиотеки python-docx.</w:t>
        <w:br/>
        <w:t>17. Инструкции и справка по SQLite. https://sqlite.org/docs.html</w:t>
      </w:r>
    </w:p>
    <w:sectPr w:rsidR="00FC693F" w:rsidRPr="0006063C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