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54F350" w14:textId="06D58A30" w:rsidR="0014420D" w:rsidRPr="00B530F3" w:rsidRDefault="0014420D" w:rsidP="00627D2F">
      <w:pPr>
        <w:pBdr>
          <w:bottom w:val="single" w:sz="4" w:space="4" w:color="auto"/>
        </w:pBdr>
        <w:tabs>
          <w:tab w:val="right" w:pos="14232"/>
        </w:tabs>
        <w:ind w:left="1368" w:right="-112"/>
        <w:rPr>
          <w:b/>
          <w:sz w:val="28"/>
        </w:rPr>
      </w:pPr>
      <w:r w:rsidRPr="00B530F3">
        <w:rPr>
          <w:noProof/>
          <w:szCs w:val="20"/>
        </w:rPr>
        <w:drawing>
          <wp:anchor distT="0" distB="0" distL="114300" distR="114300" simplePos="0" relativeHeight="251664896" behindDoc="0" locked="0" layoutInCell="1" allowOverlap="1" wp14:anchorId="5E7E01D8" wp14:editId="23199F20">
            <wp:simplePos x="0" y="0"/>
            <wp:positionH relativeFrom="page">
              <wp:posOffset>532130</wp:posOffset>
            </wp:positionH>
            <wp:positionV relativeFrom="page">
              <wp:posOffset>345440</wp:posOffset>
            </wp:positionV>
            <wp:extent cx="839470" cy="762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C Logo Min of 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7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30F3">
        <w:rPr>
          <w:b/>
          <w:sz w:val="28"/>
        </w:rPr>
        <w:t xml:space="preserve">Area of Learning: </w:t>
      </w:r>
      <w:r w:rsidR="0081100B">
        <w:rPr>
          <w:b/>
          <w:sz w:val="28"/>
        </w:rPr>
        <w:t>ARTS EDUCATION</w:t>
      </w:r>
      <w:r w:rsidR="00387C6C">
        <w:rPr>
          <w:b/>
          <w:sz w:val="28"/>
        </w:rPr>
        <w:t xml:space="preserve"> — </w:t>
      </w:r>
      <w:r w:rsidR="0081100B">
        <w:rPr>
          <w:b/>
          <w:sz w:val="28"/>
        </w:rPr>
        <w:t xml:space="preserve">Music: </w:t>
      </w:r>
      <w:r w:rsidR="00251E2C">
        <w:rPr>
          <w:b/>
          <w:sz w:val="28"/>
        </w:rPr>
        <w:t xml:space="preserve">Composition </w:t>
      </w:r>
      <w:r w:rsidR="005A019B">
        <w:rPr>
          <w:b/>
          <w:sz w:val="28"/>
        </w:rPr>
        <w:t xml:space="preserve">and </w:t>
      </w:r>
      <w:r w:rsidR="00251E2C">
        <w:rPr>
          <w:b/>
          <w:sz w:val="28"/>
        </w:rPr>
        <w:t>Production</w:t>
      </w:r>
      <w:r w:rsidRPr="00B530F3">
        <w:rPr>
          <w:b/>
          <w:sz w:val="28"/>
        </w:rPr>
        <w:tab/>
      </w:r>
      <w:r w:rsidR="00FA2C8C">
        <w:rPr>
          <w:b/>
          <w:sz w:val="28"/>
        </w:rPr>
        <w:t>Grade 1</w:t>
      </w:r>
      <w:r w:rsidR="00387C6C">
        <w:rPr>
          <w:b/>
          <w:sz w:val="28"/>
        </w:rPr>
        <w:t>1</w:t>
      </w:r>
    </w:p>
    <w:p w14:paraId="2E070600" w14:textId="77777777" w:rsidR="0014420D" w:rsidRDefault="0014420D" w:rsidP="00627D2F">
      <w:pPr>
        <w:tabs>
          <w:tab w:val="right" w:pos="14232"/>
        </w:tabs>
        <w:spacing w:before="60"/>
        <w:rPr>
          <w:b/>
          <w:sz w:val="28"/>
        </w:rPr>
      </w:pPr>
      <w:r w:rsidRPr="00B530F3">
        <w:rPr>
          <w:b/>
          <w:sz w:val="28"/>
        </w:rPr>
        <w:tab/>
      </w:r>
    </w:p>
    <w:p w14:paraId="1F219315" w14:textId="77777777" w:rsidR="00670E49" w:rsidRPr="00123905" w:rsidRDefault="00670E49" w:rsidP="00627D2F">
      <w:pPr>
        <w:spacing w:after="80"/>
        <w:jc w:val="center"/>
        <w:outlineLvl w:val="0"/>
        <w:rPr>
          <w:rFonts w:ascii="Helvetica" w:hAnsi="Helvetica" w:cs="Arial"/>
          <w:b/>
          <w:bCs/>
          <w:color w:val="000000" w:themeColor="text1"/>
          <w:lang w:val="en-GB"/>
        </w:rPr>
      </w:pPr>
      <w:r w:rsidRPr="00123905">
        <w:rPr>
          <w:rFonts w:ascii="Helvetica" w:hAnsi="Helvetica" w:cs="Arial"/>
          <w:b/>
          <w:bCs/>
          <w:color w:val="000000" w:themeColor="text1"/>
          <w:sz w:val="32"/>
          <w:lang w:val="en-GB"/>
        </w:rPr>
        <w:t>BIG IDEAS</w:t>
      </w:r>
    </w:p>
    <w:tbl>
      <w:tblPr>
        <w:tblStyle w:val="TableGrid"/>
        <w:tblW w:w="0" w:type="auto"/>
        <w:jc w:val="center"/>
        <w:shd w:val="clear" w:color="auto" w:fill="E0E0E0"/>
        <w:tblLayout w:type="fixed"/>
        <w:tblLook w:val="00A0" w:firstRow="1" w:lastRow="0" w:firstColumn="1" w:lastColumn="0" w:noHBand="0" w:noVBand="0"/>
      </w:tblPr>
      <w:tblGrid>
        <w:gridCol w:w="3230"/>
        <w:gridCol w:w="356"/>
        <w:gridCol w:w="2676"/>
        <w:gridCol w:w="259"/>
        <w:gridCol w:w="2961"/>
        <w:gridCol w:w="236"/>
        <w:gridCol w:w="2764"/>
      </w:tblGrid>
      <w:tr w:rsidR="00251E2C" w:rsidRPr="00F867E2" w14:paraId="2E566986" w14:textId="77777777" w:rsidTr="00251E2C">
        <w:trPr>
          <w:jc w:val="center"/>
        </w:trPr>
        <w:tc>
          <w:tcPr>
            <w:tcW w:w="32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EECBC"/>
          </w:tcPr>
          <w:p w14:paraId="41BD616C" w14:textId="5C9E5F47" w:rsidR="00251E2C" w:rsidRPr="00675F9A" w:rsidRDefault="00251E2C" w:rsidP="00E85430">
            <w:pPr>
              <w:pStyle w:val="Tablestyle1"/>
              <w:rPr>
                <w:rFonts w:ascii="Helvetica" w:hAnsi="Helvetica" w:cs="Arial"/>
                <w:lang w:val="en-GB"/>
              </w:rPr>
            </w:pPr>
            <w:r w:rsidRPr="0029759F">
              <w:rPr>
                <w:rFonts w:ascii="Helvetica" w:hAnsi="Helvetica" w:cstheme="minorHAnsi"/>
                <w:szCs w:val="20"/>
              </w:rPr>
              <w:t>Composers and producers develop creative skill and proficiency through perseverance, resilience, and risk taking</w:t>
            </w:r>
            <w:r w:rsidRPr="0029759F">
              <w:rPr>
                <w:rFonts w:ascii="Helvetica" w:eastAsia="Helvetica Neue" w:hAnsi="Helvetica" w:cstheme="minorHAnsi"/>
                <w:color w:val="000000" w:themeColor="text1"/>
                <w:szCs w:val="20"/>
              </w:rPr>
              <w:t>.</w:t>
            </w:r>
          </w:p>
        </w:tc>
        <w:tc>
          <w:tcPr>
            <w:tcW w:w="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auto"/>
          </w:tcPr>
          <w:p w14:paraId="194F47E0" w14:textId="77777777" w:rsidR="00251E2C" w:rsidRPr="00675F9A" w:rsidRDefault="00251E2C" w:rsidP="00E85430">
            <w:pPr>
              <w:spacing w:before="120" w:after="120"/>
              <w:jc w:val="center"/>
              <w:rPr>
                <w:rFonts w:cs="Arial"/>
                <w:sz w:val="20"/>
                <w:lang w:val="en-GB"/>
              </w:rPr>
            </w:pPr>
          </w:p>
        </w:tc>
        <w:tc>
          <w:tcPr>
            <w:tcW w:w="26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EECBC"/>
          </w:tcPr>
          <w:p w14:paraId="11851579" w14:textId="01F675BD" w:rsidR="00251E2C" w:rsidRPr="00675F9A" w:rsidRDefault="00251E2C" w:rsidP="00F2628B">
            <w:pPr>
              <w:pStyle w:val="Tablestyle1"/>
              <w:rPr>
                <w:rFonts w:cs="Arial"/>
                <w:lang w:val="en-GB"/>
              </w:rPr>
            </w:pPr>
            <w:r w:rsidRPr="0029759F">
              <w:rPr>
                <w:rFonts w:ascii="Helvetica" w:hAnsi="Helvetica" w:cstheme="minorHAnsi"/>
                <w:szCs w:val="20"/>
              </w:rPr>
              <w:t>Composers capture and reflect aspects of time, place, and community through music.</w:t>
            </w:r>
          </w:p>
        </w:tc>
        <w:tc>
          <w:tcPr>
            <w:tcW w:w="259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995862B" w14:textId="77777777" w:rsidR="00251E2C" w:rsidRPr="00675F9A" w:rsidRDefault="00251E2C" w:rsidP="00E85430">
            <w:pPr>
              <w:spacing w:before="120" w:after="120"/>
              <w:jc w:val="center"/>
              <w:rPr>
                <w:rFonts w:cs="Arial"/>
                <w:sz w:val="20"/>
                <w:lang w:val="en-GB"/>
              </w:rPr>
            </w:pPr>
          </w:p>
        </w:tc>
        <w:tc>
          <w:tcPr>
            <w:tcW w:w="29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EECBC"/>
          </w:tcPr>
          <w:p w14:paraId="3848F6D7" w14:textId="7E8C7FBE" w:rsidR="00251E2C" w:rsidRPr="00675F9A" w:rsidRDefault="00251E2C" w:rsidP="00E85430">
            <w:pPr>
              <w:pStyle w:val="Tablestyle1"/>
              <w:rPr>
                <w:rFonts w:cs="Arial"/>
                <w:lang w:val="en-GB"/>
              </w:rPr>
            </w:pPr>
            <w:r w:rsidRPr="0029759F">
              <w:rPr>
                <w:rFonts w:ascii="Helvetica" w:hAnsi="Helvetica" w:cstheme="minorHAnsi"/>
                <w:szCs w:val="20"/>
              </w:rPr>
              <w:t>Music composition and production provides an opportunity to represent our identity, context, and culture.</w:t>
            </w:r>
          </w:p>
        </w:tc>
        <w:tc>
          <w:tcPr>
            <w:tcW w:w="23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auto"/>
          </w:tcPr>
          <w:p w14:paraId="62325A10" w14:textId="77777777" w:rsidR="00251E2C" w:rsidRPr="00675F9A" w:rsidRDefault="00251E2C" w:rsidP="00E85430">
            <w:pPr>
              <w:spacing w:before="120" w:after="120"/>
              <w:jc w:val="center"/>
              <w:rPr>
                <w:rFonts w:cs="Arial"/>
                <w:sz w:val="20"/>
                <w:lang w:val="en-GB"/>
              </w:rPr>
            </w:pPr>
          </w:p>
        </w:tc>
        <w:tc>
          <w:tcPr>
            <w:tcW w:w="27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EECBC"/>
          </w:tcPr>
          <w:p w14:paraId="40B60E59" w14:textId="7DB88976" w:rsidR="00251E2C" w:rsidRPr="00675F9A" w:rsidRDefault="00251E2C" w:rsidP="00E85430">
            <w:pPr>
              <w:pStyle w:val="Tablestyle1"/>
              <w:rPr>
                <w:rFonts w:ascii="Helvetica" w:hAnsi="Helvetica" w:cs="Arial"/>
                <w:lang w:val="en-GB"/>
              </w:rPr>
            </w:pPr>
            <w:r w:rsidRPr="0029759F">
              <w:rPr>
                <w:rFonts w:ascii="Helvetica" w:eastAsia="Helvetica Neue" w:hAnsi="Helvetica" w:cstheme="minorHAnsi"/>
                <w:szCs w:val="20"/>
              </w:rPr>
              <w:t xml:space="preserve">Music composition and production offers </w:t>
            </w:r>
            <w:r w:rsidRPr="0029759F">
              <w:rPr>
                <w:rFonts w:ascii="Helvetica" w:eastAsia="Helvetica Neue" w:hAnsi="Helvetica" w:cstheme="minorHAnsi"/>
                <w:b/>
                <w:szCs w:val="20"/>
              </w:rPr>
              <w:t>aesthetic experiences</w:t>
            </w:r>
            <w:r w:rsidRPr="0029759F">
              <w:rPr>
                <w:rFonts w:ascii="Helvetica" w:eastAsia="Helvetica Neue" w:hAnsi="Helvetica" w:cstheme="minorHAnsi"/>
                <w:szCs w:val="20"/>
              </w:rPr>
              <w:t xml:space="preserve"> that can transform our perspective.</w:t>
            </w:r>
          </w:p>
        </w:tc>
      </w:tr>
    </w:tbl>
    <w:p w14:paraId="441AFF5E" w14:textId="77777777" w:rsidR="00387C6C" w:rsidRPr="00CC39FB" w:rsidRDefault="00387C6C" w:rsidP="00387C6C">
      <w:pPr>
        <w:rPr>
          <w:sz w:val="16"/>
          <w:szCs w:val="16"/>
        </w:rPr>
      </w:pPr>
    </w:p>
    <w:p w14:paraId="6513D803" w14:textId="77777777" w:rsidR="00F9586F" w:rsidRPr="00B530F3" w:rsidRDefault="0059376F" w:rsidP="00627D2F">
      <w:pPr>
        <w:spacing w:after="160"/>
        <w:jc w:val="center"/>
        <w:outlineLvl w:val="0"/>
        <w:rPr>
          <w:sz w:val="28"/>
        </w:rPr>
      </w:pPr>
      <w:r w:rsidRPr="00B530F3">
        <w:rPr>
          <w:b/>
          <w:sz w:val="28"/>
          <w:szCs w:val="22"/>
        </w:rPr>
        <w:t>Learning Standards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84"/>
        <w:gridCol w:w="6430"/>
      </w:tblGrid>
      <w:tr w:rsidR="00251E2C" w:rsidRPr="00B530F3" w14:paraId="7C49560F" w14:textId="77777777" w:rsidTr="00251E2C">
        <w:tc>
          <w:tcPr>
            <w:tcW w:w="2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333333"/>
          </w:tcPr>
          <w:p w14:paraId="4552D26A" w14:textId="77777777" w:rsidR="00F9586F" w:rsidRPr="00B530F3" w:rsidRDefault="0059376F" w:rsidP="00627D2F">
            <w:pPr>
              <w:spacing w:before="60" w:after="60"/>
              <w:rPr>
                <w:b/>
                <w:szCs w:val="22"/>
              </w:rPr>
            </w:pPr>
            <w:r w:rsidRPr="00B530F3">
              <w:rPr>
                <w:b/>
                <w:szCs w:val="22"/>
              </w:rPr>
              <w:t>Curricular Competencies</w:t>
            </w:r>
          </w:p>
        </w:tc>
        <w:tc>
          <w:tcPr>
            <w:tcW w:w="22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78E96"/>
          </w:tcPr>
          <w:p w14:paraId="155F18DB" w14:textId="77777777" w:rsidR="00F9586F" w:rsidRPr="00B530F3" w:rsidRDefault="0059376F" w:rsidP="00627D2F">
            <w:pPr>
              <w:spacing w:before="60" w:after="60"/>
              <w:rPr>
                <w:b/>
                <w:szCs w:val="22"/>
              </w:rPr>
            </w:pPr>
            <w:r w:rsidRPr="00B530F3">
              <w:rPr>
                <w:b/>
                <w:color w:val="FFFFFF" w:themeColor="background1"/>
                <w:szCs w:val="22"/>
              </w:rPr>
              <w:t>Content</w:t>
            </w:r>
          </w:p>
        </w:tc>
      </w:tr>
      <w:tr w:rsidR="00251E2C" w:rsidRPr="00B530F3" w14:paraId="5149B766" w14:textId="77777777" w:rsidTr="00251E2C">
        <w:trPr>
          <w:trHeight w:val="6155"/>
        </w:trPr>
        <w:tc>
          <w:tcPr>
            <w:tcW w:w="2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47768C0" w14:textId="7A187E0B" w:rsidR="00F9586F" w:rsidRPr="00A17934" w:rsidRDefault="00CC39FB" w:rsidP="00627D2F">
            <w:pPr>
              <w:spacing w:before="120" w:after="120"/>
              <w:rPr>
                <w:rFonts w:ascii="Helvetica" w:hAnsi="Helvetica"/>
                <w:i/>
                <w:iCs/>
                <w:sz w:val="20"/>
              </w:rPr>
            </w:pPr>
            <w:r w:rsidRPr="00A17934">
              <w:rPr>
                <w:rFonts w:ascii="Helvetica" w:hAnsi="Helvetica" w:cstheme="minorHAnsi"/>
                <w:i/>
                <w:iCs/>
                <w:sz w:val="20"/>
                <w:szCs w:val="20"/>
              </w:rPr>
              <w:t>Students are expected to be able to do the following:</w:t>
            </w:r>
          </w:p>
          <w:p w14:paraId="7FA4EEDD" w14:textId="5041C91D" w:rsidR="00670E49" w:rsidRPr="00E80591" w:rsidRDefault="00387C6C" w:rsidP="00627D2F">
            <w:pPr>
              <w:pStyle w:val="Topic"/>
              <w:contextualSpacing w:val="0"/>
            </w:pPr>
            <w:r>
              <w:rPr>
                <w:szCs w:val="20"/>
              </w:rPr>
              <w:t>Explore and create</w:t>
            </w:r>
          </w:p>
          <w:p w14:paraId="33281B85" w14:textId="77777777" w:rsidR="00251E2C" w:rsidRPr="0029759F" w:rsidRDefault="00251E2C" w:rsidP="00251E2C">
            <w:pPr>
              <w:pStyle w:val="ListParagraph"/>
            </w:pPr>
            <w:r w:rsidRPr="0029759F">
              <w:t xml:space="preserve">Compose music for solo and </w:t>
            </w:r>
            <w:r w:rsidRPr="0029759F">
              <w:rPr>
                <w:b/>
              </w:rPr>
              <w:t>ensemble contexts</w:t>
            </w:r>
          </w:p>
          <w:p w14:paraId="24B4925D" w14:textId="77777777" w:rsidR="00251E2C" w:rsidRPr="0029759F" w:rsidRDefault="00251E2C" w:rsidP="00251E2C">
            <w:pPr>
              <w:pStyle w:val="ListParagraph"/>
              <w:rPr>
                <w:rFonts w:eastAsia="Arial Unicode MS"/>
                <w:u w:color="000000"/>
              </w:rPr>
            </w:pPr>
            <w:r w:rsidRPr="0029759F">
              <w:rPr>
                <w:rFonts w:eastAsia="Arial Unicode MS"/>
                <w:u w:color="000000"/>
              </w:rPr>
              <w:t>Create, produce, reproduce, or manipulate music using available technologies</w:t>
            </w:r>
          </w:p>
          <w:p w14:paraId="3E5FB37B" w14:textId="77777777" w:rsidR="00251E2C" w:rsidRPr="0029759F" w:rsidRDefault="00251E2C" w:rsidP="00251E2C">
            <w:pPr>
              <w:pStyle w:val="ListParagraph"/>
              <w:rPr>
                <w:rFonts w:eastAsia="Arial Unicode MS"/>
                <w:u w:color="000000"/>
              </w:rPr>
            </w:pPr>
            <w:r w:rsidRPr="0029759F">
              <w:rPr>
                <w:rFonts w:eastAsia="Arial Unicode MS"/>
                <w:u w:color="000000"/>
              </w:rPr>
              <w:t xml:space="preserve">Use </w:t>
            </w:r>
            <w:r w:rsidRPr="0029759F">
              <w:rPr>
                <w:rFonts w:eastAsia="Arial Unicode MS"/>
                <w:b/>
                <w:u w:color="000000"/>
              </w:rPr>
              <w:t>musical vocabulary</w:t>
            </w:r>
            <w:r w:rsidRPr="0029759F">
              <w:rPr>
                <w:rFonts w:eastAsia="Arial Unicode MS"/>
                <w:u w:color="000000"/>
              </w:rPr>
              <w:t xml:space="preserve"> in composition and production</w:t>
            </w:r>
          </w:p>
          <w:p w14:paraId="78754A46" w14:textId="77777777" w:rsidR="00251E2C" w:rsidRPr="0029759F" w:rsidRDefault="00251E2C" w:rsidP="00251E2C">
            <w:pPr>
              <w:pStyle w:val="ListParagraph"/>
              <w:rPr>
                <w:rFonts w:eastAsia="Arial Unicode MS"/>
                <w:u w:color="000000"/>
              </w:rPr>
            </w:pPr>
            <w:r w:rsidRPr="0029759F">
              <w:rPr>
                <w:rFonts w:eastAsia="Arial Unicode MS"/>
                <w:u w:color="000000"/>
              </w:rPr>
              <w:t>Consider how the body and mind are engaged in musical production, performance, and composition</w:t>
            </w:r>
          </w:p>
          <w:p w14:paraId="46AF6267" w14:textId="77777777" w:rsidR="00251E2C" w:rsidRPr="0029759F" w:rsidRDefault="00251E2C" w:rsidP="00251E2C">
            <w:pPr>
              <w:pStyle w:val="ListParagraph"/>
            </w:pPr>
            <w:r w:rsidRPr="0029759F">
              <w:rPr>
                <w:rFonts w:eastAsia="Arial Unicode MS"/>
                <w:u w:color="000000"/>
              </w:rPr>
              <w:t>Experiment with musical elements to achieve specific effects in composition</w:t>
            </w:r>
          </w:p>
          <w:p w14:paraId="515EF6BD" w14:textId="77777777" w:rsidR="00251E2C" w:rsidRPr="0029759F" w:rsidRDefault="00251E2C" w:rsidP="00251E2C">
            <w:pPr>
              <w:pStyle w:val="ListParagraph"/>
            </w:pPr>
            <w:r w:rsidRPr="0029759F">
              <w:rPr>
                <w:rFonts w:eastAsia="Helvetica Neue"/>
              </w:rPr>
              <w:t xml:space="preserve">Use musical forms and structures to express thoughts and emotions </w:t>
            </w:r>
          </w:p>
          <w:p w14:paraId="432C8B06" w14:textId="77777777" w:rsidR="00251E2C" w:rsidRPr="0029759F" w:rsidRDefault="00251E2C" w:rsidP="00251E2C">
            <w:pPr>
              <w:pStyle w:val="ListParagraph"/>
            </w:pPr>
            <w:r w:rsidRPr="0029759F">
              <w:rPr>
                <w:rFonts w:eastAsia="Helvetica Neue"/>
              </w:rPr>
              <w:t xml:space="preserve">Explore a </w:t>
            </w:r>
            <w:r w:rsidRPr="0029759F">
              <w:rPr>
                <w:rFonts w:eastAsia="Helvetica Neue"/>
                <w:b/>
              </w:rPr>
              <w:t>variety of contexts</w:t>
            </w:r>
            <w:r w:rsidRPr="0029759F">
              <w:rPr>
                <w:rFonts w:eastAsia="Helvetica Neue"/>
              </w:rPr>
              <w:t xml:space="preserve"> and their influences on musical works, including </w:t>
            </w:r>
            <w:r w:rsidRPr="0029759F">
              <w:rPr>
                <w:rFonts w:eastAsia="Helvetica Neue"/>
                <w:b/>
              </w:rPr>
              <w:t>place</w:t>
            </w:r>
            <w:r w:rsidRPr="0029759F">
              <w:rPr>
                <w:rFonts w:eastAsia="Helvetica Neue"/>
              </w:rPr>
              <w:t xml:space="preserve"> and time</w:t>
            </w:r>
          </w:p>
          <w:p w14:paraId="106705A7" w14:textId="1EDE4145" w:rsidR="00F9586F" w:rsidRDefault="00251E2C" w:rsidP="00251E2C">
            <w:pPr>
              <w:pStyle w:val="ListParagraph"/>
            </w:pPr>
            <w:r w:rsidRPr="0029759F">
              <w:rPr>
                <w:rFonts w:eastAsia="Helvetica Neue"/>
              </w:rPr>
              <w:t>Develop and refine technical and expressive skills</w:t>
            </w:r>
          </w:p>
          <w:p w14:paraId="5B509B2D" w14:textId="0D7585A6" w:rsidR="00670E49" w:rsidRPr="00E80591" w:rsidRDefault="00387C6C" w:rsidP="00627D2F">
            <w:pPr>
              <w:pStyle w:val="Topic"/>
              <w:contextualSpacing w:val="0"/>
            </w:pPr>
            <w:r>
              <w:rPr>
                <w:szCs w:val="20"/>
              </w:rPr>
              <w:t>Reason and reflect</w:t>
            </w:r>
          </w:p>
          <w:p w14:paraId="6D79FF3F" w14:textId="37549AA2" w:rsidR="00251E2C" w:rsidRPr="0029759F" w:rsidRDefault="00251E2C" w:rsidP="00251E2C">
            <w:pPr>
              <w:pStyle w:val="ListParagraph"/>
            </w:pPr>
            <w:r w:rsidRPr="0029759F">
              <w:rPr>
                <w:rFonts w:eastAsia="Helvetica Neue"/>
              </w:rPr>
              <w:t xml:space="preserve">Analyze and interpret musicians’ use of technique, technology, </w:t>
            </w:r>
            <w:r>
              <w:rPr>
                <w:rFonts w:eastAsia="Helvetica Neue"/>
              </w:rPr>
              <w:br/>
            </w:r>
            <w:r w:rsidRPr="0029759F">
              <w:rPr>
                <w:rFonts w:eastAsia="Helvetica Neue"/>
              </w:rPr>
              <w:t xml:space="preserve">and environment in musical composition and production, using </w:t>
            </w:r>
            <w:r>
              <w:rPr>
                <w:rFonts w:eastAsia="Helvetica Neue"/>
              </w:rPr>
              <w:br/>
            </w:r>
            <w:r w:rsidRPr="0029759F">
              <w:rPr>
                <w:rFonts w:eastAsia="Helvetica Neue"/>
                <w:b/>
              </w:rPr>
              <w:t>musical language</w:t>
            </w:r>
          </w:p>
          <w:p w14:paraId="7C42076C" w14:textId="77777777" w:rsidR="00251E2C" w:rsidRPr="0029759F" w:rsidRDefault="00251E2C" w:rsidP="00251E2C">
            <w:pPr>
              <w:pStyle w:val="ListParagraph"/>
            </w:pPr>
            <w:r w:rsidRPr="0029759F">
              <w:rPr>
                <w:rFonts w:eastAsia="Helvetica Neue"/>
              </w:rPr>
              <w:t>Analyze and reflect on the design and development of musical compositions</w:t>
            </w:r>
          </w:p>
          <w:p w14:paraId="61D86295" w14:textId="0C23BE09" w:rsidR="00CC39FB" w:rsidRPr="0014420D" w:rsidRDefault="00251E2C" w:rsidP="00251E2C">
            <w:pPr>
              <w:pStyle w:val="ListParagraph"/>
            </w:pPr>
            <w:r w:rsidRPr="0029759F">
              <w:t>Consider the physical and aural health of musicians and audiences</w:t>
            </w:r>
          </w:p>
        </w:tc>
        <w:tc>
          <w:tcPr>
            <w:tcW w:w="22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4E12F74" w14:textId="24B36FEA" w:rsidR="00D87330" w:rsidRPr="00A17934" w:rsidRDefault="00D87330" w:rsidP="00D87330">
            <w:pPr>
              <w:spacing w:before="120" w:after="120"/>
              <w:rPr>
                <w:rFonts w:ascii="Helvetica" w:hAnsi="Helvetica"/>
                <w:i/>
                <w:iCs/>
                <w:sz w:val="20"/>
              </w:rPr>
            </w:pPr>
            <w:r w:rsidRPr="00A17934">
              <w:rPr>
                <w:rFonts w:ascii="Helvetica" w:hAnsi="Helvetica" w:cstheme="minorHAnsi"/>
                <w:i/>
                <w:iCs/>
                <w:sz w:val="20"/>
                <w:szCs w:val="20"/>
              </w:rPr>
              <w:t xml:space="preserve">Students are expected to </w:t>
            </w:r>
            <w:r>
              <w:rPr>
                <w:rFonts w:ascii="Helvetica" w:hAnsi="Helvetica" w:cstheme="minorHAnsi"/>
                <w:i/>
                <w:iCs/>
                <w:sz w:val="20"/>
                <w:szCs w:val="20"/>
              </w:rPr>
              <w:t>know</w:t>
            </w:r>
            <w:r w:rsidRPr="00A17934">
              <w:rPr>
                <w:rFonts w:ascii="Helvetica" w:hAnsi="Helvetica" w:cstheme="minorHAnsi"/>
                <w:i/>
                <w:iCs/>
                <w:sz w:val="20"/>
                <w:szCs w:val="20"/>
              </w:rPr>
              <w:t xml:space="preserve"> the following:</w:t>
            </w:r>
          </w:p>
          <w:p w14:paraId="54851470" w14:textId="6FA2FC10" w:rsidR="00251E2C" w:rsidRPr="00251E2C" w:rsidRDefault="00251E2C" w:rsidP="00251E2C">
            <w:pPr>
              <w:pStyle w:val="ListParagraph"/>
              <w:rPr>
                <w:b/>
              </w:rPr>
            </w:pPr>
            <w:r w:rsidRPr="00251E2C">
              <w:rPr>
                <w:rFonts w:eastAsia="Helvetica Neue"/>
                <w:b/>
              </w:rPr>
              <w:t xml:space="preserve">musical elements, principles, vocabulary, symbols, </w:t>
            </w:r>
            <w:r>
              <w:rPr>
                <w:rFonts w:eastAsia="Helvetica Neue"/>
                <w:b/>
              </w:rPr>
              <w:br/>
            </w:r>
            <w:r w:rsidRPr="00251E2C">
              <w:rPr>
                <w:rFonts w:eastAsia="Helvetica Neue"/>
                <w:b/>
              </w:rPr>
              <w:t xml:space="preserve">and theory </w:t>
            </w:r>
          </w:p>
          <w:p w14:paraId="106DF9DC" w14:textId="77777777" w:rsidR="00251E2C" w:rsidRPr="0029759F" w:rsidRDefault="00251E2C" w:rsidP="00251E2C">
            <w:pPr>
              <w:pStyle w:val="ListParagraph"/>
              <w:rPr>
                <w:b/>
              </w:rPr>
            </w:pPr>
            <w:r w:rsidRPr="0029759F">
              <w:rPr>
                <w:rFonts w:eastAsia="Helvetica Neue"/>
              </w:rPr>
              <w:t xml:space="preserve">techniques and technical skills to support </w:t>
            </w:r>
            <w:r w:rsidRPr="0029759F">
              <w:rPr>
                <w:rFonts w:eastAsia="Helvetica Neue"/>
                <w:b/>
              </w:rPr>
              <w:t xml:space="preserve">creative processes </w:t>
            </w:r>
          </w:p>
          <w:p w14:paraId="66173959" w14:textId="77777777" w:rsidR="00251E2C" w:rsidRPr="0029759F" w:rsidRDefault="00251E2C" w:rsidP="00251E2C">
            <w:pPr>
              <w:pStyle w:val="ListParagraph"/>
              <w:rPr>
                <w:rFonts w:eastAsia="Arial Unicode MS"/>
                <w:u w:color="000000"/>
              </w:rPr>
            </w:pPr>
            <w:r w:rsidRPr="0029759F">
              <w:rPr>
                <w:rFonts w:eastAsia="Arial Unicode MS"/>
                <w:u w:color="000000"/>
              </w:rPr>
              <w:t>a range of current technologies</w:t>
            </w:r>
          </w:p>
          <w:p w14:paraId="23FFEFAA" w14:textId="648E3217" w:rsidR="00251E2C" w:rsidRPr="0029759F" w:rsidRDefault="00251E2C" w:rsidP="00251E2C">
            <w:pPr>
              <w:pStyle w:val="ListParagraph"/>
              <w:rPr>
                <w:rFonts w:eastAsia="Arial Unicode MS"/>
                <w:u w:color="000000"/>
              </w:rPr>
            </w:pPr>
            <w:r w:rsidRPr="0029759F">
              <w:rPr>
                <w:rFonts w:eastAsia="Arial Unicode MS"/>
                <w:u w:color="000000"/>
              </w:rPr>
              <w:t xml:space="preserve">hardware and software used to create, record, </w:t>
            </w:r>
            <w:r w:rsidR="005A019B">
              <w:rPr>
                <w:rFonts w:eastAsia="Arial Unicode MS"/>
                <w:u w:color="000000"/>
              </w:rPr>
              <w:br/>
            </w:r>
            <w:r w:rsidRPr="0029759F">
              <w:rPr>
                <w:rFonts w:eastAsia="Arial Unicode MS"/>
                <w:u w:color="000000"/>
              </w:rPr>
              <w:t>and structure sound</w:t>
            </w:r>
          </w:p>
          <w:p w14:paraId="2C9A088D" w14:textId="77777777" w:rsidR="00251E2C" w:rsidRPr="0029759F" w:rsidRDefault="00251E2C" w:rsidP="00251E2C">
            <w:pPr>
              <w:pStyle w:val="ListParagraph"/>
              <w:rPr>
                <w:rFonts w:eastAsia="Arial Unicode MS"/>
                <w:color w:val="000000" w:themeColor="text1"/>
                <w:u w:color="000000"/>
              </w:rPr>
            </w:pPr>
            <w:r w:rsidRPr="0029759F">
              <w:rPr>
                <w:rFonts w:eastAsia="Arial Unicode MS"/>
                <w:u w:color="000000"/>
              </w:rPr>
              <w:t>physics and physical properties of sound and sound synthesis</w:t>
            </w:r>
          </w:p>
          <w:p w14:paraId="2C46E11D" w14:textId="77777777" w:rsidR="00251E2C" w:rsidRPr="0029759F" w:rsidRDefault="00251E2C" w:rsidP="00251E2C">
            <w:pPr>
              <w:pStyle w:val="ListParagraph"/>
              <w:rPr>
                <w:b/>
              </w:rPr>
            </w:pPr>
            <w:r w:rsidRPr="0029759F">
              <w:t>characteristics, qualities, and limitations of</w:t>
            </w:r>
            <w:r w:rsidRPr="0029759F">
              <w:rPr>
                <w:b/>
              </w:rPr>
              <w:t xml:space="preserve"> instruments</w:t>
            </w:r>
          </w:p>
          <w:p w14:paraId="3636F1D9" w14:textId="77777777" w:rsidR="00251E2C" w:rsidRPr="0029759F" w:rsidRDefault="00251E2C" w:rsidP="00251E2C">
            <w:pPr>
              <w:pStyle w:val="ListParagraph"/>
            </w:pPr>
            <w:r w:rsidRPr="0029759F">
              <w:rPr>
                <w:rFonts w:eastAsia="Helvetica Neue"/>
              </w:rPr>
              <w:t>movement, sound, image, and form</w:t>
            </w:r>
          </w:p>
          <w:p w14:paraId="74E8E347" w14:textId="77777777" w:rsidR="00251E2C" w:rsidRPr="0029759F" w:rsidRDefault="00251E2C" w:rsidP="00251E2C">
            <w:pPr>
              <w:pStyle w:val="ListParagraph"/>
            </w:pPr>
            <w:r w:rsidRPr="0029759F">
              <w:rPr>
                <w:rFonts w:eastAsia="Helvetica Neue"/>
              </w:rPr>
              <w:t>roles of composer, producer, performer and audience</w:t>
            </w:r>
          </w:p>
          <w:p w14:paraId="256405A5" w14:textId="77777777" w:rsidR="00251E2C" w:rsidRPr="0029759F" w:rsidRDefault="00251E2C" w:rsidP="00251E2C">
            <w:pPr>
              <w:pStyle w:val="ListParagraph"/>
            </w:pPr>
            <w:r w:rsidRPr="0029759F">
              <w:rPr>
                <w:rFonts w:eastAsia="Helvetica Neue"/>
              </w:rPr>
              <w:t xml:space="preserve">traditional and contemporary First Peoples worldviews and cross-cultural perspectives, as communicated through music </w:t>
            </w:r>
          </w:p>
          <w:p w14:paraId="09393F52" w14:textId="77777777" w:rsidR="00251E2C" w:rsidRPr="0029759F" w:rsidRDefault="00251E2C" w:rsidP="00251E2C">
            <w:pPr>
              <w:pStyle w:val="ListParagraph"/>
            </w:pPr>
            <w:r w:rsidRPr="0029759F">
              <w:rPr>
                <w:rFonts w:eastAsia="Helvetica Neue"/>
              </w:rPr>
              <w:t>artists from a variety of genres, contexts, periods, and cultures</w:t>
            </w:r>
          </w:p>
          <w:p w14:paraId="743EDEFD" w14:textId="77777777" w:rsidR="00251E2C" w:rsidRPr="0029759F" w:rsidRDefault="00251E2C" w:rsidP="00251E2C">
            <w:pPr>
              <w:pStyle w:val="ListParagraph"/>
            </w:pPr>
            <w:r w:rsidRPr="0029759F">
              <w:rPr>
                <w:rFonts w:eastAsia="Helvetica Neue"/>
                <w:b/>
              </w:rPr>
              <w:t>history</w:t>
            </w:r>
            <w:r w:rsidRPr="0029759F">
              <w:rPr>
                <w:rFonts w:eastAsia="Helvetica Neue"/>
              </w:rPr>
              <w:t xml:space="preserve"> of a variety of musical genres</w:t>
            </w:r>
          </w:p>
          <w:p w14:paraId="2AFD8493" w14:textId="77777777" w:rsidR="00251E2C" w:rsidRPr="0029759F" w:rsidRDefault="00251E2C" w:rsidP="00251E2C">
            <w:pPr>
              <w:pStyle w:val="ListParagraph"/>
            </w:pPr>
            <w:r w:rsidRPr="0029759F">
              <w:rPr>
                <w:rFonts w:eastAsia="Helvetica Neue"/>
              </w:rPr>
              <w:t xml:space="preserve">ethics of </w:t>
            </w:r>
            <w:r w:rsidRPr="0029759F">
              <w:rPr>
                <w:rFonts w:eastAsia="Helvetica Neue"/>
                <w:b/>
              </w:rPr>
              <w:t>cultural appropriation</w:t>
            </w:r>
            <w:r w:rsidRPr="0029759F">
              <w:rPr>
                <w:rFonts w:eastAsia="Helvetica Neue"/>
              </w:rPr>
              <w:t xml:space="preserve"> and plagiarism</w:t>
            </w:r>
          </w:p>
          <w:p w14:paraId="5AD3CE32" w14:textId="77777777" w:rsidR="00251E2C" w:rsidRPr="0029759F" w:rsidRDefault="00251E2C" w:rsidP="00251E2C">
            <w:pPr>
              <w:pStyle w:val="ListParagraph"/>
              <w:rPr>
                <w:rFonts w:eastAsia="Arial Unicode MS"/>
                <w:u w:color="000000"/>
              </w:rPr>
            </w:pPr>
            <w:r w:rsidRPr="0029759F">
              <w:rPr>
                <w:rFonts w:eastAsia="Arial Unicode MS"/>
                <w:u w:color="000000"/>
              </w:rPr>
              <w:t xml:space="preserve">moral, ethical, and </w:t>
            </w:r>
            <w:r w:rsidRPr="0029759F">
              <w:rPr>
                <w:rFonts w:eastAsia="Arial Unicode MS"/>
                <w:b/>
                <w:u w:color="000000"/>
              </w:rPr>
              <w:t>legal issues</w:t>
            </w:r>
            <w:r w:rsidRPr="0029759F">
              <w:rPr>
                <w:rFonts w:eastAsia="Arial Unicode MS"/>
                <w:u w:color="000000"/>
              </w:rPr>
              <w:t xml:space="preserve"> related to music production, duplication, and distribution</w:t>
            </w:r>
          </w:p>
          <w:p w14:paraId="03C90176" w14:textId="0A9A495B" w:rsidR="00FA2C8C" w:rsidRPr="00400F30" w:rsidRDefault="00251E2C" w:rsidP="00251E2C">
            <w:pPr>
              <w:pStyle w:val="ListParagraph"/>
            </w:pPr>
            <w:r w:rsidRPr="0029759F">
              <w:rPr>
                <w:rFonts w:eastAsia="Arial Unicode MS"/>
                <w:u w:color="000000"/>
              </w:rPr>
              <w:t>health and safety issues and procedures, including the impact of audio volume on aural health</w:t>
            </w:r>
          </w:p>
        </w:tc>
      </w:tr>
    </w:tbl>
    <w:p w14:paraId="4419F9AA" w14:textId="4923123A" w:rsidR="0018557D" w:rsidRPr="00B530F3" w:rsidRDefault="0018557D" w:rsidP="00627D2F">
      <w:pPr>
        <w:pBdr>
          <w:bottom w:val="single" w:sz="4" w:space="4" w:color="auto"/>
        </w:pBdr>
        <w:tabs>
          <w:tab w:val="right" w:pos="14232"/>
        </w:tabs>
        <w:ind w:left="1368" w:right="-112"/>
        <w:rPr>
          <w:b/>
          <w:sz w:val="28"/>
        </w:rPr>
      </w:pPr>
      <w:r w:rsidRPr="00B530F3">
        <w:br w:type="page"/>
      </w:r>
      <w:r w:rsidRPr="00B530F3">
        <w:rPr>
          <w:b/>
          <w:noProof/>
          <w:szCs w:val="20"/>
        </w:rPr>
        <w:lastRenderedPageBreak/>
        <w:drawing>
          <wp:anchor distT="0" distB="0" distL="114300" distR="114300" simplePos="0" relativeHeight="251662848" behindDoc="0" locked="0" layoutInCell="1" allowOverlap="1" wp14:anchorId="3375C1A4" wp14:editId="4792797C">
            <wp:simplePos x="0" y="0"/>
            <wp:positionH relativeFrom="page">
              <wp:posOffset>532754</wp:posOffset>
            </wp:positionH>
            <wp:positionV relativeFrom="page">
              <wp:posOffset>345440</wp:posOffset>
            </wp:positionV>
            <wp:extent cx="839491" cy="762000"/>
            <wp:effectExtent l="0" t="0" r="0" b="0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BC Logo Min of 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91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1E2C" w:rsidRPr="00B530F3">
        <w:rPr>
          <w:b/>
          <w:sz w:val="28"/>
        </w:rPr>
        <w:t xml:space="preserve">Area of Learning: </w:t>
      </w:r>
      <w:r w:rsidR="00251E2C">
        <w:rPr>
          <w:b/>
          <w:sz w:val="28"/>
        </w:rPr>
        <w:t xml:space="preserve">ARTS EDUCATION — Music: Composition </w:t>
      </w:r>
      <w:r w:rsidR="005A019B">
        <w:rPr>
          <w:b/>
          <w:sz w:val="28"/>
        </w:rPr>
        <w:t xml:space="preserve">and </w:t>
      </w:r>
      <w:r w:rsidR="00251E2C">
        <w:rPr>
          <w:b/>
          <w:sz w:val="28"/>
        </w:rPr>
        <w:t>Production</w:t>
      </w:r>
      <w:r w:rsidRPr="00B530F3">
        <w:rPr>
          <w:b/>
          <w:sz w:val="28"/>
        </w:rPr>
        <w:tab/>
      </w:r>
      <w:r w:rsidR="00FA2C8C">
        <w:rPr>
          <w:b/>
          <w:sz w:val="28"/>
        </w:rPr>
        <w:t>Grade 1</w:t>
      </w:r>
      <w:r w:rsidR="00387C6C">
        <w:rPr>
          <w:b/>
          <w:sz w:val="28"/>
        </w:rPr>
        <w:t>1</w:t>
      </w:r>
    </w:p>
    <w:p w14:paraId="338BD436" w14:textId="77777777" w:rsidR="0018557D" w:rsidRPr="00B530F3" w:rsidRDefault="0018557D" w:rsidP="00627D2F">
      <w:pPr>
        <w:rPr>
          <w:rFonts w:ascii="Arial" w:hAnsi="Arial"/>
          <w:b/>
        </w:rPr>
      </w:pPr>
      <w:r w:rsidRPr="00B530F3">
        <w:rPr>
          <w:b/>
          <w:sz w:val="28"/>
        </w:rPr>
        <w:tab/>
      </w:r>
    </w:p>
    <w:p w14:paraId="1658F336" w14:textId="77777777" w:rsidR="0018557D" w:rsidRPr="00B530F3" w:rsidRDefault="0018557D" w:rsidP="00627D2F">
      <w:pPr>
        <w:spacing w:after="160"/>
        <w:jc w:val="center"/>
        <w:outlineLvl w:val="0"/>
        <w:rPr>
          <w:sz w:val="28"/>
        </w:rPr>
      </w:pPr>
      <w:r w:rsidRPr="00B530F3">
        <w:rPr>
          <w:b/>
          <w:sz w:val="28"/>
          <w:szCs w:val="22"/>
        </w:rPr>
        <w:t>Learning Standards (continued)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29"/>
        <w:gridCol w:w="6385"/>
      </w:tblGrid>
      <w:tr w:rsidR="00251E2C" w:rsidRPr="00B530F3" w14:paraId="2E2B08E1" w14:textId="77777777" w:rsidTr="00251E2C">
        <w:tc>
          <w:tcPr>
            <w:tcW w:w="27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333333"/>
          </w:tcPr>
          <w:p w14:paraId="6D771F0E" w14:textId="77777777" w:rsidR="0018557D" w:rsidRPr="00B530F3" w:rsidRDefault="0018557D" w:rsidP="00627D2F">
            <w:pPr>
              <w:spacing w:before="60" w:after="60"/>
              <w:rPr>
                <w:b/>
                <w:szCs w:val="22"/>
              </w:rPr>
            </w:pPr>
            <w:r w:rsidRPr="00B530F3">
              <w:rPr>
                <w:b/>
                <w:szCs w:val="22"/>
              </w:rPr>
              <w:t>Curricular Competencies</w:t>
            </w:r>
          </w:p>
        </w:tc>
        <w:tc>
          <w:tcPr>
            <w:tcW w:w="22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78E96"/>
          </w:tcPr>
          <w:p w14:paraId="0DEF3E05" w14:textId="77777777" w:rsidR="0018557D" w:rsidRPr="00B530F3" w:rsidRDefault="0018557D" w:rsidP="00627D2F">
            <w:pPr>
              <w:spacing w:before="60" w:after="60"/>
              <w:rPr>
                <w:b/>
                <w:color w:val="FFFFFF"/>
                <w:szCs w:val="22"/>
              </w:rPr>
            </w:pPr>
            <w:r w:rsidRPr="00B530F3">
              <w:rPr>
                <w:b/>
                <w:color w:val="FFFFFF"/>
                <w:szCs w:val="22"/>
              </w:rPr>
              <w:t>Content</w:t>
            </w:r>
          </w:p>
        </w:tc>
      </w:tr>
      <w:tr w:rsidR="00251E2C" w:rsidRPr="00B530F3" w14:paraId="522264D9" w14:textId="77777777" w:rsidTr="00251E2C">
        <w:trPr>
          <w:trHeight w:val="2423"/>
        </w:trPr>
        <w:tc>
          <w:tcPr>
            <w:tcW w:w="273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036DA03" w14:textId="1C27D22D" w:rsidR="00FA2C8C" w:rsidRPr="00B530F3" w:rsidRDefault="00387C6C" w:rsidP="00FA2C8C">
            <w:pPr>
              <w:pStyle w:val="Topic"/>
              <w:contextualSpacing w:val="0"/>
            </w:pPr>
            <w:r>
              <w:rPr>
                <w:szCs w:val="20"/>
              </w:rPr>
              <w:t>Communicate and document</w:t>
            </w:r>
          </w:p>
          <w:p w14:paraId="377B4EB1" w14:textId="540F8FBB" w:rsidR="00251E2C" w:rsidRPr="0029759F" w:rsidRDefault="00251E2C" w:rsidP="00251E2C">
            <w:pPr>
              <w:pStyle w:val="ListParagraph"/>
            </w:pPr>
            <w:r w:rsidRPr="0029759F">
              <w:rPr>
                <w:rFonts w:eastAsia="Helvetica Neue"/>
              </w:rPr>
              <w:t xml:space="preserve">Use musical vocabulary in response to, and in critiques of, </w:t>
            </w:r>
            <w:r w:rsidR="00B57922">
              <w:rPr>
                <w:rFonts w:eastAsia="Helvetica Neue"/>
              </w:rPr>
              <w:br/>
            </w:r>
            <w:r w:rsidRPr="0029759F">
              <w:rPr>
                <w:rFonts w:eastAsia="Helvetica Neue"/>
              </w:rPr>
              <w:t xml:space="preserve">musical compositions or productions </w:t>
            </w:r>
          </w:p>
          <w:p w14:paraId="1086AD27" w14:textId="77777777" w:rsidR="00251E2C" w:rsidRPr="0029759F" w:rsidRDefault="00251E2C" w:rsidP="00251E2C">
            <w:pPr>
              <w:pStyle w:val="ListParagraph"/>
            </w:pPr>
            <w:r w:rsidRPr="0029759F">
              <w:rPr>
                <w:rFonts w:eastAsia="Helvetica Neue"/>
              </w:rPr>
              <w:t xml:space="preserve">Receive and apply constructive feedback </w:t>
            </w:r>
          </w:p>
          <w:p w14:paraId="19AD6446" w14:textId="77777777" w:rsidR="00251E2C" w:rsidRPr="0029759F" w:rsidRDefault="00251E2C" w:rsidP="00251E2C">
            <w:pPr>
              <w:pStyle w:val="ListParagraph"/>
            </w:pPr>
            <w:r w:rsidRPr="0029759F">
              <w:rPr>
                <w:rFonts w:eastAsia="Helvetica Neue"/>
              </w:rPr>
              <w:t>Anticipate individual responses to a piece of music</w:t>
            </w:r>
          </w:p>
          <w:p w14:paraId="2BEC8043" w14:textId="43BD067A" w:rsidR="00251E2C" w:rsidRPr="0029759F" w:rsidRDefault="00251E2C" w:rsidP="00251E2C">
            <w:pPr>
              <w:pStyle w:val="ListParagraph"/>
            </w:pPr>
            <w:r w:rsidRPr="0029759F">
              <w:rPr>
                <w:rFonts w:eastAsia="Helvetica Neue"/>
              </w:rPr>
              <w:t xml:space="preserve">Express perspectives, </w:t>
            </w:r>
            <w:r w:rsidRPr="0029759F">
              <w:rPr>
                <w:rFonts w:eastAsia="Helvetica Neue"/>
                <w:b/>
              </w:rPr>
              <w:t>personal voice</w:t>
            </w:r>
            <w:r w:rsidRPr="0029759F">
              <w:rPr>
                <w:rFonts w:eastAsia="Helvetica Neue"/>
              </w:rPr>
              <w:t xml:space="preserve">, story, and cultural identity </w:t>
            </w:r>
            <w:r>
              <w:rPr>
                <w:rFonts w:eastAsia="Helvetica Neue"/>
              </w:rPr>
              <w:br/>
            </w:r>
            <w:r w:rsidRPr="0029759F">
              <w:rPr>
                <w:rFonts w:eastAsia="Helvetica Neue"/>
              </w:rPr>
              <w:t>through music composition and production</w:t>
            </w:r>
          </w:p>
          <w:p w14:paraId="41C0991B" w14:textId="45AE570D" w:rsidR="00FA2C8C" w:rsidRPr="000D565C" w:rsidRDefault="00251E2C" w:rsidP="00251E2C">
            <w:pPr>
              <w:pStyle w:val="ListParagraph"/>
            </w:pPr>
            <w:r w:rsidRPr="0029759F">
              <w:rPr>
                <w:rFonts w:eastAsia="Helvetica Neue"/>
              </w:rPr>
              <w:t xml:space="preserve">Share personal insights derived from listening to, composing, </w:t>
            </w:r>
            <w:r>
              <w:rPr>
                <w:rFonts w:eastAsia="Helvetica Neue"/>
              </w:rPr>
              <w:br/>
            </w:r>
            <w:r w:rsidRPr="0029759F">
              <w:rPr>
                <w:rFonts w:eastAsia="Helvetica Neue"/>
              </w:rPr>
              <w:t>and performing music</w:t>
            </w:r>
          </w:p>
          <w:p w14:paraId="3D1F3929" w14:textId="1DFEA2AB" w:rsidR="00670E49" w:rsidRPr="00B530F3" w:rsidRDefault="00387C6C" w:rsidP="00FA2C8C">
            <w:pPr>
              <w:pStyle w:val="Topic"/>
              <w:contextualSpacing w:val="0"/>
            </w:pPr>
            <w:r>
              <w:rPr>
                <w:szCs w:val="20"/>
              </w:rPr>
              <w:t>Connect and expand</w:t>
            </w:r>
          </w:p>
          <w:p w14:paraId="1D0543B0" w14:textId="77777777" w:rsidR="00251E2C" w:rsidRPr="0029759F" w:rsidRDefault="00251E2C" w:rsidP="00251E2C">
            <w:pPr>
              <w:pStyle w:val="ListParagraph"/>
            </w:pPr>
            <w:r w:rsidRPr="0029759F">
              <w:rPr>
                <w:rFonts w:eastAsia="Helvetica Neue"/>
              </w:rPr>
              <w:t>Demonstrate personal and social responsibility associated with creating, performing, and responding to music</w:t>
            </w:r>
          </w:p>
          <w:p w14:paraId="6E027D84" w14:textId="77777777" w:rsidR="00251E2C" w:rsidRPr="0029759F" w:rsidRDefault="00251E2C" w:rsidP="00251E2C">
            <w:pPr>
              <w:pStyle w:val="ListParagraph"/>
            </w:pPr>
            <w:r w:rsidRPr="0029759F">
              <w:t>Demonstrate understanding of creative processes</w:t>
            </w:r>
          </w:p>
          <w:p w14:paraId="70963533" w14:textId="4C4E7AAB" w:rsidR="00251E2C" w:rsidRPr="0029759F" w:rsidRDefault="00251E2C" w:rsidP="00251E2C">
            <w:pPr>
              <w:pStyle w:val="ListParagraph"/>
            </w:pPr>
            <w:r w:rsidRPr="0029759F">
              <w:rPr>
                <w:rFonts w:eastAsia="Helvetica Neue"/>
              </w:rPr>
              <w:t xml:space="preserve">Explore personal, educational, and professional opportunities in music </w:t>
            </w:r>
            <w:r>
              <w:rPr>
                <w:rFonts w:eastAsia="Helvetica Neue"/>
              </w:rPr>
              <w:br/>
            </w:r>
            <w:r w:rsidRPr="0029759F">
              <w:rPr>
                <w:rFonts w:eastAsia="Helvetica Neue"/>
              </w:rPr>
              <w:t>and music-related industries</w:t>
            </w:r>
          </w:p>
          <w:p w14:paraId="4D83D64B" w14:textId="79C4D001" w:rsidR="00251E2C" w:rsidRPr="0029759F" w:rsidRDefault="00251E2C" w:rsidP="00251E2C">
            <w:pPr>
              <w:pStyle w:val="ListParagraph"/>
              <w:rPr>
                <w:rFonts w:eastAsia="Arial Unicode MS"/>
                <w:u w:color="000000"/>
              </w:rPr>
            </w:pPr>
            <w:r w:rsidRPr="0029759F">
              <w:t xml:space="preserve">Combine technical knowledge and contextual observation to make </w:t>
            </w:r>
            <w:r>
              <w:br/>
            </w:r>
            <w:r w:rsidRPr="0029759F">
              <w:t>musical decisions</w:t>
            </w:r>
          </w:p>
          <w:p w14:paraId="55C0E352" w14:textId="77777777" w:rsidR="00251E2C" w:rsidRPr="0029759F" w:rsidRDefault="00251E2C" w:rsidP="00251E2C">
            <w:pPr>
              <w:pStyle w:val="ListParagraph"/>
            </w:pPr>
            <w:r w:rsidRPr="0029759F">
              <w:t xml:space="preserve">Identify and practise self-care to prevent </w:t>
            </w:r>
            <w:r w:rsidRPr="0029759F">
              <w:rPr>
                <w:b/>
              </w:rPr>
              <w:t>performance-related injury</w:t>
            </w:r>
          </w:p>
          <w:p w14:paraId="287E313D" w14:textId="0E6CA70F" w:rsidR="00670E49" w:rsidRPr="00B530F3" w:rsidRDefault="00251E2C" w:rsidP="00251E2C">
            <w:pPr>
              <w:pStyle w:val="ListParagraph"/>
              <w:spacing w:after="120"/>
            </w:pPr>
            <w:r w:rsidRPr="0029759F">
              <w:rPr>
                <w:rFonts w:eastAsia="Arial Unicode MS"/>
                <w:u w:color="000000"/>
              </w:rPr>
              <w:t xml:space="preserve">Safely care for and maintain electronic tools, equipment, materials, </w:t>
            </w:r>
            <w:r>
              <w:rPr>
                <w:rFonts w:eastAsia="Arial Unicode MS"/>
                <w:u w:color="000000"/>
              </w:rPr>
              <w:br/>
            </w:r>
            <w:r w:rsidRPr="0029759F">
              <w:rPr>
                <w:rFonts w:eastAsia="Arial Unicode MS"/>
                <w:u w:color="000000"/>
              </w:rPr>
              <w:t>and work spaces</w:t>
            </w:r>
          </w:p>
        </w:tc>
        <w:tc>
          <w:tcPr>
            <w:tcW w:w="22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8E41C67" w14:textId="2ED92535" w:rsidR="007904B5" w:rsidRPr="00FA2C8C" w:rsidRDefault="007904B5" w:rsidP="00A07409">
            <w:pPr>
              <w:ind w:left="790" w:right="95" w:hanging="576"/>
              <w:rPr>
                <w:rFonts w:ascii="Helvetica" w:hAnsi="Helvetica"/>
                <w:spacing w:val="-2"/>
                <w:sz w:val="20"/>
                <w:szCs w:val="20"/>
              </w:rPr>
            </w:pPr>
          </w:p>
        </w:tc>
      </w:tr>
    </w:tbl>
    <w:p w14:paraId="0C83B2F9" w14:textId="77777777" w:rsidR="0018557D" w:rsidRPr="00B530F3" w:rsidRDefault="0018557D" w:rsidP="00627D2F"/>
    <w:tbl>
      <w:tblPr>
        <w:tblStyle w:val="TableGrid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A0" w:firstRow="1" w:lastRow="0" w:firstColumn="1" w:lastColumn="0" w:noHBand="0" w:noVBand="0"/>
      </w:tblPr>
      <w:tblGrid>
        <w:gridCol w:w="14114"/>
      </w:tblGrid>
      <w:tr w:rsidR="00F9586F" w:rsidRPr="00B530F3" w14:paraId="020982D4" w14:textId="77777777" w:rsidTr="00D311E5">
        <w:trPr>
          <w:tblHeader/>
        </w:trPr>
        <w:tc>
          <w:tcPr>
            <w:tcW w:w="5000" w:type="pct"/>
            <w:shd w:val="clear" w:color="auto" w:fill="FEECBC"/>
            <w:tcMar>
              <w:top w:w="0" w:type="dxa"/>
              <w:bottom w:w="0" w:type="dxa"/>
            </w:tcMar>
          </w:tcPr>
          <w:p w14:paraId="6C7FE88E" w14:textId="27BC3A9C" w:rsidR="00F9586F" w:rsidRPr="00B530F3" w:rsidRDefault="0059376F" w:rsidP="00251E2C">
            <w:pPr>
              <w:pageBreakBefore/>
              <w:tabs>
                <w:tab w:val="right" w:pos="14000"/>
              </w:tabs>
              <w:spacing w:before="60" w:after="60"/>
              <w:rPr>
                <w:b/>
              </w:rPr>
            </w:pPr>
            <w:r w:rsidRPr="00B530F3">
              <w:lastRenderedPageBreak/>
              <w:br w:type="page"/>
            </w:r>
            <w:r w:rsidRPr="00B530F3">
              <w:rPr>
                <w:b/>
              </w:rPr>
              <w:tab/>
            </w:r>
            <w:r w:rsidR="00CC7470">
              <w:rPr>
                <w:b/>
                <w:szCs w:val="22"/>
              </w:rPr>
              <w:t>ARTS EDUCATION</w:t>
            </w:r>
            <w:r w:rsidR="00387C6C">
              <w:rPr>
                <w:b/>
                <w:szCs w:val="22"/>
              </w:rPr>
              <w:t xml:space="preserve"> – </w:t>
            </w:r>
            <w:r w:rsidR="00CC7470">
              <w:rPr>
                <w:b/>
                <w:szCs w:val="22"/>
              </w:rPr>
              <w:t xml:space="preserve">Music: </w:t>
            </w:r>
            <w:r w:rsidR="00251E2C">
              <w:rPr>
                <w:b/>
                <w:szCs w:val="22"/>
              </w:rPr>
              <w:t>Composition and Production</w:t>
            </w:r>
            <w:r w:rsidRPr="00B530F3">
              <w:rPr>
                <w:b/>
              </w:rPr>
              <w:br/>
              <w:t>Big Ideas – Elaborations</w:t>
            </w:r>
            <w:r w:rsidRPr="00B530F3">
              <w:rPr>
                <w:b/>
              </w:rPr>
              <w:tab/>
            </w:r>
            <w:r w:rsidR="00FA2C8C">
              <w:rPr>
                <w:b/>
              </w:rPr>
              <w:t>Grade 1</w:t>
            </w:r>
            <w:r w:rsidR="00387C6C">
              <w:rPr>
                <w:b/>
              </w:rPr>
              <w:t>1</w:t>
            </w:r>
          </w:p>
        </w:tc>
      </w:tr>
      <w:tr w:rsidR="00F9586F" w:rsidRPr="00B530F3" w14:paraId="32A4C523" w14:textId="77777777">
        <w:tc>
          <w:tcPr>
            <w:tcW w:w="5000" w:type="pct"/>
            <w:shd w:val="clear" w:color="auto" w:fill="F3F3F3"/>
          </w:tcPr>
          <w:p w14:paraId="41ECC094" w14:textId="3F1D4486" w:rsidR="00400F30" w:rsidRPr="00B530F3" w:rsidRDefault="00CC7470" w:rsidP="00CC7470">
            <w:pPr>
              <w:pStyle w:val="ListParagraph"/>
              <w:spacing w:before="120" w:after="120"/>
            </w:pPr>
            <w:r w:rsidRPr="005C14E4">
              <w:rPr>
                <w:rFonts w:eastAsia="Arial"/>
                <w:b/>
              </w:rPr>
              <w:t>aesthetic experiences:</w:t>
            </w:r>
            <w:r w:rsidRPr="005C14E4">
              <w:rPr>
                <w:rFonts w:eastAsia="Arial"/>
              </w:rPr>
              <w:t xml:space="preserve"> emotional, cognitive, or sensory responses to works of art</w:t>
            </w:r>
          </w:p>
        </w:tc>
      </w:tr>
    </w:tbl>
    <w:p w14:paraId="0B0C18BB" w14:textId="77777777" w:rsidR="00627D2F" w:rsidRDefault="00627D2F" w:rsidP="00CC7470"/>
    <w:p w14:paraId="0192534B" w14:textId="77777777" w:rsidR="00CC7470" w:rsidRDefault="00CC7470" w:rsidP="00CC7470"/>
    <w:tbl>
      <w:tblPr>
        <w:tblStyle w:val="TableGrid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A0" w:firstRow="1" w:lastRow="0" w:firstColumn="1" w:lastColumn="0" w:noHBand="0" w:noVBand="0"/>
      </w:tblPr>
      <w:tblGrid>
        <w:gridCol w:w="14114"/>
      </w:tblGrid>
      <w:tr w:rsidR="00F9586F" w:rsidRPr="00B530F3" w14:paraId="0096867B" w14:textId="77777777" w:rsidTr="0018557D">
        <w:trPr>
          <w:tblHeader/>
        </w:trPr>
        <w:tc>
          <w:tcPr>
            <w:tcW w:w="5000" w:type="pct"/>
            <w:tcBorders>
              <w:bottom w:val="single" w:sz="2" w:space="0" w:color="auto"/>
            </w:tcBorders>
            <w:shd w:val="clear" w:color="auto" w:fill="333333"/>
            <w:tcMar>
              <w:top w:w="0" w:type="dxa"/>
              <w:bottom w:w="0" w:type="dxa"/>
            </w:tcMar>
          </w:tcPr>
          <w:p w14:paraId="762B9240" w14:textId="477E2F64" w:rsidR="00F9586F" w:rsidRPr="00B530F3" w:rsidRDefault="0059376F" w:rsidP="00251E2C">
            <w:pPr>
              <w:tabs>
                <w:tab w:val="right" w:pos="14000"/>
              </w:tabs>
              <w:spacing w:before="60" w:after="60"/>
              <w:rPr>
                <w:b/>
              </w:rPr>
            </w:pPr>
            <w:r w:rsidRPr="00B530F3">
              <w:rPr>
                <w:b/>
              </w:rPr>
              <w:tab/>
            </w:r>
            <w:r w:rsidR="00CC7470">
              <w:rPr>
                <w:b/>
                <w:szCs w:val="22"/>
              </w:rPr>
              <w:t xml:space="preserve">ARTS EDUCATION – Music: </w:t>
            </w:r>
            <w:r w:rsidR="00251E2C">
              <w:rPr>
                <w:b/>
                <w:szCs w:val="22"/>
              </w:rPr>
              <w:t>Composition and Production</w:t>
            </w:r>
            <w:r w:rsidRPr="00B530F3">
              <w:rPr>
                <w:b/>
              </w:rPr>
              <w:br/>
              <w:t>Curricular Competencies – Elaborations</w:t>
            </w:r>
            <w:r w:rsidRPr="00B530F3">
              <w:rPr>
                <w:b/>
              </w:rPr>
              <w:tab/>
            </w:r>
            <w:r w:rsidR="00FA2C8C">
              <w:rPr>
                <w:b/>
              </w:rPr>
              <w:t>Grade 1</w:t>
            </w:r>
            <w:r w:rsidR="00387C6C">
              <w:rPr>
                <w:b/>
              </w:rPr>
              <w:t>1</w:t>
            </w:r>
          </w:p>
        </w:tc>
      </w:tr>
      <w:tr w:rsidR="00770B0C" w:rsidRPr="004D7F83" w14:paraId="7FE64FEB" w14:textId="77777777">
        <w:tc>
          <w:tcPr>
            <w:tcW w:w="5000" w:type="pct"/>
            <w:shd w:val="clear" w:color="auto" w:fill="F3F3F3"/>
          </w:tcPr>
          <w:p w14:paraId="74639221" w14:textId="77777777" w:rsidR="00251E2C" w:rsidRPr="0029759F" w:rsidRDefault="00251E2C" w:rsidP="00251E2C">
            <w:pPr>
              <w:pStyle w:val="ListParagraph"/>
              <w:spacing w:before="120"/>
            </w:pPr>
            <w:r w:rsidRPr="0029759F">
              <w:rPr>
                <w:b/>
              </w:rPr>
              <w:t xml:space="preserve">ensemble contexts: </w:t>
            </w:r>
            <w:r w:rsidRPr="0029759F">
              <w:t>ensembles of varying size, instrumentation, or voicing</w:t>
            </w:r>
          </w:p>
          <w:p w14:paraId="2AEA0017" w14:textId="77777777" w:rsidR="00251E2C" w:rsidRPr="0029759F" w:rsidRDefault="00251E2C" w:rsidP="00251E2C">
            <w:pPr>
              <w:pStyle w:val="ListParagraph"/>
            </w:pPr>
            <w:r w:rsidRPr="0029759F">
              <w:rPr>
                <w:b/>
              </w:rPr>
              <w:t>musical vocabulary:</w:t>
            </w:r>
            <w:r w:rsidRPr="0029759F">
              <w:t xml:space="preserve"> descriptive and instructive terms with specific application in music; can be in English or other languages commonly used by composers (e.g., Italian); includes musical literacy which is</w:t>
            </w:r>
            <w:r w:rsidRPr="0029759F">
              <w:rPr>
                <w:b/>
              </w:rPr>
              <w:t xml:space="preserve"> </w:t>
            </w:r>
            <w:r w:rsidRPr="0029759F">
              <w:t>the ability to read, write, notate, or otherwise communicate using musical language, vocabulary, and/or symbols</w:t>
            </w:r>
          </w:p>
          <w:p w14:paraId="6E122ED2" w14:textId="77777777" w:rsidR="00251E2C" w:rsidRPr="0029759F" w:rsidRDefault="00251E2C" w:rsidP="00251E2C">
            <w:pPr>
              <w:pStyle w:val="ListParagraph"/>
            </w:pPr>
            <w:r w:rsidRPr="0029759F">
              <w:rPr>
                <w:rFonts w:eastAsia="Helvetica Neue"/>
                <w:b/>
              </w:rPr>
              <w:t xml:space="preserve">variety of contexts: </w:t>
            </w:r>
            <w:r w:rsidRPr="0029759F">
              <w:rPr>
                <w:rFonts w:eastAsia="Helvetica Neue"/>
              </w:rPr>
              <w:t>for example, personal, social, cultural, environmental, and historical contexts</w:t>
            </w:r>
          </w:p>
          <w:p w14:paraId="4A9B1E88" w14:textId="4EA08F37" w:rsidR="00251E2C" w:rsidRPr="0029759F" w:rsidRDefault="00251E2C" w:rsidP="00251E2C">
            <w:pPr>
              <w:pStyle w:val="ListParagraph"/>
            </w:pPr>
            <w:r w:rsidRPr="0029759F">
              <w:rPr>
                <w:b/>
              </w:rPr>
              <w:t xml:space="preserve">place: </w:t>
            </w:r>
            <w:r w:rsidR="00416A2C">
              <w:t>A</w:t>
            </w:r>
            <w:bookmarkStart w:id="0" w:name="_GoBack"/>
            <w:bookmarkEnd w:id="0"/>
            <w:r w:rsidRPr="0029759F">
              <w:t xml:space="preserve">ny environment, locality, or context with which people interact to learn, create memory, reflect on history, connect with culture, </w:t>
            </w:r>
            <w:r w:rsidR="00B57922">
              <w:br/>
            </w:r>
            <w:r w:rsidRPr="0029759F">
              <w:t>and establish identity. The connection between people and place is foundational to First Peoples perspectives on the world.</w:t>
            </w:r>
          </w:p>
          <w:p w14:paraId="3BEF2524" w14:textId="77777777" w:rsidR="00251E2C" w:rsidRPr="0029759F" w:rsidRDefault="00251E2C" w:rsidP="00251E2C">
            <w:pPr>
              <w:pStyle w:val="ListParagraph"/>
            </w:pPr>
            <w:r w:rsidRPr="0029759F">
              <w:rPr>
                <w:b/>
              </w:rPr>
              <w:t>musical language:</w:t>
            </w:r>
            <w:r w:rsidRPr="0029759F">
              <w:t xml:space="preserve"> vocabulary, terminology, and non-verbal methods of communication that convey meaning in music</w:t>
            </w:r>
          </w:p>
          <w:p w14:paraId="6070B8D5" w14:textId="77777777" w:rsidR="00251E2C" w:rsidRPr="0029759F" w:rsidRDefault="00251E2C" w:rsidP="00251E2C">
            <w:pPr>
              <w:pStyle w:val="ListParagraph"/>
            </w:pPr>
            <w:r w:rsidRPr="0029759F">
              <w:rPr>
                <w:rStyle w:val="CommentReference"/>
                <w:b/>
                <w:bCs/>
                <w:sz w:val="20"/>
              </w:rPr>
              <w:t>personal voice</w:t>
            </w:r>
            <w:r w:rsidRPr="0029759F">
              <w:rPr>
                <w:rStyle w:val="CommentReference"/>
                <w:b/>
                <w:sz w:val="20"/>
              </w:rPr>
              <w:t>:</w:t>
            </w:r>
            <w:r w:rsidRPr="0029759F">
              <w:rPr>
                <w:rStyle w:val="CommentReference"/>
                <w:sz w:val="20"/>
              </w:rPr>
              <w:t xml:space="preserve"> a style of expression that conveys an individual’s personality, perspective, or worldview</w:t>
            </w:r>
          </w:p>
          <w:p w14:paraId="376A30FE" w14:textId="6CF2912F" w:rsidR="00FA2C8C" w:rsidRPr="00CC39FB" w:rsidRDefault="00251E2C" w:rsidP="00251E2C">
            <w:pPr>
              <w:pStyle w:val="ListParagraph"/>
              <w:spacing w:after="120"/>
            </w:pPr>
            <w:r w:rsidRPr="0029759F">
              <w:rPr>
                <w:b/>
              </w:rPr>
              <w:t>performance-related injury:</w:t>
            </w:r>
            <w:r w:rsidRPr="0029759F">
              <w:t xml:space="preserve"> for example, repetitive stress injuries, vocal strain,</w:t>
            </w:r>
            <w:r w:rsidR="009C71A4">
              <w:t xml:space="preserve"> </w:t>
            </w:r>
            <w:r w:rsidRPr="0029759F">
              <w:t>other harm to oral and aural health</w:t>
            </w:r>
          </w:p>
        </w:tc>
      </w:tr>
    </w:tbl>
    <w:p w14:paraId="37030674" w14:textId="77777777" w:rsidR="00627D2F" w:rsidRDefault="00627D2F" w:rsidP="00627D2F">
      <w:pPr>
        <w:rPr>
          <w:sz w:val="2"/>
          <w:szCs w:val="2"/>
        </w:rPr>
      </w:pPr>
    </w:p>
    <w:p w14:paraId="68156427" w14:textId="77777777" w:rsidR="00251E2C" w:rsidRDefault="00251E2C" w:rsidP="00251E2C"/>
    <w:p w14:paraId="17B013A6" w14:textId="77777777" w:rsidR="00251E2C" w:rsidRDefault="00251E2C" w:rsidP="00251E2C"/>
    <w:tbl>
      <w:tblPr>
        <w:tblStyle w:val="TableGrid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A0" w:firstRow="1" w:lastRow="0" w:firstColumn="1" w:lastColumn="0" w:noHBand="0" w:noVBand="0"/>
      </w:tblPr>
      <w:tblGrid>
        <w:gridCol w:w="14114"/>
      </w:tblGrid>
      <w:tr w:rsidR="00070C03" w:rsidRPr="00B530F3" w14:paraId="2D75CA55" w14:textId="77777777">
        <w:trPr>
          <w:tblHeader/>
        </w:trPr>
        <w:tc>
          <w:tcPr>
            <w:tcW w:w="5000" w:type="pct"/>
            <w:shd w:val="clear" w:color="auto" w:fill="758D96"/>
            <w:tcMar>
              <w:top w:w="0" w:type="dxa"/>
              <w:bottom w:w="0" w:type="dxa"/>
            </w:tcMar>
          </w:tcPr>
          <w:p w14:paraId="097375AB" w14:textId="7249A1D3" w:rsidR="00F9586F" w:rsidRPr="00CC7470" w:rsidRDefault="0059376F" w:rsidP="00251E2C">
            <w:pPr>
              <w:tabs>
                <w:tab w:val="right" w:pos="14000"/>
              </w:tabs>
              <w:spacing w:before="60" w:after="60"/>
              <w:rPr>
                <w:b/>
                <w:color w:val="FFFFFF" w:themeColor="background1"/>
              </w:rPr>
            </w:pPr>
            <w:r w:rsidRPr="00CC7470">
              <w:rPr>
                <w:b/>
                <w:color w:val="FFFFFF" w:themeColor="background1"/>
              </w:rPr>
              <w:tab/>
            </w:r>
            <w:r w:rsidR="00CC7470" w:rsidRPr="00CC7470">
              <w:rPr>
                <w:b/>
                <w:color w:val="FFFFFF" w:themeColor="background1"/>
                <w:szCs w:val="22"/>
              </w:rPr>
              <w:t xml:space="preserve">ARTS EDUCATION – Music: </w:t>
            </w:r>
            <w:r w:rsidR="00251E2C">
              <w:rPr>
                <w:b/>
                <w:color w:val="FFFFFF" w:themeColor="background1"/>
                <w:szCs w:val="22"/>
              </w:rPr>
              <w:t>Composition and Production</w:t>
            </w:r>
            <w:r w:rsidRPr="00CC7470">
              <w:rPr>
                <w:b/>
                <w:color w:val="FFFFFF" w:themeColor="background1"/>
              </w:rPr>
              <w:br/>
              <w:t>Content – Elaborations</w:t>
            </w:r>
            <w:r w:rsidRPr="00CC7470">
              <w:rPr>
                <w:b/>
                <w:color w:val="FFFFFF" w:themeColor="background1"/>
              </w:rPr>
              <w:tab/>
            </w:r>
            <w:r w:rsidR="00FA2C8C" w:rsidRPr="00CC7470">
              <w:rPr>
                <w:b/>
                <w:color w:val="FFFFFF" w:themeColor="background1"/>
              </w:rPr>
              <w:t>Grade 1</w:t>
            </w:r>
            <w:r w:rsidR="00387C6C" w:rsidRPr="00CC7470">
              <w:rPr>
                <w:b/>
                <w:color w:val="FFFFFF" w:themeColor="background1"/>
              </w:rPr>
              <w:t>1</w:t>
            </w:r>
          </w:p>
        </w:tc>
      </w:tr>
      <w:tr w:rsidR="00F9586F" w:rsidRPr="00A34E20" w14:paraId="7A2216BF" w14:textId="77777777">
        <w:tc>
          <w:tcPr>
            <w:tcW w:w="5000" w:type="pct"/>
            <w:shd w:val="clear" w:color="auto" w:fill="F3F3F3"/>
          </w:tcPr>
          <w:p w14:paraId="53A36B90" w14:textId="4F06068B" w:rsidR="00251E2C" w:rsidRPr="0029759F" w:rsidRDefault="00251E2C" w:rsidP="00251E2C">
            <w:pPr>
              <w:pStyle w:val="ListParagraph"/>
              <w:spacing w:before="120"/>
            </w:pPr>
            <w:r w:rsidRPr="0029759F">
              <w:rPr>
                <w:rFonts w:eastAsia="Helvetica Neue"/>
                <w:b/>
              </w:rPr>
              <w:t>musical elements, principles, vocabulary, symbols, and theory</w:t>
            </w:r>
            <w:r w:rsidRPr="0029759F">
              <w:rPr>
                <w:b/>
              </w:rPr>
              <w:t>:</w:t>
            </w:r>
            <w:r w:rsidRPr="0029759F">
              <w:t xml:space="preserve"> metre, duration, </w:t>
            </w:r>
            <w:r w:rsidRPr="0029759F">
              <w:rPr>
                <w:rFonts w:eastAsia="Arial Unicode MS"/>
                <w:u w:color="000000"/>
              </w:rPr>
              <w:t>rhythm</w:t>
            </w:r>
            <w:r w:rsidRPr="0029759F">
              <w:t xml:space="preserve">, dynamics, harmony, timbre, tonality, instrumentation, notation, pitch, texture, register, terms in Italian and other languages, expressive markings, abbreviations; methods, processes, and concepts used </w:t>
            </w:r>
            <w:r>
              <w:br/>
            </w:r>
            <w:r w:rsidRPr="0029759F">
              <w:t>in creating and performing music</w:t>
            </w:r>
          </w:p>
          <w:p w14:paraId="3F625CBD" w14:textId="3535EE8B" w:rsidR="00251E2C" w:rsidRPr="0029759F" w:rsidRDefault="00251E2C" w:rsidP="00251E2C">
            <w:pPr>
              <w:pStyle w:val="ListParagraph"/>
            </w:pPr>
            <w:r w:rsidRPr="0029759F">
              <w:rPr>
                <w:b/>
              </w:rPr>
              <w:t>creative processes:</w:t>
            </w:r>
            <w:r w:rsidRPr="0029759F">
              <w:t xml:space="preserve"> the means by which an artistic work (in dance, drama, music, or visual arts) is made; includes multiple processes, </w:t>
            </w:r>
            <w:r>
              <w:br/>
            </w:r>
            <w:r w:rsidRPr="0029759F">
              <w:rPr>
                <w:rFonts w:eastAsia="Arial Unicode MS"/>
                <w:u w:color="000000"/>
              </w:rPr>
              <w:t>such</w:t>
            </w:r>
            <w:r w:rsidRPr="0029759F">
              <w:t xml:space="preserve"> as exploration, selection, combination, refinement, reflection, and connection</w:t>
            </w:r>
          </w:p>
          <w:p w14:paraId="3B8C87F1" w14:textId="77777777" w:rsidR="00251E2C" w:rsidRPr="0029759F" w:rsidRDefault="00251E2C" w:rsidP="00251E2C">
            <w:pPr>
              <w:pStyle w:val="ListParagraph"/>
            </w:pPr>
            <w:r w:rsidRPr="0029759F">
              <w:rPr>
                <w:b/>
              </w:rPr>
              <w:t>instruments:</w:t>
            </w:r>
            <w:r w:rsidRPr="0029759F">
              <w:t xml:space="preserve"> both electronic and acoustic, </w:t>
            </w:r>
            <w:r w:rsidRPr="0029759F">
              <w:rPr>
                <w:rFonts w:eastAsia="Arial Unicode MS"/>
                <w:u w:color="000000"/>
              </w:rPr>
              <w:t>including</w:t>
            </w:r>
            <w:r w:rsidRPr="0029759F">
              <w:t xml:space="preserve"> the voice</w:t>
            </w:r>
          </w:p>
          <w:p w14:paraId="1947F4C1" w14:textId="710D217C" w:rsidR="00251E2C" w:rsidRPr="0029759F" w:rsidRDefault="00251E2C" w:rsidP="00251E2C">
            <w:pPr>
              <w:pStyle w:val="ListParagraph"/>
            </w:pPr>
            <w:r w:rsidRPr="0029759F">
              <w:rPr>
                <w:b/>
              </w:rPr>
              <w:t xml:space="preserve">history: </w:t>
            </w:r>
            <w:r w:rsidRPr="0029759F">
              <w:t xml:space="preserve">the influences across time of social, cultural, historical, political, and personal contexts on musical works; includes the influences </w:t>
            </w:r>
            <w:r>
              <w:br/>
            </w:r>
            <w:r w:rsidRPr="0029759F">
              <w:t>of historical and contemporary societies on musical works</w:t>
            </w:r>
          </w:p>
          <w:p w14:paraId="78855F89" w14:textId="36D3D405" w:rsidR="00251E2C" w:rsidRPr="0029759F" w:rsidRDefault="00251E2C" w:rsidP="00251E2C">
            <w:pPr>
              <w:pStyle w:val="ListParagraph"/>
            </w:pPr>
            <w:r w:rsidRPr="0029759F">
              <w:rPr>
                <w:rStyle w:val="Strong"/>
              </w:rPr>
              <w:t xml:space="preserve">cultural appropriation: </w:t>
            </w:r>
            <w:r w:rsidRPr="0029759F">
              <w:t>use of a cultural motif, theme, “voice,” image, knowledge, story, song, or drama, shared without permission</w:t>
            </w:r>
            <w:r>
              <w:br/>
            </w:r>
            <w:r w:rsidRPr="0029759F">
              <w:t>or without appropriate context or in a way that may misrepresent the real experience of the people from whose culture it is drawn</w:t>
            </w:r>
          </w:p>
          <w:p w14:paraId="4C948E40" w14:textId="2FAEF94A" w:rsidR="000A311F" w:rsidRPr="00CC39FB" w:rsidRDefault="00251E2C" w:rsidP="00251E2C">
            <w:pPr>
              <w:pStyle w:val="ListParagraph"/>
              <w:spacing w:after="120"/>
            </w:pPr>
            <w:r w:rsidRPr="0029759F">
              <w:rPr>
                <w:rStyle w:val="Strong"/>
              </w:rPr>
              <w:t xml:space="preserve">legal issues: </w:t>
            </w:r>
            <w:r w:rsidRPr="00251E2C">
              <w:rPr>
                <w:rStyle w:val="Strong"/>
                <w:b w:val="0"/>
              </w:rPr>
              <w:t xml:space="preserve">including regulations and </w:t>
            </w:r>
            <w:r w:rsidRPr="0029759F">
              <w:rPr>
                <w:rFonts w:eastAsia="Arial Unicode MS"/>
                <w:u w:color="000000"/>
              </w:rPr>
              <w:t>recommendations</w:t>
            </w:r>
            <w:r w:rsidRPr="00251E2C">
              <w:rPr>
                <w:rStyle w:val="Strong"/>
                <w:b w:val="0"/>
              </w:rPr>
              <w:t xml:space="preserve"> for noise levels</w:t>
            </w:r>
          </w:p>
        </w:tc>
      </w:tr>
    </w:tbl>
    <w:p w14:paraId="08CF9400" w14:textId="77777777" w:rsidR="00F9586F" w:rsidRDefault="00F9586F" w:rsidP="00627D2F">
      <w:pPr>
        <w:rPr>
          <w:sz w:val="2"/>
          <w:szCs w:val="2"/>
        </w:rPr>
      </w:pPr>
    </w:p>
    <w:p w14:paraId="01B4B079" w14:textId="77777777" w:rsidR="00387C6C" w:rsidRDefault="00387C6C" w:rsidP="00627D2F">
      <w:pPr>
        <w:rPr>
          <w:sz w:val="2"/>
          <w:szCs w:val="2"/>
        </w:rPr>
      </w:pPr>
    </w:p>
    <w:p w14:paraId="129B0915" w14:textId="77777777" w:rsidR="00387C6C" w:rsidRPr="00FA2C8C" w:rsidRDefault="00387C6C" w:rsidP="00627D2F">
      <w:pPr>
        <w:rPr>
          <w:sz w:val="2"/>
          <w:szCs w:val="2"/>
        </w:rPr>
      </w:pPr>
    </w:p>
    <w:sectPr w:rsidR="00387C6C" w:rsidRPr="00FA2C8C" w:rsidSect="009011C7">
      <w:headerReference w:type="even" r:id="rId10"/>
      <w:footerReference w:type="default" r:id="rId11"/>
      <w:headerReference w:type="first" r:id="rId12"/>
      <w:pgSz w:w="15840" w:h="12240" w:orient="landscape"/>
      <w:pgMar w:top="860" w:right="860" w:bottom="860" w:left="86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0DDB20" w14:textId="77777777" w:rsidR="00E842D8" w:rsidRDefault="00E842D8">
      <w:r>
        <w:separator/>
      </w:r>
    </w:p>
  </w:endnote>
  <w:endnote w:type="continuationSeparator" w:id="0">
    <w:p w14:paraId="7CCCAAF9" w14:textId="77777777" w:rsidR="00E842D8" w:rsidRDefault="00E84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Helvetica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Helvetica Neue">
    <w:altName w:val="Malgun Gothic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2B4FBD" w14:textId="3B14B8B8" w:rsidR="00FE1345" w:rsidRPr="00E80591" w:rsidRDefault="00387C6C" w:rsidP="00F9586F">
    <w:pPr>
      <w:pStyle w:val="Footer"/>
      <w:tabs>
        <w:tab w:val="clear" w:pos="4320"/>
        <w:tab w:val="clear" w:pos="8640"/>
        <w:tab w:val="center" w:pos="6960"/>
        <w:tab w:val="left" w:pos="11040"/>
        <w:tab w:val="left" w:pos="13860"/>
        <w:tab w:val="right" w:pos="14200"/>
      </w:tabs>
      <w:spacing w:before="40" w:line="280" w:lineRule="exact"/>
      <w:ind w:right="-80"/>
      <w:rPr>
        <w:rFonts w:ascii="Helvetica" w:hAnsi="Helvetica"/>
        <w:sz w:val="20"/>
      </w:rPr>
    </w:pPr>
    <w:r>
      <w:rPr>
        <w:rFonts w:ascii="Helvetica" w:hAnsi="Helvetica"/>
        <w:i/>
        <w:sz w:val="20"/>
      </w:rPr>
      <w:t>June</w:t>
    </w:r>
    <w:r w:rsidR="00FE1345" w:rsidRPr="00E80591">
      <w:rPr>
        <w:rFonts w:ascii="Helvetica" w:hAnsi="Helvetica"/>
        <w:i/>
        <w:sz w:val="20"/>
      </w:rPr>
      <w:t xml:space="preserve"> 201</w:t>
    </w:r>
    <w:r w:rsidR="00B95DCD">
      <w:rPr>
        <w:rFonts w:ascii="Helvetica" w:hAnsi="Helvetica"/>
        <w:i/>
        <w:sz w:val="20"/>
      </w:rPr>
      <w:t>8</w:t>
    </w:r>
    <w:r w:rsidR="00FE1345" w:rsidRPr="00E80591">
      <w:rPr>
        <w:rFonts w:ascii="Helvetica" w:hAnsi="Helvetica"/>
        <w:i/>
        <w:sz w:val="20"/>
      </w:rPr>
      <w:tab/>
    </w:r>
    <w:r w:rsidR="00FE1345" w:rsidRPr="00E80591">
      <w:rPr>
        <w:rStyle w:val="PageNumber"/>
        <w:rFonts w:ascii="Helvetica" w:hAnsi="Helvetica"/>
        <w:sz w:val="20"/>
      </w:rPr>
      <w:t>www.curriculum.gov.bc.ca</w:t>
    </w:r>
    <w:r w:rsidR="00FE1345" w:rsidRPr="00E80591">
      <w:rPr>
        <w:rFonts w:ascii="Helvetica" w:hAnsi="Helvetica"/>
        <w:i/>
        <w:sz w:val="20"/>
      </w:rPr>
      <w:tab/>
      <w:t>© Province of British Columbia</w:t>
    </w:r>
    <w:r w:rsidR="00FE1345" w:rsidRPr="00E80591">
      <w:rPr>
        <w:rFonts w:ascii="Helvetica" w:hAnsi="Helvetica"/>
        <w:i/>
        <w:sz w:val="20"/>
      </w:rPr>
      <w:tab/>
      <w:t>•</w:t>
    </w:r>
    <w:r w:rsidR="00FE1345" w:rsidRPr="00E80591">
      <w:rPr>
        <w:rFonts w:ascii="Helvetica" w:hAnsi="Helvetica"/>
        <w:i/>
        <w:sz w:val="20"/>
      </w:rPr>
      <w:tab/>
    </w:r>
    <w:r w:rsidR="00FE1345" w:rsidRPr="00E80591">
      <w:rPr>
        <w:rStyle w:val="PageNumber"/>
        <w:rFonts w:ascii="Helvetica" w:hAnsi="Helvetica"/>
        <w:i/>
        <w:sz w:val="20"/>
      </w:rPr>
      <w:fldChar w:fldCharType="begin"/>
    </w:r>
    <w:r w:rsidR="00FE1345" w:rsidRPr="00E80591">
      <w:rPr>
        <w:rStyle w:val="PageNumber"/>
        <w:rFonts w:ascii="Helvetica" w:hAnsi="Helvetica"/>
        <w:i/>
        <w:sz w:val="20"/>
      </w:rPr>
      <w:instrText xml:space="preserve"> PAGE </w:instrText>
    </w:r>
    <w:r w:rsidR="00FE1345" w:rsidRPr="00E80591">
      <w:rPr>
        <w:rStyle w:val="PageNumber"/>
        <w:rFonts w:ascii="Helvetica" w:hAnsi="Helvetica"/>
        <w:i/>
        <w:sz w:val="20"/>
      </w:rPr>
      <w:fldChar w:fldCharType="separate"/>
    </w:r>
    <w:r w:rsidR="00416A2C">
      <w:rPr>
        <w:rStyle w:val="PageNumber"/>
        <w:rFonts w:ascii="Helvetica" w:hAnsi="Helvetica"/>
        <w:i/>
        <w:noProof/>
        <w:sz w:val="20"/>
      </w:rPr>
      <w:t>3</w:t>
    </w:r>
    <w:r w:rsidR="00FE1345" w:rsidRPr="00E80591">
      <w:rPr>
        <w:rStyle w:val="PageNumber"/>
        <w:rFonts w:ascii="Helvetica" w:hAnsi="Helvetica"/>
        <w:i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997560" w14:textId="77777777" w:rsidR="00E842D8" w:rsidRDefault="00E842D8">
      <w:r>
        <w:separator/>
      </w:r>
    </w:p>
  </w:footnote>
  <w:footnote w:type="continuationSeparator" w:id="0">
    <w:p w14:paraId="058E984D" w14:textId="77777777" w:rsidR="00E842D8" w:rsidRDefault="00E842D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519505" w14:textId="4D5C4F66" w:rsidR="00FE1345" w:rsidRDefault="00D6429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83328" behindDoc="1" locked="0" layoutInCell="0" allowOverlap="1" wp14:anchorId="73D10E48" wp14:editId="1268E16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63740" cy="106045"/>
              <wp:effectExtent l="0" t="2159000" r="0" b="2141220"/>
              <wp:wrapNone/>
              <wp:docPr id="12" name="WordArt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063740" cy="1060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463BA2" w14:textId="77777777" w:rsidR="00D64299" w:rsidRDefault="00D64299" w:rsidP="00D6429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70000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D10E48" id="_x0000_t202" coordsize="21600,21600" o:spt="202" path="m0,0l0,21600,21600,21600,21600,0xe">
              <v:stroke joinstyle="miter"/>
              <v:path gradientshapeok="t" o:connecttype="rect"/>
            </v:shapetype>
            <v:shape id="WordArt 36" o:spid="_x0000_s1026" type="#_x0000_t202" style="position:absolute;margin-left:0;margin-top:0;width:556.2pt;height:8.35pt;rotation:-45;z-index:-251633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" o:allowincell="f" filled="f" stroked="f">
              <v:stroke joinstyle="round"/>
              <o:lock v:ext="edit" shapetype="t"/>
              <v:textbox style="mso-fit-shape-to-text:t">
                <w:txbxContent>
                  <w:p w14:paraId="1D463BA2" w14:textId="77777777" w:rsidR="00D64299" w:rsidRDefault="00D64299" w:rsidP="00D6429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" w:eastAsia="Arial" w:hAnsi="Arial" w:cs="Arial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70000"/>
                            </w14:srgbClr>
                          </w14:solidFill>
                        </w14:textFill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1" locked="0" layoutInCell="0" allowOverlap="1" wp14:anchorId="1E8FB1B2" wp14:editId="4265D813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63740" cy="106045"/>
              <wp:effectExtent l="0" t="2159000" r="0" b="2141220"/>
              <wp:wrapNone/>
              <wp:docPr id="11" name="WordArt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063740" cy="1060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8B7CA5" w14:textId="77777777" w:rsidR="00D64299" w:rsidRDefault="00D64299" w:rsidP="00D6429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75000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8FB1B2" id="WordArt 30" o:spid="_x0000_s1027" type="#_x0000_t202" style="position:absolute;margin-left:0;margin-top:0;width:556.2pt;height:8.35pt;rotation:-45;z-index:-2516454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" o:allowincell="f" filled="f" stroked="f">
              <v:stroke joinstyle="round"/>
              <o:lock v:ext="edit" shapetype="t"/>
              <v:textbox style="mso-fit-shape-to-text:t">
                <w:txbxContent>
                  <w:p w14:paraId="528B7CA5" w14:textId="77777777" w:rsidR="00D64299" w:rsidRDefault="00D64299" w:rsidP="00D6429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75000"/>
                            </w14:srgbClr>
                          </w14:solidFill>
                        </w14:textFill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1C4CBE" w14:textId="695EE9F9" w:rsidR="00FE1345" w:rsidRDefault="00D6429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85376" behindDoc="1" locked="0" layoutInCell="0" allowOverlap="1" wp14:anchorId="35734461" wp14:editId="03C2BC8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63740" cy="106045"/>
              <wp:effectExtent l="0" t="2159000" r="0" b="2141220"/>
              <wp:wrapNone/>
              <wp:docPr id="10" name="WordArt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063740" cy="1060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1498F2" w14:textId="77777777" w:rsidR="00D64299" w:rsidRDefault="00D64299" w:rsidP="00D6429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70000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734461" id="_x0000_t202" coordsize="21600,21600" o:spt="202" path="m0,0l0,21600,21600,21600,21600,0xe">
              <v:stroke joinstyle="miter"/>
              <v:path gradientshapeok="t" o:connecttype="rect"/>
            </v:shapetype>
            <v:shape id="WordArt 37" o:spid="_x0000_s1028" type="#_x0000_t202" style="position:absolute;margin-left:0;margin-top:0;width:556.2pt;height:8.35pt;rotation:-45;z-index:-251631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" o:allowincell="f" filled="f" stroked="f">
              <v:stroke joinstyle="round"/>
              <o:lock v:ext="edit" shapetype="t"/>
              <v:textbox style="mso-fit-shape-to-text:t">
                <w:txbxContent>
                  <w:p w14:paraId="491498F2" w14:textId="77777777" w:rsidR="00D64299" w:rsidRDefault="00D64299" w:rsidP="00D6429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" w:eastAsia="Arial" w:hAnsi="Arial" w:cs="Arial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70000"/>
                            </w14:srgbClr>
                          </w14:solidFill>
                        </w14:textFill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088" behindDoc="1" locked="0" layoutInCell="0" allowOverlap="1" wp14:anchorId="25EED380" wp14:editId="4A32E3E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63740" cy="106045"/>
              <wp:effectExtent l="0" t="2159000" r="0" b="2141220"/>
              <wp:wrapNone/>
              <wp:docPr id="9" name="WordArt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063740" cy="1060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F86F27" w14:textId="77777777" w:rsidR="00D64299" w:rsidRDefault="00D64299" w:rsidP="00D6429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75000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EED380" id="WordArt 31" o:spid="_x0000_s1029" type="#_x0000_t202" style="position:absolute;margin-left:0;margin-top:0;width:556.2pt;height:8.35pt;rotation:-45;z-index:-251643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" o:allowincell="f" filled="f" stroked="f">
              <v:stroke joinstyle="round"/>
              <o:lock v:ext="edit" shapetype="t"/>
              <v:textbox style="mso-fit-shape-to-text:t">
                <w:txbxContent>
                  <w:p w14:paraId="42F86F27" w14:textId="77777777" w:rsidR="00D64299" w:rsidRDefault="00D64299" w:rsidP="00D6429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75000"/>
                            </w14:srgbClr>
                          </w14:solidFill>
                        </w14:textFill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multiLevelType w:val="singleLevel"/>
    <w:tmpl w:val="A3DE12F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A94EB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17374C82"/>
    <w:multiLevelType w:val="hybridMultilevel"/>
    <w:tmpl w:val="8CA87A48"/>
    <w:lvl w:ilvl="0" w:tplc="8E2214D0">
      <w:start w:val="1"/>
      <w:numFmt w:val="bullet"/>
      <w:pStyle w:val="ListBullet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652CDC"/>
    <w:multiLevelType w:val="hybridMultilevel"/>
    <w:tmpl w:val="3264AEAA"/>
    <w:lvl w:ilvl="0" w:tplc="58983E98">
      <w:start w:val="1"/>
      <w:numFmt w:val="bullet"/>
      <w:pStyle w:val="ListParagraph"/>
      <w:lvlText w:val=""/>
      <w:lvlJc w:val="left"/>
      <w:pPr>
        <w:tabs>
          <w:tab w:val="num" w:pos="600"/>
        </w:tabs>
        <w:ind w:left="600" w:hanging="240"/>
      </w:pPr>
      <w:rPr>
        <w:rFonts w:ascii="Symbol" w:hAnsi="Symbol" w:hint="default"/>
      </w:rPr>
    </w:lvl>
    <w:lvl w:ilvl="1" w:tplc="CE309150">
      <w:start w:val="1"/>
      <w:numFmt w:val="bullet"/>
      <w:pStyle w:val="ListParagraphindent"/>
      <w:lvlText w:val="—"/>
      <w:lvlJc w:val="left"/>
      <w:pPr>
        <w:tabs>
          <w:tab w:val="num" w:pos="-360"/>
        </w:tabs>
        <w:ind w:left="1080" w:hanging="360"/>
      </w:pPr>
      <w:rPr>
        <w:rFonts w:ascii="Courier New" w:hAnsi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8A6BED"/>
    <w:multiLevelType w:val="hybridMultilevel"/>
    <w:tmpl w:val="3F9E249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A547869"/>
    <w:multiLevelType w:val="hybridMultilevel"/>
    <w:tmpl w:val="05F2639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E304D1C"/>
    <w:multiLevelType w:val="multilevel"/>
    <w:tmpl w:val="D16A54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>
    <w:nsid w:val="588C32F3"/>
    <w:multiLevelType w:val="multilevel"/>
    <w:tmpl w:val="C37CEB90"/>
    <w:lvl w:ilvl="0">
      <w:start w:val="1"/>
      <w:numFmt w:val="bullet"/>
      <w:lvlText w:val="·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6AB27D99"/>
    <w:multiLevelType w:val="hybridMultilevel"/>
    <w:tmpl w:val="D960EC50"/>
    <w:lvl w:ilvl="0" w:tplc="F2325046">
      <w:start w:val="1"/>
      <w:numFmt w:val="bullet"/>
      <w:pStyle w:val="Introbullet"/>
      <w:lvlText w:val=""/>
      <w:lvlJc w:val="left"/>
      <w:pPr>
        <w:tabs>
          <w:tab w:val="num" w:pos="-206"/>
        </w:tabs>
        <w:ind w:left="1080" w:hanging="360"/>
      </w:pPr>
      <w:rPr>
        <w:rFonts w:ascii="Symbol" w:hAnsi="Symbol" w:hint="default"/>
        <w:b/>
        <w:color w:val="auto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>
    <w:nsid w:val="6CF6773D"/>
    <w:multiLevelType w:val="hybridMultilevel"/>
    <w:tmpl w:val="45A07190"/>
    <w:lvl w:ilvl="0" w:tplc="B24ECEA6">
      <w:start w:val="1"/>
      <w:numFmt w:val="bullet"/>
      <w:pStyle w:val="Bullet3"/>
      <w:lvlText w:val=""/>
      <w:lvlJc w:val="left"/>
      <w:pPr>
        <w:ind w:left="136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38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0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82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54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26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98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0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42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1"/>
  </w:num>
  <w:num w:numId="5">
    <w:abstractNumId w:val="9"/>
  </w:num>
  <w:num w:numId="6">
    <w:abstractNumId w:val="0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4"/>
  </w:num>
  <w:num w:numId="23">
    <w:abstractNumId w:val="5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7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</w:num>
  <w:num w:numId="46">
    <w:abstractNumId w:val="3"/>
  </w:num>
  <w:num w:numId="47">
    <w:abstractNumId w:val="3"/>
  </w:num>
  <w:num w:numId="48">
    <w:abstractNumId w:val="6"/>
  </w:num>
  <w:num w:numId="49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activeWritingStyle w:appName="MSWord" w:lang="en-CA" w:vendorID="6" w:dllVersion="2" w:checkStyle="1"/>
  <w:activeWritingStyle w:appName="MSWord" w:lang="en-US" w:vendorID="6" w:dllVersion="2" w:checkStyle="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revisionView w:markup="0"/>
  <w:defaultTabStop w:val="720"/>
  <w:drawingGridHorizontalSpacing w:val="12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52F"/>
    <w:rsid w:val="00035A4F"/>
    <w:rsid w:val="00065AC2"/>
    <w:rsid w:val="00070C03"/>
    <w:rsid w:val="00075A01"/>
    <w:rsid w:val="00075F95"/>
    <w:rsid w:val="000A311F"/>
    <w:rsid w:val="000A3FAA"/>
    <w:rsid w:val="000B2381"/>
    <w:rsid w:val="000E555C"/>
    <w:rsid w:val="00123905"/>
    <w:rsid w:val="0014420D"/>
    <w:rsid w:val="001444ED"/>
    <w:rsid w:val="00165C6D"/>
    <w:rsid w:val="00171DAF"/>
    <w:rsid w:val="0017582D"/>
    <w:rsid w:val="001765C4"/>
    <w:rsid w:val="0018557D"/>
    <w:rsid w:val="00187671"/>
    <w:rsid w:val="00191B6D"/>
    <w:rsid w:val="001B1DBF"/>
    <w:rsid w:val="001B28CB"/>
    <w:rsid w:val="001B2DC1"/>
    <w:rsid w:val="001B7506"/>
    <w:rsid w:val="001C1677"/>
    <w:rsid w:val="001D4E97"/>
    <w:rsid w:val="001E063D"/>
    <w:rsid w:val="001E7EC9"/>
    <w:rsid w:val="001F2283"/>
    <w:rsid w:val="001F2C2F"/>
    <w:rsid w:val="0021793D"/>
    <w:rsid w:val="002215C5"/>
    <w:rsid w:val="00235F25"/>
    <w:rsid w:val="00251E2C"/>
    <w:rsid w:val="00255E6B"/>
    <w:rsid w:val="002728E8"/>
    <w:rsid w:val="00287CDA"/>
    <w:rsid w:val="002967B0"/>
    <w:rsid w:val="002C42CD"/>
    <w:rsid w:val="002E3C1B"/>
    <w:rsid w:val="002E55AA"/>
    <w:rsid w:val="00315439"/>
    <w:rsid w:val="00364762"/>
    <w:rsid w:val="00387C6C"/>
    <w:rsid w:val="00391687"/>
    <w:rsid w:val="003925B2"/>
    <w:rsid w:val="003A3345"/>
    <w:rsid w:val="003E3E64"/>
    <w:rsid w:val="003F1DB7"/>
    <w:rsid w:val="00400F30"/>
    <w:rsid w:val="00413BC2"/>
    <w:rsid w:val="00416A2C"/>
    <w:rsid w:val="00447D8B"/>
    <w:rsid w:val="00456D83"/>
    <w:rsid w:val="00457103"/>
    <w:rsid w:val="00482426"/>
    <w:rsid w:val="00483E58"/>
    <w:rsid w:val="004B7B36"/>
    <w:rsid w:val="004C3D15"/>
    <w:rsid w:val="004C42DE"/>
    <w:rsid w:val="004C677A"/>
    <w:rsid w:val="004D4E78"/>
    <w:rsid w:val="004D4F1C"/>
    <w:rsid w:val="004D7F83"/>
    <w:rsid w:val="004E0819"/>
    <w:rsid w:val="004F2F73"/>
    <w:rsid w:val="005318CB"/>
    <w:rsid w:val="00555BC8"/>
    <w:rsid w:val="0056669F"/>
    <w:rsid w:val="00567385"/>
    <w:rsid w:val="0059376F"/>
    <w:rsid w:val="005A019B"/>
    <w:rsid w:val="005A2812"/>
    <w:rsid w:val="005C0C77"/>
    <w:rsid w:val="005C787D"/>
    <w:rsid w:val="005E0FCC"/>
    <w:rsid w:val="005F4985"/>
    <w:rsid w:val="00607C26"/>
    <w:rsid w:val="00620D38"/>
    <w:rsid w:val="006211F9"/>
    <w:rsid w:val="00627D2F"/>
    <w:rsid w:val="0065155B"/>
    <w:rsid w:val="0065190D"/>
    <w:rsid w:val="00670E49"/>
    <w:rsid w:val="00685BC9"/>
    <w:rsid w:val="006A57B0"/>
    <w:rsid w:val="006C1F70"/>
    <w:rsid w:val="006E3C51"/>
    <w:rsid w:val="00702F68"/>
    <w:rsid w:val="0071516B"/>
    <w:rsid w:val="0072171C"/>
    <w:rsid w:val="00735FF4"/>
    <w:rsid w:val="00741E53"/>
    <w:rsid w:val="007460EC"/>
    <w:rsid w:val="00770B0C"/>
    <w:rsid w:val="00784C9E"/>
    <w:rsid w:val="00786868"/>
    <w:rsid w:val="007904B5"/>
    <w:rsid w:val="00796ED0"/>
    <w:rsid w:val="007A2E04"/>
    <w:rsid w:val="007B49A4"/>
    <w:rsid w:val="007D6E60"/>
    <w:rsid w:val="007E2302"/>
    <w:rsid w:val="007E28EF"/>
    <w:rsid w:val="007E6C31"/>
    <w:rsid w:val="007E6F8A"/>
    <w:rsid w:val="007F6181"/>
    <w:rsid w:val="0081100B"/>
    <w:rsid w:val="00837AFB"/>
    <w:rsid w:val="00846D64"/>
    <w:rsid w:val="008543C7"/>
    <w:rsid w:val="00867273"/>
    <w:rsid w:val="00867B5D"/>
    <w:rsid w:val="008770BE"/>
    <w:rsid w:val="00882370"/>
    <w:rsid w:val="00884A1A"/>
    <w:rsid w:val="00895B83"/>
    <w:rsid w:val="008971BF"/>
    <w:rsid w:val="008C0693"/>
    <w:rsid w:val="008E3502"/>
    <w:rsid w:val="009011C7"/>
    <w:rsid w:val="00947691"/>
    <w:rsid w:val="00957392"/>
    <w:rsid w:val="00964DFE"/>
    <w:rsid w:val="00974E4B"/>
    <w:rsid w:val="009805D3"/>
    <w:rsid w:val="0098710C"/>
    <w:rsid w:val="00996CA8"/>
    <w:rsid w:val="009B0A15"/>
    <w:rsid w:val="009C71A4"/>
    <w:rsid w:val="009E4B98"/>
    <w:rsid w:val="009E6E14"/>
    <w:rsid w:val="009F4B7F"/>
    <w:rsid w:val="00A073DA"/>
    <w:rsid w:val="00A07409"/>
    <w:rsid w:val="00A13FD8"/>
    <w:rsid w:val="00A17934"/>
    <w:rsid w:val="00A2482D"/>
    <w:rsid w:val="00A26CE6"/>
    <w:rsid w:val="00A34E20"/>
    <w:rsid w:val="00A447FD"/>
    <w:rsid w:val="00A47A92"/>
    <w:rsid w:val="00A53362"/>
    <w:rsid w:val="00A76AC7"/>
    <w:rsid w:val="00A87F23"/>
    <w:rsid w:val="00A9052F"/>
    <w:rsid w:val="00AB2F24"/>
    <w:rsid w:val="00AB3E8E"/>
    <w:rsid w:val="00AC41B9"/>
    <w:rsid w:val="00AE67D7"/>
    <w:rsid w:val="00AF70A4"/>
    <w:rsid w:val="00B0173E"/>
    <w:rsid w:val="00B12655"/>
    <w:rsid w:val="00B465B1"/>
    <w:rsid w:val="00B530F3"/>
    <w:rsid w:val="00B57922"/>
    <w:rsid w:val="00B74147"/>
    <w:rsid w:val="00B86C6A"/>
    <w:rsid w:val="00B91B5F"/>
    <w:rsid w:val="00B91D5E"/>
    <w:rsid w:val="00B95DCD"/>
    <w:rsid w:val="00B978E0"/>
    <w:rsid w:val="00BA09E7"/>
    <w:rsid w:val="00BB67AA"/>
    <w:rsid w:val="00BC4A81"/>
    <w:rsid w:val="00BE4F1E"/>
    <w:rsid w:val="00BE6F65"/>
    <w:rsid w:val="00BF4079"/>
    <w:rsid w:val="00C03819"/>
    <w:rsid w:val="00C05FD5"/>
    <w:rsid w:val="00C23D53"/>
    <w:rsid w:val="00C25DFB"/>
    <w:rsid w:val="00C3058C"/>
    <w:rsid w:val="00C36E10"/>
    <w:rsid w:val="00C446EE"/>
    <w:rsid w:val="00C56A8B"/>
    <w:rsid w:val="00C66CDF"/>
    <w:rsid w:val="00C67C6E"/>
    <w:rsid w:val="00C75D90"/>
    <w:rsid w:val="00C868AA"/>
    <w:rsid w:val="00C973D3"/>
    <w:rsid w:val="00CC39FB"/>
    <w:rsid w:val="00CC7470"/>
    <w:rsid w:val="00CD6B06"/>
    <w:rsid w:val="00D0261C"/>
    <w:rsid w:val="00D0439A"/>
    <w:rsid w:val="00D120A1"/>
    <w:rsid w:val="00D17CFE"/>
    <w:rsid w:val="00D311E5"/>
    <w:rsid w:val="00D41F6E"/>
    <w:rsid w:val="00D553ED"/>
    <w:rsid w:val="00D64299"/>
    <w:rsid w:val="00D735D9"/>
    <w:rsid w:val="00D8654A"/>
    <w:rsid w:val="00D87330"/>
    <w:rsid w:val="00DA79C0"/>
    <w:rsid w:val="00DC1DA5"/>
    <w:rsid w:val="00DC2C4B"/>
    <w:rsid w:val="00DD1C77"/>
    <w:rsid w:val="00DF3B95"/>
    <w:rsid w:val="00E13917"/>
    <w:rsid w:val="00E2444A"/>
    <w:rsid w:val="00E80591"/>
    <w:rsid w:val="00E834AB"/>
    <w:rsid w:val="00E842D8"/>
    <w:rsid w:val="00E94240"/>
    <w:rsid w:val="00EA2024"/>
    <w:rsid w:val="00EA565D"/>
    <w:rsid w:val="00ED6CC1"/>
    <w:rsid w:val="00F03477"/>
    <w:rsid w:val="00F12B79"/>
    <w:rsid w:val="00F13207"/>
    <w:rsid w:val="00F2628B"/>
    <w:rsid w:val="00F57D07"/>
    <w:rsid w:val="00F77988"/>
    <w:rsid w:val="00F9586F"/>
    <w:rsid w:val="00F97A40"/>
    <w:rsid w:val="00FA19C2"/>
    <w:rsid w:val="00FA1EDA"/>
    <w:rsid w:val="00FA2BC6"/>
    <w:rsid w:val="00FA2C8C"/>
    <w:rsid w:val="00FB1802"/>
    <w:rsid w:val="00FB780F"/>
    <w:rsid w:val="00FE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1305EA4A"/>
  <w14:defaultImageDpi w14:val="3276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8557D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70B0C"/>
    <w:pPr>
      <w:keepNext/>
      <w:keepLines/>
      <w:spacing w:before="240" w:after="40" w:line="276" w:lineRule="auto"/>
      <w:contextualSpacing/>
      <w:outlineLvl w:val="3"/>
    </w:pPr>
    <w:rPr>
      <w:rFonts w:ascii="Cambria" w:hAnsi="Cambria"/>
      <w:b/>
      <w:bCs/>
      <w:color w:val="000000"/>
      <w:sz w:val="28"/>
      <w:szCs w:val="2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528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8528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852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87C6C"/>
    <w:pPr>
      <w:numPr>
        <w:numId w:val="1"/>
      </w:numPr>
      <w:spacing w:after="60"/>
    </w:pPr>
    <w:rPr>
      <w:rFonts w:ascii="Helvetica" w:hAnsi="Helvetica" w:cstheme="minorHAnsi"/>
      <w:sz w:val="20"/>
      <w:szCs w:val="20"/>
      <w:lang w:val="en-CA" w:eastAsia="en-CA"/>
    </w:rPr>
  </w:style>
  <w:style w:type="character" w:customStyle="1" w:styleId="st1">
    <w:name w:val="st1"/>
    <w:basedOn w:val="DefaultParagraphFont"/>
    <w:rsid w:val="0086546F"/>
    <w:rPr>
      <w:rFonts w:cs="Times New Roman"/>
    </w:rPr>
  </w:style>
  <w:style w:type="paragraph" w:customStyle="1" w:styleId="Header1">
    <w:name w:val="Header 1"/>
    <w:basedOn w:val="Normal"/>
    <w:rsid w:val="00985285"/>
    <w:pPr>
      <w:pBdr>
        <w:bottom w:val="single" w:sz="4" w:space="4" w:color="auto"/>
      </w:pBdr>
      <w:tabs>
        <w:tab w:val="right" w:pos="13840"/>
      </w:tabs>
      <w:spacing w:after="240"/>
    </w:pPr>
    <w:rPr>
      <w:rFonts w:ascii="Cambria" w:hAnsi="Cambria"/>
      <w:b/>
      <w:sz w:val="28"/>
    </w:rPr>
  </w:style>
  <w:style w:type="paragraph" w:customStyle="1" w:styleId="Tablestyle1">
    <w:name w:val="Table style 1"/>
    <w:basedOn w:val="Normal"/>
    <w:rsid w:val="00CF0295"/>
    <w:pPr>
      <w:spacing w:before="100" w:after="120" w:line="280" w:lineRule="atLeast"/>
      <w:jc w:val="center"/>
    </w:pPr>
    <w:rPr>
      <w:rFonts w:ascii="Arial" w:hAnsi="Arial"/>
      <w:sz w:val="20"/>
      <w:szCs w:val="22"/>
    </w:rPr>
  </w:style>
  <w:style w:type="character" w:styleId="PageNumber">
    <w:name w:val="page number"/>
    <w:basedOn w:val="DefaultParagraphFont"/>
    <w:rsid w:val="00E30C3D"/>
  </w:style>
  <w:style w:type="character" w:customStyle="1" w:styleId="CharAttribute1">
    <w:name w:val="CharAttribute1"/>
    <w:rsid w:val="00FC2A23"/>
    <w:rPr>
      <w:rFonts w:ascii="Calibri" w:eastAsia="Times New Roman"/>
      <w:sz w:val="18"/>
    </w:rPr>
  </w:style>
  <w:style w:type="character" w:customStyle="1" w:styleId="CharAttribute2">
    <w:name w:val="CharAttribute2"/>
    <w:rsid w:val="00FC2A23"/>
    <w:rPr>
      <w:rFonts w:ascii="Calibri" w:eastAsia="Times New Roman"/>
      <w:sz w:val="18"/>
    </w:rPr>
  </w:style>
  <w:style w:type="character" w:customStyle="1" w:styleId="CharAttribute4">
    <w:name w:val="CharAttribute4"/>
    <w:rsid w:val="00FC2A23"/>
    <w:rPr>
      <w:rFonts w:ascii="Calibri" w:eastAsia="Times New Roman"/>
      <w:sz w:val="18"/>
    </w:rPr>
  </w:style>
  <w:style w:type="character" w:customStyle="1" w:styleId="CharAttribute5">
    <w:name w:val="CharAttribute5"/>
    <w:rsid w:val="00FC2A23"/>
    <w:rPr>
      <w:rFonts w:ascii="Times New Roman" w:eastAsia="Times New Roman"/>
      <w:sz w:val="18"/>
    </w:rPr>
  </w:style>
  <w:style w:type="character" w:customStyle="1" w:styleId="CharAttribute6">
    <w:name w:val="CharAttribute6"/>
    <w:rsid w:val="00A82B29"/>
    <w:rPr>
      <w:rFonts w:ascii="Calibri" w:eastAsia="Times New Roman"/>
      <w:sz w:val="18"/>
    </w:rPr>
  </w:style>
  <w:style w:type="character" w:customStyle="1" w:styleId="CharAttribute8">
    <w:name w:val="CharAttribute8"/>
    <w:rsid w:val="00A82B29"/>
    <w:rPr>
      <w:rFonts w:ascii="Calibri" w:eastAsia="Times New Roman"/>
      <w:sz w:val="18"/>
    </w:rPr>
  </w:style>
  <w:style w:type="character" w:customStyle="1" w:styleId="CharAttribute9">
    <w:name w:val="CharAttribute9"/>
    <w:rsid w:val="00A82B29"/>
    <w:rPr>
      <w:rFonts w:ascii="Calibri" w:eastAsia="Times New Roman"/>
      <w:sz w:val="18"/>
    </w:rPr>
  </w:style>
  <w:style w:type="character" w:styleId="CommentReference">
    <w:name w:val="annotation reference"/>
    <w:basedOn w:val="DefaultParagraphFont"/>
    <w:uiPriority w:val="99"/>
    <w:rsid w:val="00BB3A5F"/>
    <w:rPr>
      <w:rFonts w:cs="Times New Roman"/>
      <w:sz w:val="16"/>
    </w:rPr>
  </w:style>
  <w:style w:type="paragraph" w:customStyle="1" w:styleId="Elaborationdefin">
    <w:name w:val="Elaboration defin"/>
    <w:basedOn w:val="Normal"/>
    <w:rsid w:val="00BB3A5F"/>
    <w:pPr>
      <w:spacing w:before="120" w:after="120"/>
    </w:pPr>
    <w:rPr>
      <w:rFonts w:ascii="Calibri" w:hAnsi="Calibri"/>
      <w:sz w:val="22"/>
      <w:szCs w:val="22"/>
      <w:lang w:val="en-CA" w:bidi="en-US"/>
    </w:rPr>
  </w:style>
  <w:style w:type="paragraph" w:customStyle="1" w:styleId="ColorfulList-Accent11">
    <w:name w:val="Colorful List - Accent 11"/>
    <w:basedOn w:val="Normal"/>
    <w:qFormat/>
    <w:rsid w:val="00BB3A5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CA"/>
    </w:rPr>
  </w:style>
  <w:style w:type="character" w:customStyle="1" w:styleId="CommentTextChar">
    <w:name w:val="Comment Text Char"/>
    <w:uiPriority w:val="99"/>
    <w:rsid w:val="00BB3A5F"/>
    <w:rPr>
      <w:sz w:val="20"/>
      <w:szCs w:val="20"/>
      <w:lang w:val="en-US"/>
    </w:rPr>
  </w:style>
  <w:style w:type="paragraph" w:customStyle="1" w:styleId="Body">
    <w:name w:val="Body"/>
    <w:rsid w:val="00BB3A5F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lang w:val="fr-FR" w:eastAsia="en-CA"/>
    </w:rPr>
  </w:style>
  <w:style w:type="paragraph" w:customStyle="1" w:styleId="BodyText3">
    <w:name w:val="Body Text3"/>
    <w:basedOn w:val="Normal"/>
    <w:rsid w:val="00BB3A5F"/>
    <w:pPr>
      <w:tabs>
        <w:tab w:val="left" w:pos="360"/>
        <w:tab w:val="left" w:pos="720"/>
      </w:tabs>
    </w:pPr>
    <w:rPr>
      <w:sz w:val="22"/>
      <w:szCs w:val="20"/>
      <w:lang w:val="en-CA"/>
    </w:rPr>
  </w:style>
  <w:style w:type="paragraph" w:customStyle="1" w:styleId="bullet30">
    <w:name w:val="bullet 3"/>
    <w:basedOn w:val="ListParagraph"/>
    <w:rsid w:val="009D4500"/>
    <w:pPr>
      <w:numPr>
        <w:numId w:val="0"/>
      </w:numPr>
      <w:ind w:left="1093" w:hanging="240"/>
    </w:pPr>
    <w:rPr>
      <w:rFonts w:ascii="Calibri" w:hAnsi="Calibri" w:cs="Calibri"/>
    </w:rPr>
  </w:style>
  <w:style w:type="paragraph" w:customStyle="1" w:styleId="TableHeader">
    <w:name w:val="Table Header"/>
    <w:basedOn w:val="Normal"/>
    <w:rsid w:val="00BB3A5F"/>
    <w:pPr>
      <w:spacing w:before="120" w:after="60"/>
      <w:jc w:val="both"/>
    </w:pPr>
    <w:rPr>
      <w:rFonts w:ascii="Arial" w:hAnsi="Arial"/>
      <w:b/>
      <w:sz w:val="20"/>
    </w:rPr>
  </w:style>
  <w:style w:type="paragraph" w:customStyle="1" w:styleId="ListParagraphindent">
    <w:name w:val="List Paragraph indent"/>
    <w:basedOn w:val="ListParagraph"/>
    <w:rsid w:val="00AF70A4"/>
    <w:pPr>
      <w:numPr>
        <w:ilvl w:val="1"/>
      </w:numPr>
      <w:spacing w:after="40"/>
    </w:pPr>
    <w:rPr>
      <w:bCs/>
    </w:rPr>
  </w:style>
  <w:style w:type="paragraph" w:customStyle="1" w:styleId="bullet2">
    <w:name w:val="bullet 2"/>
    <w:basedOn w:val="ListParagraph"/>
    <w:rsid w:val="009D4500"/>
    <w:pPr>
      <w:numPr>
        <w:numId w:val="0"/>
      </w:numPr>
      <w:tabs>
        <w:tab w:val="num" w:pos="-360"/>
      </w:tabs>
      <w:ind w:left="853" w:hanging="240"/>
    </w:pPr>
    <w:rPr>
      <w:rFonts w:ascii="Calibri" w:hAnsi="Calibri" w:cs="Times New Roman"/>
      <w:lang w:val="en-US" w:eastAsia="ja-JP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87C6C"/>
    <w:rPr>
      <w:rFonts w:ascii="Helvetica" w:hAnsi="Helvetica" w:cstheme="minorHAnsi"/>
      <w:lang w:val="en-CA" w:eastAsia="en-CA"/>
    </w:rPr>
  </w:style>
  <w:style w:type="character" w:customStyle="1" w:styleId="Heading4Char">
    <w:name w:val="Heading 4 Char"/>
    <w:basedOn w:val="DefaultParagraphFont"/>
    <w:link w:val="Heading4"/>
    <w:uiPriority w:val="99"/>
    <w:rsid w:val="00770B0C"/>
    <w:rPr>
      <w:rFonts w:ascii="Cambria" w:hAnsi="Cambria"/>
      <w:b/>
      <w:bCs/>
      <w:color w:val="000000"/>
      <w:sz w:val="28"/>
      <w:szCs w:val="28"/>
      <w:lang w:val="en-CA" w:eastAsia="en-CA"/>
    </w:rPr>
  </w:style>
  <w:style w:type="paragraph" w:styleId="CommentText">
    <w:name w:val="annotation text"/>
    <w:basedOn w:val="Normal"/>
    <w:link w:val="CommentTextChar1"/>
    <w:uiPriority w:val="99"/>
    <w:semiHidden/>
    <w:unhideWhenUsed/>
    <w:rsid w:val="00770B0C"/>
  </w:style>
  <w:style w:type="character" w:customStyle="1" w:styleId="CommentTextChar1">
    <w:name w:val="Comment Text Char1"/>
    <w:basedOn w:val="DefaultParagraphFont"/>
    <w:link w:val="CommentText"/>
    <w:uiPriority w:val="99"/>
    <w:semiHidden/>
    <w:rsid w:val="00770B0C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770B0C"/>
    <w:pPr>
      <w:spacing w:after="200"/>
    </w:pPr>
    <w:rPr>
      <w:rFonts w:ascii="Calibri" w:eastAsiaTheme="minorEastAsia" w:hAnsi="Calibri"/>
      <w:b/>
      <w:bCs/>
      <w:sz w:val="20"/>
      <w:szCs w:val="20"/>
    </w:rPr>
  </w:style>
  <w:style w:type="character" w:customStyle="1" w:styleId="CommentSubjectChar">
    <w:name w:val="Comment Subject Char"/>
    <w:basedOn w:val="CommentTextChar1"/>
    <w:link w:val="CommentSubject"/>
    <w:uiPriority w:val="99"/>
    <w:semiHidden/>
    <w:rsid w:val="00770B0C"/>
    <w:rPr>
      <w:rFonts w:ascii="Calibri" w:eastAsiaTheme="minorEastAsia" w:hAnsi="Calibri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4F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F1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64299"/>
    <w:pPr>
      <w:spacing w:before="100" w:beforeAutospacing="1" w:after="100" w:afterAutospacing="1"/>
    </w:pPr>
    <w:rPr>
      <w:rFonts w:eastAsiaTheme="minorEastAsia"/>
    </w:rPr>
  </w:style>
  <w:style w:type="paragraph" w:customStyle="1" w:styleId="Topic">
    <w:name w:val="Topic"/>
    <w:basedOn w:val="Normal"/>
    <w:rsid w:val="00E80591"/>
    <w:pPr>
      <w:widowControl w:val="0"/>
      <w:spacing w:before="120" w:after="60"/>
      <w:contextualSpacing/>
    </w:pPr>
    <w:rPr>
      <w:rFonts w:ascii="Helvetica" w:hAnsi="Helvetica"/>
      <w:b/>
      <w:color w:val="577078"/>
      <w:sz w:val="20"/>
      <w:szCs w:val="22"/>
      <w:lang w:val="en-CA" w:bidi="en-US"/>
    </w:rPr>
  </w:style>
  <w:style w:type="paragraph" w:styleId="ListBullet3">
    <w:name w:val="List Bullet 3"/>
    <w:basedOn w:val="Normal"/>
    <w:uiPriority w:val="99"/>
    <w:rsid w:val="0014420D"/>
    <w:pPr>
      <w:numPr>
        <w:numId w:val="2"/>
      </w:numPr>
      <w:ind w:left="396" w:hanging="396"/>
      <w:contextualSpacing/>
    </w:pPr>
    <w:rPr>
      <w:rFonts w:ascii="Calibri" w:eastAsia="MS Mincho" w:hAnsi="Calibri"/>
      <w:sz w:val="20"/>
      <w:szCs w:val="22"/>
      <w:lang w:val="en-CA"/>
    </w:rPr>
  </w:style>
  <w:style w:type="paragraph" w:customStyle="1" w:styleId="ColumnBody">
    <w:name w:val="Column Body"/>
    <w:basedOn w:val="Body"/>
    <w:rsid w:val="0014420D"/>
    <w:pPr>
      <w:spacing w:after="0" w:line="240" w:lineRule="auto"/>
    </w:pPr>
    <w:rPr>
      <w:rFonts w:eastAsia="MS Mincho"/>
      <w:color w:val="auto"/>
      <w:sz w:val="20"/>
    </w:rPr>
  </w:style>
  <w:style w:type="paragraph" w:customStyle="1" w:styleId="Introbullet">
    <w:name w:val="Intro bullet"/>
    <w:rsid w:val="0014420D"/>
    <w:pPr>
      <w:numPr>
        <w:numId w:val="3"/>
      </w:numPr>
      <w:tabs>
        <w:tab w:val="left" w:pos="720"/>
      </w:tabs>
      <w:spacing w:after="20"/>
      <w:ind w:left="732" w:hanging="216"/>
    </w:pPr>
    <w:rPr>
      <w:rFonts w:ascii="Arial" w:hAnsi="Arial" w:cs="Arial"/>
      <w:sz w:val="22"/>
      <w:szCs w:val="24"/>
      <w:lang w:val="en-CA" w:eastAsia="en-CA"/>
    </w:rPr>
  </w:style>
  <w:style w:type="paragraph" w:styleId="BodyTextIndent">
    <w:name w:val="Body Text Indent"/>
    <w:basedOn w:val="Normal"/>
    <w:link w:val="BodyTextIndentChar"/>
    <w:uiPriority w:val="99"/>
    <w:rsid w:val="00400F30"/>
    <w:pPr>
      <w:spacing w:line="276" w:lineRule="auto"/>
      <w:ind w:left="360"/>
    </w:pPr>
    <w:rPr>
      <w:rFonts w:ascii="Calibri" w:eastAsia="Calibri" w:hAnsi="Calibri"/>
      <w:sz w:val="22"/>
      <w:szCs w:val="22"/>
      <w:lang w:val="en-CA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00F30"/>
    <w:rPr>
      <w:rFonts w:ascii="Calibri" w:eastAsia="Calibri" w:hAnsi="Calibri"/>
      <w:sz w:val="22"/>
      <w:szCs w:val="22"/>
      <w:lang w:val="en-CA"/>
    </w:rPr>
  </w:style>
  <w:style w:type="paragraph" w:styleId="ListBullet">
    <w:name w:val="List Bullet"/>
    <w:basedOn w:val="Normal"/>
    <w:uiPriority w:val="99"/>
    <w:unhideWhenUsed/>
    <w:qFormat/>
    <w:rsid w:val="00400F30"/>
    <w:pPr>
      <w:numPr>
        <w:numId w:val="4"/>
      </w:numPr>
      <w:contextualSpacing/>
    </w:pPr>
  </w:style>
  <w:style w:type="paragraph" w:customStyle="1" w:styleId="Bullet3">
    <w:name w:val="Bullet3"/>
    <w:basedOn w:val="ListParagraph"/>
    <w:qFormat/>
    <w:rsid w:val="00670E49"/>
    <w:pPr>
      <w:numPr>
        <w:numId w:val="5"/>
      </w:numPr>
      <w:spacing w:after="0"/>
      <w:contextualSpacing/>
    </w:pPr>
    <w:rPr>
      <w:rFonts w:asciiTheme="minorHAnsi" w:eastAsia="Calibri" w:hAnsiTheme="minorHAnsi"/>
      <w:sz w:val="22"/>
      <w:szCs w:val="22"/>
      <w:lang w:eastAsia="en-US"/>
    </w:rPr>
  </w:style>
  <w:style w:type="paragraph" w:customStyle="1" w:styleId="Topicsub">
    <w:name w:val="Topic sub"/>
    <w:basedOn w:val="Normal"/>
    <w:rsid w:val="00D311E5"/>
    <w:pPr>
      <w:spacing w:after="60"/>
    </w:pPr>
    <w:rPr>
      <w:rFonts w:ascii="Arial" w:hAnsi="Arial"/>
      <w:i/>
      <w:sz w:val="20"/>
    </w:rPr>
  </w:style>
  <w:style w:type="paragraph" w:styleId="ListBullet2">
    <w:name w:val="List Bullet 2"/>
    <w:basedOn w:val="Normal"/>
    <w:uiPriority w:val="99"/>
    <w:semiHidden/>
    <w:unhideWhenUsed/>
    <w:rsid w:val="00D311E5"/>
    <w:pPr>
      <w:numPr>
        <w:numId w:val="6"/>
      </w:numPr>
      <w:contextualSpacing/>
    </w:pPr>
  </w:style>
  <w:style w:type="character" w:styleId="Hyperlink">
    <w:name w:val="Hyperlink"/>
    <w:basedOn w:val="DefaultParagraphFont"/>
    <w:uiPriority w:val="99"/>
    <w:rsid w:val="00D311E5"/>
    <w:rPr>
      <w:rFonts w:cs="Times New Roman"/>
      <w:color w:val="00008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7506"/>
    <w:rPr>
      <w:color w:val="954F72" w:themeColor="followedHyperlink"/>
      <w:u w:val="single"/>
    </w:rPr>
  </w:style>
  <w:style w:type="paragraph" w:customStyle="1" w:styleId="Normal1">
    <w:name w:val="Normal1"/>
    <w:rsid w:val="00FA2C8C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eastAsia="Calibri" w:hAnsi="Calibri" w:cs="Calibri"/>
      <w:color w:val="000000"/>
      <w:sz w:val="22"/>
      <w:szCs w:val="22"/>
      <w:lang w:val="en-CA"/>
    </w:rPr>
  </w:style>
  <w:style w:type="character" w:customStyle="1" w:styleId="apple-converted-space">
    <w:name w:val="apple-converted-space"/>
    <w:basedOn w:val="DefaultParagraphFont"/>
    <w:rsid w:val="00A073DA"/>
  </w:style>
  <w:style w:type="character" w:customStyle="1" w:styleId="FooterChar">
    <w:name w:val="Footer Char"/>
    <w:basedOn w:val="DefaultParagraphFont"/>
    <w:link w:val="Footer"/>
    <w:uiPriority w:val="99"/>
    <w:rsid w:val="00387C6C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4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8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image" Target="media/image2.emf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BE0DAF-0C83-944D-A59A-4DE6859E6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3</Pages>
  <Words>909</Words>
  <Characters>5186</Characters>
  <Application>Microsoft Macintosh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Area of Learning: ARTS EDUCATION</vt:lpstr>
    </vt:vector>
  </TitlesOfParts>
  <Company>Province of British Columbia</Company>
  <LinksUpToDate>false</LinksUpToDate>
  <CharactersWithSpaces>6083</CharactersWithSpaces>
  <SharedDoc>false</SharedDoc>
  <HyperlinkBase/>
  <HLinks>
    <vt:vector size="54" baseType="variant">
      <vt:variant>
        <vt:i4>6946818</vt:i4>
      </vt:variant>
      <vt:variant>
        <vt:i4>-1</vt:i4>
      </vt:variant>
      <vt:variant>
        <vt:i4>1028</vt:i4>
      </vt:variant>
      <vt:variant>
        <vt:i4>1</vt:i4>
      </vt:variant>
      <vt:variant>
        <vt:lpwstr>BC Logo Min of Ed</vt:lpwstr>
      </vt:variant>
      <vt:variant>
        <vt:lpwstr/>
      </vt:variant>
      <vt:variant>
        <vt:i4>6946818</vt:i4>
      </vt:variant>
      <vt:variant>
        <vt:i4>-1</vt:i4>
      </vt:variant>
      <vt:variant>
        <vt:i4>1098</vt:i4>
      </vt:variant>
      <vt:variant>
        <vt:i4>1</vt:i4>
      </vt:variant>
      <vt:variant>
        <vt:lpwstr>BC Logo Min of Ed</vt:lpwstr>
      </vt:variant>
      <vt:variant>
        <vt:lpwstr/>
      </vt:variant>
      <vt:variant>
        <vt:i4>6946818</vt:i4>
      </vt:variant>
      <vt:variant>
        <vt:i4>-1</vt:i4>
      </vt:variant>
      <vt:variant>
        <vt:i4>1099</vt:i4>
      </vt:variant>
      <vt:variant>
        <vt:i4>1</vt:i4>
      </vt:variant>
      <vt:variant>
        <vt:lpwstr>BC Logo Min of Ed</vt:lpwstr>
      </vt:variant>
      <vt:variant>
        <vt:lpwstr/>
      </vt:variant>
      <vt:variant>
        <vt:i4>6946818</vt:i4>
      </vt:variant>
      <vt:variant>
        <vt:i4>-1</vt:i4>
      </vt:variant>
      <vt:variant>
        <vt:i4>1105</vt:i4>
      </vt:variant>
      <vt:variant>
        <vt:i4>1</vt:i4>
      </vt:variant>
      <vt:variant>
        <vt:lpwstr>BC Logo Min of Ed</vt:lpwstr>
      </vt:variant>
      <vt:variant>
        <vt:lpwstr/>
      </vt:variant>
      <vt:variant>
        <vt:i4>6946818</vt:i4>
      </vt:variant>
      <vt:variant>
        <vt:i4>-1</vt:i4>
      </vt:variant>
      <vt:variant>
        <vt:i4>1113</vt:i4>
      </vt:variant>
      <vt:variant>
        <vt:i4>1</vt:i4>
      </vt:variant>
      <vt:variant>
        <vt:lpwstr>BC Logo Min of Ed</vt:lpwstr>
      </vt:variant>
      <vt:variant>
        <vt:lpwstr/>
      </vt:variant>
      <vt:variant>
        <vt:i4>6946818</vt:i4>
      </vt:variant>
      <vt:variant>
        <vt:i4>-1</vt:i4>
      </vt:variant>
      <vt:variant>
        <vt:i4>1115</vt:i4>
      </vt:variant>
      <vt:variant>
        <vt:i4>1</vt:i4>
      </vt:variant>
      <vt:variant>
        <vt:lpwstr>BC Logo Min of Ed</vt:lpwstr>
      </vt:variant>
      <vt:variant>
        <vt:lpwstr/>
      </vt:variant>
      <vt:variant>
        <vt:i4>6946818</vt:i4>
      </vt:variant>
      <vt:variant>
        <vt:i4>-1</vt:i4>
      </vt:variant>
      <vt:variant>
        <vt:i4>1117</vt:i4>
      </vt:variant>
      <vt:variant>
        <vt:i4>1</vt:i4>
      </vt:variant>
      <vt:variant>
        <vt:lpwstr>BC Logo Min of Ed</vt:lpwstr>
      </vt:variant>
      <vt:variant>
        <vt:lpwstr/>
      </vt:variant>
      <vt:variant>
        <vt:i4>6946818</vt:i4>
      </vt:variant>
      <vt:variant>
        <vt:i4>-1</vt:i4>
      </vt:variant>
      <vt:variant>
        <vt:i4>1142</vt:i4>
      </vt:variant>
      <vt:variant>
        <vt:i4>1</vt:i4>
      </vt:variant>
      <vt:variant>
        <vt:lpwstr>BC Logo Min of Ed</vt:lpwstr>
      </vt:variant>
      <vt:variant>
        <vt:lpwstr/>
      </vt:variant>
      <vt:variant>
        <vt:i4>6946818</vt:i4>
      </vt:variant>
      <vt:variant>
        <vt:i4>-1</vt:i4>
      </vt:variant>
      <vt:variant>
        <vt:i4>1144</vt:i4>
      </vt:variant>
      <vt:variant>
        <vt:i4>1</vt:i4>
      </vt:variant>
      <vt:variant>
        <vt:lpwstr>BC Logo Min of Ed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Area of Learning: ARTS EDUCATION</dc:title>
  <dc:creator>Ministry of Education</dc:creator>
  <cp:lastModifiedBy>Christa Toews</cp:lastModifiedBy>
  <cp:revision>131</cp:revision>
  <cp:lastPrinted>2018-04-24T14:32:00Z</cp:lastPrinted>
  <dcterms:created xsi:type="dcterms:W3CDTF">2017-01-16T16:55:00Z</dcterms:created>
  <dcterms:modified xsi:type="dcterms:W3CDTF">2018-04-30T17:46:00Z</dcterms:modified>
</cp:coreProperties>
</file>