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FFF816" w14:textId="3CDC5953" w:rsidR="00844368" w:rsidRDefault="00492BC7" w:rsidP="00492BC7">
      <w:r w:rsidRPr="00492BC7">
        <w:t xml:space="preserve">The original pricing information was gathered directly from public energy provider websites (e.g., SureCharge, </w:t>
      </w:r>
      <w:r w:rsidR="00AF1F19">
        <w:t>Believe</w:t>
      </w:r>
      <w:r w:rsidRPr="00492BC7">
        <w:t xml:space="preserve">, </w:t>
      </w:r>
      <w:r w:rsidR="00844368">
        <w:t>U</w:t>
      </w:r>
      <w:r w:rsidR="00844368" w:rsidRPr="00EB31C3">
        <w:t>bitricity</w:t>
      </w:r>
      <w:r w:rsidRPr="00492BC7">
        <w:t>, BP Pulse)</w:t>
      </w:r>
      <w:r w:rsidR="009420BB">
        <w:t xml:space="preserve"> [1,2,3,4</w:t>
      </w:r>
      <w:r w:rsidR="0098376E">
        <w:t>,5,6,7,8,9,10,11,12,13,14,15,16,17</w:t>
      </w:r>
      <w:r w:rsidR="009420BB">
        <w:t>]</w:t>
      </w:r>
      <w:r w:rsidRPr="00492BC7">
        <w:t xml:space="preserve">. </w:t>
      </w:r>
    </w:p>
    <w:p w14:paraId="2C4352E9" w14:textId="46BAF380" w:rsidR="00844368" w:rsidRDefault="00844368" w:rsidP="00492BC7">
      <w:r>
        <w:rPr>
          <w:noProof/>
        </w:rPr>
        <w:drawing>
          <wp:inline distT="0" distB="0" distL="0" distR="0" wp14:anchorId="0D1C5077" wp14:editId="2A29AA64">
            <wp:extent cx="5731510" cy="2160905"/>
            <wp:effectExtent l="0" t="0" r="2540" b="0"/>
            <wp:docPr id="8634311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43115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B54A" w14:textId="6413BA1A" w:rsidR="00844368" w:rsidRDefault="00844368" w:rsidP="00844368">
      <w:pPr>
        <w:ind w:left="720" w:firstLine="720"/>
      </w:pPr>
      <w:r w:rsidRPr="00227C3A">
        <w:t xml:space="preserve">Figure </w:t>
      </w:r>
      <w:r>
        <w:t>1</w:t>
      </w:r>
      <w:r w:rsidRPr="00227C3A">
        <w:t>: SureCharge – Raw Tariff Information (Website Extract)</w:t>
      </w:r>
    </w:p>
    <w:p w14:paraId="2E791D54" w14:textId="6FECC1CD" w:rsidR="00844368" w:rsidRDefault="00844368" w:rsidP="00844368">
      <w:r>
        <w:rPr>
          <w:noProof/>
        </w:rPr>
        <w:drawing>
          <wp:inline distT="0" distB="0" distL="0" distR="0" wp14:anchorId="68D3C633" wp14:editId="4CEAFF63">
            <wp:extent cx="5731510" cy="1880235"/>
            <wp:effectExtent l="0" t="0" r="2540" b="5715"/>
            <wp:docPr id="5974641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6417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0BA3" w14:textId="71434915" w:rsidR="00844368" w:rsidRDefault="00844368" w:rsidP="00844368">
      <w:r>
        <w:t xml:space="preserve">                                      </w:t>
      </w:r>
      <w:r w:rsidRPr="00227C3A">
        <w:t xml:space="preserve">Figure </w:t>
      </w:r>
      <w:r>
        <w:t>2</w:t>
      </w:r>
      <w:r w:rsidRPr="00227C3A">
        <w:t>: Believ – Raw Tariff Information (Website Extract)</w:t>
      </w:r>
    </w:p>
    <w:p w14:paraId="6672886F" w14:textId="56050992" w:rsidR="00844368" w:rsidRDefault="00844368" w:rsidP="00844368">
      <w:r>
        <w:rPr>
          <w:noProof/>
        </w:rPr>
        <w:drawing>
          <wp:inline distT="0" distB="0" distL="0" distR="0" wp14:anchorId="1A4CF7DD" wp14:editId="0BBE1D52">
            <wp:extent cx="5731510" cy="2465705"/>
            <wp:effectExtent l="0" t="0" r="2540" b="0"/>
            <wp:docPr id="154357818" name="Picture 1" descr="A close-up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7818" name="Picture 1" descr="A close-up of a messag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5317" w14:textId="71227FC0" w:rsidR="00844368" w:rsidRDefault="00844368" w:rsidP="00844368">
      <w:pPr>
        <w:ind w:left="720" w:firstLine="720"/>
      </w:pPr>
      <w:r>
        <w:t>Figure 3: U</w:t>
      </w:r>
      <w:r w:rsidRPr="00EB31C3">
        <w:t>bitricity</w:t>
      </w:r>
      <w:r>
        <w:t xml:space="preserve"> – Raw Tariff Information (Website Extract)</w:t>
      </w:r>
    </w:p>
    <w:p w14:paraId="21EBE41F" w14:textId="77777777" w:rsidR="00844368" w:rsidRDefault="00844368" w:rsidP="00844368">
      <w:pPr>
        <w:ind w:left="720" w:firstLine="720"/>
      </w:pPr>
    </w:p>
    <w:p w14:paraId="1DEC8334" w14:textId="2A07F95E" w:rsidR="00844368" w:rsidRDefault="00844368" w:rsidP="00844368">
      <w:r>
        <w:rPr>
          <w:noProof/>
        </w:rPr>
        <w:lastRenderedPageBreak/>
        <w:drawing>
          <wp:inline distT="0" distB="0" distL="0" distR="0" wp14:anchorId="0EF64991" wp14:editId="0863977A">
            <wp:extent cx="5731510" cy="2049145"/>
            <wp:effectExtent l="0" t="0" r="2540" b="8255"/>
            <wp:docPr id="751740552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40552" name="Picture 1" descr="A screenshot of a websit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1B84" w14:textId="2AE235D8" w:rsidR="00844368" w:rsidRDefault="00844368" w:rsidP="00844368">
      <w:pPr>
        <w:ind w:left="1440"/>
      </w:pPr>
      <w:r>
        <w:t>Figure 4: B</w:t>
      </w:r>
      <w:r w:rsidRPr="00EB31C3">
        <w:t>ppulse</w:t>
      </w:r>
      <w:r>
        <w:t xml:space="preserve"> – Raw Tariff Information (Website Extract)</w:t>
      </w:r>
    </w:p>
    <w:p w14:paraId="60DE6E7C" w14:textId="5838F2A3" w:rsidR="00EB31C3" w:rsidRDefault="00492BC7" w:rsidP="00492BC7">
      <w:r w:rsidRPr="00492BC7">
        <w:t>The raw</w:t>
      </w:r>
      <w:r w:rsidR="001A750F">
        <w:t xml:space="preserve"> pricing</w:t>
      </w:r>
      <w:r w:rsidRPr="00492BC7">
        <w:t xml:space="preserve"> </w:t>
      </w:r>
      <w:r w:rsidRPr="000E5FF1">
        <w:t>data included inconsistent formats, varying currencies (pence/kWh vs £/kWh), and heterogeneous fee structures (energy rates, idle fees, connection fees). To ensure comparability, we standardised units, harmonised VAT inclusion, and separated the data into three structured datasets: pricing_core (base tariffs), pricing_conditions (time-of-use, idle rules), and pricing_by_charger_type (connector/power-based overrides). These structured datasets were integrated into the charging cost estimation module, enabling the reinforcement learning environment to compute realistic, provider-specific charging session costs.</w:t>
      </w:r>
    </w:p>
    <w:p w14:paraId="198B0226" w14:textId="7B004971" w:rsidR="00362936" w:rsidRDefault="00844368" w:rsidP="00492BC7">
      <w:r>
        <w:rPr>
          <w:noProof/>
        </w:rPr>
        <w:drawing>
          <wp:inline distT="0" distB="0" distL="0" distR="0" wp14:anchorId="550E6FE8" wp14:editId="4D07585A">
            <wp:extent cx="5731510" cy="3216275"/>
            <wp:effectExtent l="0" t="0" r="2540" b="3175"/>
            <wp:docPr id="853667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672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6730" w14:textId="4A9C6AE3" w:rsidR="001467D3" w:rsidRDefault="00362936" w:rsidP="001467D3">
      <w:pPr>
        <w:ind w:left="720" w:firstLine="720"/>
      </w:pPr>
      <w:r w:rsidRPr="00227C3A">
        <w:t xml:space="preserve">Figure </w:t>
      </w:r>
      <w:r>
        <w:t>5</w:t>
      </w:r>
      <w:r w:rsidRPr="00227C3A">
        <w:t>: Pricing Data Collection and Processing Pipeline</w:t>
      </w:r>
      <w:r w:rsidR="001467D3">
        <w:br/>
      </w:r>
    </w:p>
    <w:p w14:paraId="1F4EFA25" w14:textId="77777777" w:rsidR="001467D3" w:rsidRDefault="001467D3" w:rsidP="001467D3"/>
    <w:p w14:paraId="22674CD1" w14:textId="27D28FCD" w:rsidR="001467D3" w:rsidRDefault="00BE7F5C" w:rsidP="001467D3">
      <w:r w:rsidRPr="00BE7F5C">
        <w:t>The original</w:t>
      </w:r>
      <w:r w:rsidR="001A750F">
        <w:t xml:space="preserve"> charging station</w:t>
      </w:r>
      <w:r w:rsidRPr="00BE7F5C">
        <w:t xml:space="preserve"> dataset was obtained from </w:t>
      </w:r>
      <w:r w:rsidRPr="00DA05D2">
        <w:t>the National Chargepoint Registry (NCR),</w:t>
      </w:r>
      <w:r w:rsidRPr="00BE7F5C">
        <w:t xml:space="preserve"> archived by the UK Department for Transport</w:t>
      </w:r>
      <w:r w:rsidR="008A5224">
        <w:t xml:space="preserve"> [</w:t>
      </w:r>
      <w:r w:rsidR="00F747AC">
        <w:t>18</w:t>
      </w:r>
      <w:r w:rsidR="008A5224">
        <w:t>]</w:t>
      </w:r>
      <w:r w:rsidRPr="00BE7F5C">
        <w:t xml:space="preserve">. We cleaned duplicates, standardised geolocations, and separated connector details from station metadata, producing two datasets: </w:t>
      </w:r>
      <w:r w:rsidRPr="00BE7F5C">
        <w:rPr>
          <w:i/>
          <w:iCs/>
        </w:rPr>
        <w:t>charging_station_connectors</w:t>
      </w:r>
      <w:r w:rsidRPr="00BE7F5C">
        <w:t xml:space="preserve"> and </w:t>
      </w:r>
      <w:r w:rsidRPr="00BE7F5C">
        <w:rPr>
          <w:i/>
          <w:iCs/>
        </w:rPr>
        <w:t>charging_station_metadata</w:t>
      </w:r>
      <w:r w:rsidRPr="00BE7F5C">
        <w:t>. These cleaned datasets support station feature generation and action feasibility within the RL environment.</w:t>
      </w:r>
    </w:p>
    <w:p w14:paraId="4F7DE819" w14:textId="6076583B" w:rsidR="00BE7F5C" w:rsidRDefault="00BE7F5C" w:rsidP="001467D3">
      <w:r>
        <w:rPr>
          <w:noProof/>
        </w:rPr>
        <w:drawing>
          <wp:inline distT="0" distB="0" distL="0" distR="0" wp14:anchorId="3723B483" wp14:editId="570C8F60">
            <wp:extent cx="5731510" cy="4281805"/>
            <wp:effectExtent l="0" t="0" r="2540" b="4445"/>
            <wp:docPr id="1678072187" name="Picture 1" descr="A diagram of a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72187" name="Picture 1" descr="A diagram of a syste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4099" w14:textId="5483D4DD" w:rsidR="00BE7F5C" w:rsidRDefault="00BE7F5C" w:rsidP="00BE7F5C">
      <w:pPr>
        <w:ind w:left="720" w:firstLine="720"/>
      </w:pPr>
      <w:r w:rsidRPr="00BE7F5C">
        <w:t xml:space="preserve">Figure </w:t>
      </w:r>
      <w:r>
        <w:t>6</w:t>
      </w:r>
      <w:r w:rsidRPr="00BE7F5C">
        <w:t>: Charging Station Data Cleaning and Splitting Process</w:t>
      </w:r>
    </w:p>
    <w:p w14:paraId="3295BEDC" w14:textId="0688E445" w:rsidR="00A977A4" w:rsidRDefault="00A977A4" w:rsidP="00A977A4">
      <w:r w:rsidRPr="00A977A4">
        <w:t xml:space="preserve">EV specifications and charging curves were sourced from Open EV Data v2 </w:t>
      </w:r>
      <w:r>
        <w:t>[</w:t>
      </w:r>
      <w:r w:rsidR="00F747AC">
        <w:t>19</w:t>
      </w:r>
      <w:r>
        <w:t xml:space="preserve">]. </w:t>
      </w:r>
      <w:r w:rsidRPr="00A977A4">
        <w:t>We parsed JSON shards to extract usable_battery_size, AC/DC ports/power, energy_consumption and charging_curve points. Cleaning: standardised plug names, converted consumption to kWh/km, interpolated 0–100% curves, capped powers. Used to build EV_Metadata and EV_Charging_Curve_Data powering SOC and charging-time.</w:t>
      </w:r>
    </w:p>
    <w:p w14:paraId="4EBB2321" w14:textId="2F46173D" w:rsidR="00A977A4" w:rsidRDefault="00A977A4" w:rsidP="00A977A4">
      <w:r>
        <w:rPr>
          <w:noProof/>
        </w:rPr>
        <w:drawing>
          <wp:inline distT="0" distB="0" distL="0" distR="0" wp14:anchorId="2EF65900" wp14:editId="439EA336">
            <wp:extent cx="5731510" cy="4328795"/>
            <wp:effectExtent l="0" t="0" r="2540" b="0"/>
            <wp:docPr id="560406985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06985" name="Picture 1" descr="A diagram of a dia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4EFA" w14:textId="1542356A" w:rsidR="00A977A4" w:rsidRDefault="00A977A4" w:rsidP="00A977A4">
      <w:pPr>
        <w:ind w:left="720" w:firstLine="720"/>
      </w:pPr>
      <w:r w:rsidRPr="00A977A4">
        <w:t xml:space="preserve">Figure </w:t>
      </w:r>
      <w:r>
        <w:t>7</w:t>
      </w:r>
      <w:r w:rsidRPr="00A977A4">
        <w:t>: EV Data Extraction and Normalisation Pipeline</w:t>
      </w:r>
    </w:p>
    <w:p w14:paraId="156F81E3" w14:textId="77777777" w:rsidR="00A977A4" w:rsidRDefault="00A977A4" w:rsidP="00A977A4"/>
    <w:p w14:paraId="27B9F363" w14:textId="77777777" w:rsidR="00BE7F5C" w:rsidRDefault="00BE7F5C" w:rsidP="00BE7F5C"/>
    <w:p w14:paraId="7D67DA14" w14:textId="02810F8E" w:rsidR="001467D3" w:rsidRDefault="001467D3" w:rsidP="001467D3">
      <w:r>
        <w:t>References</w:t>
      </w:r>
    </w:p>
    <w:p w14:paraId="423DEDEE" w14:textId="77777777" w:rsidR="00D82B1B" w:rsidRPr="00D82B1B" w:rsidRDefault="00D82B1B" w:rsidP="00D82B1B">
      <w:pPr>
        <w:pStyle w:val="NormalWeb"/>
        <w:numPr>
          <w:ilvl w:val="0"/>
          <w:numId w:val="2"/>
        </w:numPr>
        <w:rPr>
          <w:rFonts w:asciiTheme="minorHAnsi" w:hAnsiTheme="minorHAnsi"/>
        </w:rPr>
      </w:pPr>
      <w:r w:rsidRPr="00D82B1B">
        <w:rPr>
          <w:rFonts w:asciiTheme="minorHAnsi" w:hAnsiTheme="minorHAnsi"/>
        </w:rPr>
        <w:t xml:space="preserve">FM Conway. (n.d.) </w:t>
      </w:r>
      <w:r w:rsidRPr="00D82B1B">
        <w:rPr>
          <w:rStyle w:val="Emphasis"/>
          <w:rFonts w:asciiTheme="minorHAnsi" w:eastAsiaTheme="majorEastAsia" w:hAnsiTheme="minorHAnsi"/>
        </w:rPr>
        <w:t>SureCharge pricing.</w:t>
      </w:r>
      <w:r w:rsidRPr="00D82B1B">
        <w:rPr>
          <w:rFonts w:asciiTheme="minorHAnsi" w:hAnsiTheme="minorHAnsi"/>
        </w:rPr>
        <w:t xml:space="preserve"> Available from: </w:t>
      </w:r>
      <w:hyperlink r:id="rId12" w:anchor=":~:text=How%20much%20does%20SureCharge%20cost,midnight%20Friday%20to%20midnight%20Sunday" w:tgtFrame="_new" w:history="1">
        <w:r w:rsidRPr="00D82B1B">
          <w:rPr>
            <w:rStyle w:val="Hyperlink"/>
            <w:rFonts w:asciiTheme="minorHAnsi" w:eastAsiaTheme="majorEastAsia" w:hAnsiTheme="minorHAnsi"/>
          </w:rPr>
          <w:t>https://www.fmconway.co.uk/our-services/electric-vehicle-charging/faqs#:~:text=How%20much%20does%20SureCharge%20cost,midnight%20Friday%20to%20midnight%20Sunday</w:t>
        </w:r>
      </w:hyperlink>
      <w:r w:rsidRPr="00D82B1B">
        <w:rPr>
          <w:rFonts w:asciiTheme="minorHAnsi" w:hAnsiTheme="minorHAnsi"/>
        </w:rPr>
        <w:t xml:space="preserve"> [Accessed 29 August 2025].</w:t>
      </w:r>
    </w:p>
    <w:p w14:paraId="5CDD92CF" w14:textId="77777777" w:rsidR="00D82B1B" w:rsidRPr="00D82B1B" w:rsidRDefault="00D82B1B" w:rsidP="00D82B1B">
      <w:pPr>
        <w:pStyle w:val="NormalWeb"/>
        <w:numPr>
          <w:ilvl w:val="0"/>
          <w:numId w:val="2"/>
        </w:numPr>
        <w:rPr>
          <w:rFonts w:asciiTheme="minorHAnsi" w:hAnsiTheme="minorHAnsi"/>
        </w:rPr>
      </w:pPr>
      <w:r w:rsidRPr="00D82B1B">
        <w:rPr>
          <w:rFonts w:asciiTheme="minorHAnsi" w:hAnsiTheme="minorHAnsi"/>
        </w:rPr>
        <w:t xml:space="preserve">Char.gy. (n.d.) </w:t>
      </w:r>
      <w:r w:rsidRPr="00D82B1B">
        <w:rPr>
          <w:rStyle w:val="Emphasis"/>
          <w:rFonts w:asciiTheme="minorHAnsi" w:eastAsiaTheme="majorEastAsia" w:hAnsiTheme="minorHAnsi"/>
        </w:rPr>
        <w:t>Pricing.</w:t>
      </w:r>
      <w:r w:rsidRPr="00D82B1B">
        <w:rPr>
          <w:rFonts w:asciiTheme="minorHAnsi" w:hAnsiTheme="minorHAnsi"/>
        </w:rPr>
        <w:t xml:space="preserve"> Available from: </w:t>
      </w:r>
      <w:hyperlink r:id="rId13" w:tgtFrame="_new" w:history="1">
        <w:r w:rsidRPr="00D82B1B">
          <w:rPr>
            <w:rStyle w:val="Hyperlink"/>
            <w:rFonts w:asciiTheme="minorHAnsi" w:eastAsiaTheme="majorEastAsia" w:hAnsiTheme="minorHAnsi"/>
          </w:rPr>
          <w:t>https://char.gy/pricing</w:t>
        </w:r>
      </w:hyperlink>
      <w:r w:rsidRPr="00D82B1B">
        <w:rPr>
          <w:rFonts w:asciiTheme="minorHAnsi" w:hAnsiTheme="minorHAnsi"/>
        </w:rPr>
        <w:t xml:space="preserve"> [Accessed 29 August 2025].</w:t>
      </w:r>
    </w:p>
    <w:p w14:paraId="3B55F6C0" w14:textId="77777777" w:rsidR="00D82B1B" w:rsidRPr="00D82B1B" w:rsidRDefault="00D82B1B" w:rsidP="00D82B1B">
      <w:pPr>
        <w:pStyle w:val="NormalWeb"/>
        <w:numPr>
          <w:ilvl w:val="0"/>
          <w:numId w:val="2"/>
        </w:numPr>
        <w:rPr>
          <w:rFonts w:asciiTheme="minorHAnsi" w:hAnsiTheme="minorHAnsi"/>
        </w:rPr>
      </w:pPr>
      <w:r w:rsidRPr="00D82B1B">
        <w:rPr>
          <w:rFonts w:asciiTheme="minorHAnsi" w:hAnsiTheme="minorHAnsi"/>
        </w:rPr>
        <w:t xml:space="preserve">Zest. (n.d.) </w:t>
      </w:r>
      <w:r w:rsidRPr="00D82B1B">
        <w:rPr>
          <w:rStyle w:val="Emphasis"/>
          <w:rFonts w:asciiTheme="minorHAnsi" w:eastAsiaTheme="majorEastAsia" w:hAnsiTheme="minorHAnsi"/>
        </w:rPr>
        <w:t>Charge with us.</w:t>
      </w:r>
      <w:r w:rsidRPr="00D82B1B">
        <w:rPr>
          <w:rFonts w:asciiTheme="minorHAnsi" w:hAnsiTheme="minorHAnsi"/>
        </w:rPr>
        <w:t xml:space="preserve"> Available from: </w:t>
      </w:r>
      <w:hyperlink r:id="rId14" w:tgtFrame="_new" w:history="1">
        <w:r w:rsidRPr="00D82B1B">
          <w:rPr>
            <w:rStyle w:val="Hyperlink"/>
            <w:rFonts w:asciiTheme="minorHAnsi" w:eastAsiaTheme="majorEastAsia" w:hAnsiTheme="minorHAnsi"/>
          </w:rPr>
          <w:t>https://www.zest.uk.com/charge-with-us</w:t>
        </w:r>
      </w:hyperlink>
      <w:r w:rsidRPr="00D82B1B">
        <w:rPr>
          <w:rFonts w:asciiTheme="minorHAnsi" w:hAnsiTheme="minorHAnsi"/>
        </w:rPr>
        <w:t xml:space="preserve"> [Accessed 29 August 2025].</w:t>
      </w:r>
    </w:p>
    <w:p w14:paraId="6BE7FEA3" w14:textId="77777777" w:rsidR="00D82B1B" w:rsidRPr="00D82B1B" w:rsidRDefault="00D82B1B" w:rsidP="00D82B1B">
      <w:pPr>
        <w:pStyle w:val="NormalWeb"/>
        <w:numPr>
          <w:ilvl w:val="0"/>
          <w:numId w:val="2"/>
        </w:numPr>
        <w:rPr>
          <w:rFonts w:asciiTheme="minorHAnsi" w:hAnsiTheme="minorHAnsi"/>
        </w:rPr>
      </w:pPr>
      <w:r w:rsidRPr="00D82B1B">
        <w:rPr>
          <w:rFonts w:asciiTheme="minorHAnsi" w:hAnsiTheme="minorHAnsi"/>
        </w:rPr>
        <w:t xml:space="preserve">Zap-Map. (n.d.) </w:t>
      </w:r>
      <w:r w:rsidRPr="00D82B1B">
        <w:rPr>
          <w:rStyle w:val="Emphasis"/>
          <w:rFonts w:asciiTheme="minorHAnsi" w:eastAsiaTheme="majorEastAsia" w:hAnsiTheme="minorHAnsi"/>
        </w:rPr>
        <w:t>Zest network overview.</w:t>
      </w:r>
      <w:r w:rsidRPr="00D82B1B">
        <w:rPr>
          <w:rFonts w:asciiTheme="minorHAnsi" w:hAnsiTheme="minorHAnsi"/>
        </w:rPr>
        <w:t xml:space="preserve"> Available from: </w:t>
      </w:r>
      <w:hyperlink r:id="rId15" w:tgtFrame="_new" w:history="1">
        <w:r w:rsidRPr="00D82B1B">
          <w:rPr>
            <w:rStyle w:val="Hyperlink"/>
            <w:rFonts w:asciiTheme="minorHAnsi" w:eastAsiaTheme="majorEastAsia" w:hAnsiTheme="minorHAnsi"/>
          </w:rPr>
          <w:t>https://www.zap-map.com/ev-guides/public-charging-point-networks/zest</w:t>
        </w:r>
      </w:hyperlink>
      <w:r w:rsidRPr="00D82B1B">
        <w:rPr>
          <w:rFonts w:asciiTheme="minorHAnsi" w:hAnsiTheme="minorHAnsi"/>
        </w:rPr>
        <w:t xml:space="preserve"> [Accessed 29 August 2025].</w:t>
      </w:r>
    </w:p>
    <w:p w14:paraId="3E2099B8" w14:textId="77777777" w:rsidR="00D82B1B" w:rsidRPr="00D82B1B" w:rsidRDefault="00D82B1B" w:rsidP="00D82B1B">
      <w:pPr>
        <w:pStyle w:val="NormalWeb"/>
        <w:numPr>
          <w:ilvl w:val="0"/>
          <w:numId w:val="2"/>
        </w:numPr>
        <w:rPr>
          <w:rFonts w:asciiTheme="minorHAnsi" w:hAnsiTheme="minorHAnsi"/>
        </w:rPr>
      </w:pPr>
      <w:r w:rsidRPr="00D82B1B">
        <w:rPr>
          <w:rFonts w:asciiTheme="minorHAnsi" w:hAnsiTheme="minorHAnsi"/>
        </w:rPr>
        <w:t xml:space="preserve">BP Pulse. (n.d.) </w:t>
      </w:r>
      <w:r w:rsidRPr="00D82B1B">
        <w:rPr>
          <w:rStyle w:val="Emphasis"/>
          <w:rFonts w:asciiTheme="minorHAnsi" w:eastAsiaTheme="majorEastAsia" w:hAnsiTheme="minorHAnsi"/>
        </w:rPr>
        <w:t>Public EV charging pricing.</w:t>
      </w:r>
      <w:r w:rsidRPr="00D82B1B">
        <w:rPr>
          <w:rFonts w:asciiTheme="minorHAnsi" w:hAnsiTheme="minorHAnsi"/>
        </w:rPr>
        <w:t xml:space="preserve"> Available from: </w:t>
      </w:r>
      <w:hyperlink r:id="rId16" w:tgtFrame="_new" w:history="1">
        <w:r w:rsidRPr="00D82B1B">
          <w:rPr>
            <w:rStyle w:val="Hyperlink"/>
            <w:rFonts w:asciiTheme="minorHAnsi" w:eastAsiaTheme="majorEastAsia" w:hAnsiTheme="minorHAnsi"/>
          </w:rPr>
          <w:t>https://www.bppulse.com/en-gb/public-ev-charging/pricing</w:t>
        </w:r>
      </w:hyperlink>
      <w:r w:rsidRPr="00D82B1B">
        <w:rPr>
          <w:rFonts w:asciiTheme="minorHAnsi" w:hAnsiTheme="minorHAnsi"/>
        </w:rPr>
        <w:t xml:space="preserve"> [Accessed 29 August 2025].</w:t>
      </w:r>
    </w:p>
    <w:p w14:paraId="03B5EDE8" w14:textId="77777777" w:rsidR="00D82B1B" w:rsidRPr="00D82B1B" w:rsidRDefault="00D82B1B" w:rsidP="00D82B1B">
      <w:pPr>
        <w:pStyle w:val="NormalWeb"/>
        <w:numPr>
          <w:ilvl w:val="0"/>
          <w:numId w:val="2"/>
        </w:numPr>
        <w:rPr>
          <w:rFonts w:asciiTheme="minorHAnsi" w:hAnsiTheme="minorHAnsi"/>
        </w:rPr>
      </w:pPr>
      <w:r w:rsidRPr="00D82B1B">
        <w:rPr>
          <w:rFonts w:asciiTheme="minorHAnsi" w:hAnsiTheme="minorHAnsi"/>
        </w:rPr>
        <w:t xml:space="preserve">Driving Electric. (n.d.) </w:t>
      </w:r>
      <w:r w:rsidRPr="00D82B1B">
        <w:rPr>
          <w:rStyle w:val="Emphasis"/>
          <w:rFonts w:asciiTheme="minorHAnsi" w:eastAsiaTheme="majorEastAsia" w:hAnsiTheme="minorHAnsi"/>
        </w:rPr>
        <w:t>Complete guide to Source London charging network.</w:t>
      </w:r>
      <w:r w:rsidRPr="00D82B1B">
        <w:rPr>
          <w:rFonts w:asciiTheme="minorHAnsi" w:hAnsiTheme="minorHAnsi"/>
        </w:rPr>
        <w:t xml:space="preserve"> Available from: </w:t>
      </w:r>
      <w:hyperlink r:id="rId17" w:tgtFrame="_new" w:history="1">
        <w:r w:rsidRPr="00D82B1B">
          <w:rPr>
            <w:rStyle w:val="Hyperlink"/>
            <w:rFonts w:asciiTheme="minorHAnsi" w:eastAsiaTheme="majorEastAsia" w:hAnsiTheme="minorHAnsi"/>
          </w:rPr>
          <w:t>https://www.drivingelectric.com/your-questions-answered/1191/complete-guide-source-london-charging-network</w:t>
        </w:r>
      </w:hyperlink>
      <w:r w:rsidRPr="00D82B1B">
        <w:rPr>
          <w:rFonts w:asciiTheme="minorHAnsi" w:hAnsiTheme="minorHAnsi"/>
        </w:rPr>
        <w:t xml:space="preserve"> [Accessed 29 August 2025].</w:t>
      </w:r>
    </w:p>
    <w:p w14:paraId="75748A63" w14:textId="77777777" w:rsidR="00D82B1B" w:rsidRPr="00D82B1B" w:rsidRDefault="00D82B1B" w:rsidP="00D82B1B">
      <w:pPr>
        <w:pStyle w:val="NormalWeb"/>
        <w:numPr>
          <w:ilvl w:val="0"/>
          <w:numId w:val="2"/>
        </w:numPr>
        <w:rPr>
          <w:rFonts w:asciiTheme="minorHAnsi" w:hAnsiTheme="minorHAnsi"/>
        </w:rPr>
      </w:pPr>
      <w:r w:rsidRPr="00D82B1B">
        <w:rPr>
          <w:rFonts w:asciiTheme="minorHAnsi" w:hAnsiTheme="minorHAnsi"/>
        </w:rPr>
        <w:t xml:space="preserve">Ubitricity. (n.d.) </w:t>
      </w:r>
      <w:r w:rsidRPr="00D82B1B">
        <w:rPr>
          <w:rStyle w:val="Emphasis"/>
          <w:rFonts w:asciiTheme="minorHAnsi" w:eastAsiaTheme="majorEastAsia" w:hAnsiTheme="minorHAnsi"/>
        </w:rPr>
        <w:t>Driver pricing.</w:t>
      </w:r>
      <w:r w:rsidRPr="00D82B1B">
        <w:rPr>
          <w:rFonts w:asciiTheme="minorHAnsi" w:hAnsiTheme="minorHAnsi"/>
        </w:rPr>
        <w:t xml:space="preserve"> Available from: </w:t>
      </w:r>
      <w:hyperlink r:id="rId18" w:tgtFrame="_new" w:history="1">
        <w:r w:rsidRPr="00D82B1B">
          <w:rPr>
            <w:rStyle w:val="Hyperlink"/>
            <w:rFonts w:asciiTheme="minorHAnsi" w:eastAsiaTheme="majorEastAsia" w:hAnsiTheme="minorHAnsi"/>
          </w:rPr>
          <w:t>https://ubitricity.com/en/driver/pricing/</w:t>
        </w:r>
      </w:hyperlink>
      <w:r w:rsidRPr="00D82B1B">
        <w:rPr>
          <w:rFonts w:asciiTheme="minorHAnsi" w:hAnsiTheme="minorHAnsi"/>
        </w:rPr>
        <w:t xml:space="preserve"> [Accessed 29 August 2025].</w:t>
      </w:r>
    </w:p>
    <w:p w14:paraId="12EDDF25" w14:textId="77777777" w:rsidR="00D82B1B" w:rsidRPr="00D82B1B" w:rsidRDefault="00D82B1B" w:rsidP="00D82B1B">
      <w:pPr>
        <w:pStyle w:val="NormalWeb"/>
        <w:numPr>
          <w:ilvl w:val="0"/>
          <w:numId w:val="2"/>
        </w:numPr>
        <w:rPr>
          <w:rFonts w:asciiTheme="minorHAnsi" w:hAnsiTheme="minorHAnsi"/>
        </w:rPr>
      </w:pPr>
      <w:r w:rsidRPr="00D82B1B">
        <w:rPr>
          <w:rFonts w:asciiTheme="minorHAnsi" w:hAnsiTheme="minorHAnsi"/>
        </w:rPr>
        <w:t xml:space="preserve">Qwello. (n.d.) </w:t>
      </w:r>
      <w:r w:rsidRPr="00D82B1B">
        <w:rPr>
          <w:rStyle w:val="Emphasis"/>
          <w:rFonts w:asciiTheme="minorHAnsi" w:eastAsiaTheme="majorEastAsia" w:hAnsiTheme="minorHAnsi"/>
        </w:rPr>
        <w:t>Pricing.</w:t>
      </w:r>
      <w:r w:rsidRPr="00D82B1B">
        <w:rPr>
          <w:rFonts w:asciiTheme="minorHAnsi" w:hAnsiTheme="minorHAnsi"/>
        </w:rPr>
        <w:t xml:space="preserve"> Available from: </w:t>
      </w:r>
      <w:hyperlink r:id="rId19" w:tgtFrame="_new" w:history="1">
        <w:r w:rsidRPr="00D82B1B">
          <w:rPr>
            <w:rStyle w:val="Hyperlink"/>
            <w:rFonts w:asciiTheme="minorHAnsi" w:eastAsiaTheme="majorEastAsia" w:hAnsiTheme="minorHAnsi"/>
          </w:rPr>
          <w:t>https://qwello.uk/en</w:t>
        </w:r>
      </w:hyperlink>
      <w:r w:rsidRPr="00D82B1B">
        <w:rPr>
          <w:rFonts w:asciiTheme="minorHAnsi" w:hAnsiTheme="minorHAnsi"/>
        </w:rPr>
        <w:t xml:space="preserve"> [Accessed 29 August 2025].</w:t>
      </w:r>
    </w:p>
    <w:p w14:paraId="4A964690" w14:textId="77777777" w:rsidR="00D82B1B" w:rsidRPr="00D82B1B" w:rsidRDefault="00D82B1B" w:rsidP="00D82B1B">
      <w:pPr>
        <w:pStyle w:val="NormalWeb"/>
        <w:numPr>
          <w:ilvl w:val="0"/>
          <w:numId w:val="2"/>
        </w:numPr>
        <w:rPr>
          <w:rFonts w:asciiTheme="minorHAnsi" w:hAnsiTheme="minorHAnsi"/>
        </w:rPr>
      </w:pPr>
      <w:r w:rsidRPr="00D82B1B">
        <w:rPr>
          <w:rFonts w:asciiTheme="minorHAnsi" w:hAnsiTheme="minorHAnsi"/>
        </w:rPr>
        <w:t xml:space="preserve">Believ. (n.d.) </w:t>
      </w:r>
      <w:r w:rsidRPr="00D82B1B">
        <w:rPr>
          <w:rStyle w:val="Emphasis"/>
          <w:rFonts w:asciiTheme="minorHAnsi" w:eastAsiaTheme="majorEastAsia" w:hAnsiTheme="minorHAnsi"/>
        </w:rPr>
        <w:t>Driver pricing.</w:t>
      </w:r>
      <w:r w:rsidRPr="00D82B1B">
        <w:rPr>
          <w:rFonts w:asciiTheme="minorHAnsi" w:hAnsiTheme="minorHAnsi"/>
        </w:rPr>
        <w:t xml:space="preserve"> Available from: </w:t>
      </w:r>
      <w:hyperlink r:id="rId20" w:tgtFrame="_new" w:history="1">
        <w:r w:rsidRPr="00D82B1B">
          <w:rPr>
            <w:rStyle w:val="Hyperlink"/>
            <w:rFonts w:asciiTheme="minorHAnsi" w:eastAsiaTheme="majorEastAsia" w:hAnsiTheme="minorHAnsi"/>
          </w:rPr>
          <w:t>https://www.believ.com/drivers/pricing/</w:t>
        </w:r>
      </w:hyperlink>
      <w:r w:rsidRPr="00D82B1B">
        <w:rPr>
          <w:rFonts w:asciiTheme="minorHAnsi" w:hAnsiTheme="minorHAnsi"/>
        </w:rPr>
        <w:t xml:space="preserve"> [Accessed 29 August 2025].</w:t>
      </w:r>
    </w:p>
    <w:p w14:paraId="021DDE07" w14:textId="77777777" w:rsidR="00D82B1B" w:rsidRPr="00D82B1B" w:rsidRDefault="00D82B1B" w:rsidP="00D82B1B">
      <w:pPr>
        <w:pStyle w:val="NormalWeb"/>
        <w:numPr>
          <w:ilvl w:val="0"/>
          <w:numId w:val="2"/>
        </w:numPr>
        <w:rPr>
          <w:rFonts w:asciiTheme="minorHAnsi" w:hAnsiTheme="minorHAnsi"/>
        </w:rPr>
      </w:pPr>
      <w:r w:rsidRPr="00D82B1B">
        <w:rPr>
          <w:rFonts w:asciiTheme="minorHAnsi" w:hAnsiTheme="minorHAnsi"/>
        </w:rPr>
        <w:t xml:space="preserve">CityEV. (n.d.) </w:t>
      </w:r>
      <w:r w:rsidRPr="00D82B1B">
        <w:rPr>
          <w:rStyle w:val="Emphasis"/>
          <w:rFonts w:asciiTheme="minorHAnsi" w:eastAsiaTheme="majorEastAsia" w:hAnsiTheme="minorHAnsi"/>
        </w:rPr>
        <w:t>Street charging information.</w:t>
      </w:r>
      <w:r w:rsidRPr="00D82B1B">
        <w:rPr>
          <w:rFonts w:asciiTheme="minorHAnsi" w:hAnsiTheme="minorHAnsi"/>
        </w:rPr>
        <w:t xml:space="preserve"> Available from: </w:t>
      </w:r>
      <w:hyperlink r:id="rId21" w:tgtFrame="_new" w:history="1">
        <w:r w:rsidRPr="00D82B1B">
          <w:rPr>
            <w:rStyle w:val="Hyperlink"/>
            <w:rFonts w:asciiTheme="minorHAnsi" w:eastAsiaTheme="majorEastAsia" w:hAnsiTheme="minorHAnsi"/>
          </w:rPr>
          <w:t>https://cityev.net/street-how-to/</w:t>
        </w:r>
      </w:hyperlink>
      <w:r w:rsidRPr="00D82B1B">
        <w:rPr>
          <w:rFonts w:asciiTheme="minorHAnsi" w:hAnsiTheme="minorHAnsi"/>
        </w:rPr>
        <w:t xml:space="preserve"> [Accessed 29 August 2025].</w:t>
      </w:r>
    </w:p>
    <w:p w14:paraId="4EDB729B" w14:textId="77777777" w:rsidR="00D82B1B" w:rsidRPr="00D82B1B" w:rsidRDefault="00D82B1B" w:rsidP="00D82B1B">
      <w:pPr>
        <w:pStyle w:val="NormalWeb"/>
        <w:numPr>
          <w:ilvl w:val="0"/>
          <w:numId w:val="2"/>
        </w:numPr>
        <w:rPr>
          <w:rFonts w:asciiTheme="minorHAnsi" w:hAnsiTheme="minorHAnsi"/>
        </w:rPr>
      </w:pPr>
      <w:r w:rsidRPr="00D82B1B">
        <w:rPr>
          <w:rFonts w:asciiTheme="minorHAnsi" w:hAnsiTheme="minorHAnsi"/>
        </w:rPr>
        <w:t xml:space="preserve">WhatCar. (n.d.) </w:t>
      </w:r>
      <w:r w:rsidRPr="00D82B1B">
        <w:rPr>
          <w:rStyle w:val="Emphasis"/>
          <w:rFonts w:asciiTheme="minorHAnsi" w:eastAsiaTheme="majorEastAsia" w:hAnsiTheme="minorHAnsi"/>
        </w:rPr>
        <w:t>The true cost of using public charging points.</w:t>
      </w:r>
      <w:r w:rsidRPr="00D82B1B">
        <w:rPr>
          <w:rFonts w:asciiTheme="minorHAnsi" w:hAnsiTheme="minorHAnsi"/>
        </w:rPr>
        <w:t xml:space="preserve"> Available from: </w:t>
      </w:r>
      <w:hyperlink r:id="rId22" w:tgtFrame="_new" w:history="1">
        <w:r w:rsidRPr="00D82B1B">
          <w:rPr>
            <w:rStyle w:val="Hyperlink"/>
            <w:rFonts w:asciiTheme="minorHAnsi" w:eastAsiaTheme="majorEastAsia" w:hAnsiTheme="minorHAnsi"/>
          </w:rPr>
          <w:t>https://www.whatcar.com/news/the-true-cost-of-using-public-charging-points/n21009</w:t>
        </w:r>
      </w:hyperlink>
      <w:r w:rsidRPr="00D82B1B">
        <w:rPr>
          <w:rFonts w:asciiTheme="minorHAnsi" w:hAnsiTheme="minorHAnsi"/>
        </w:rPr>
        <w:t xml:space="preserve"> [Accessed 29 August 2025].</w:t>
      </w:r>
    </w:p>
    <w:p w14:paraId="53C889C3" w14:textId="77777777" w:rsidR="00D82B1B" w:rsidRPr="00D82B1B" w:rsidRDefault="00D82B1B" w:rsidP="00D82B1B">
      <w:pPr>
        <w:pStyle w:val="NormalWeb"/>
        <w:numPr>
          <w:ilvl w:val="0"/>
          <w:numId w:val="2"/>
        </w:numPr>
        <w:rPr>
          <w:rFonts w:asciiTheme="minorHAnsi" w:hAnsiTheme="minorHAnsi"/>
        </w:rPr>
      </w:pPr>
      <w:r w:rsidRPr="00D82B1B">
        <w:rPr>
          <w:rFonts w:asciiTheme="minorHAnsi" w:hAnsiTheme="minorHAnsi"/>
        </w:rPr>
        <w:t xml:space="preserve">ESB Energy. (n.d.) </w:t>
      </w:r>
      <w:r w:rsidRPr="00D82B1B">
        <w:rPr>
          <w:rStyle w:val="Emphasis"/>
          <w:rFonts w:asciiTheme="minorHAnsi" w:eastAsiaTheme="majorEastAsia" w:hAnsiTheme="minorHAnsi"/>
        </w:rPr>
        <w:t>EV charging pricing (general membership).</w:t>
      </w:r>
      <w:r w:rsidRPr="00D82B1B">
        <w:rPr>
          <w:rFonts w:asciiTheme="minorHAnsi" w:hAnsiTheme="minorHAnsi"/>
        </w:rPr>
        <w:t xml:space="preserve"> Available from: </w:t>
      </w:r>
      <w:hyperlink r:id="rId23" w:tgtFrame="_new" w:history="1">
        <w:r w:rsidRPr="00D82B1B">
          <w:rPr>
            <w:rStyle w:val="Hyperlink"/>
            <w:rFonts w:asciiTheme="minorHAnsi" w:eastAsiaTheme="majorEastAsia" w:hAnsiTheme="minorHAnsi"/>
          </w:rPr>
          <w:t>https://www.esbenergy.co.uk/ev/pricing</w:t>
        </w:r>
      </w:hyperlink>
      <w:r w:rsidRPr="00D82B1B">
        <w:rPr>
          <w:rFonts w:asciiTheme="minorHAnsi" w:hAnsiTheme="minorHAnsi"/>
        </w:rPr>
        <w:t xml:space="preserve"> [Accessed 29 August 2025].</w:t>
      </w:r>
    </w:p>
    <w:p w14:paraId="4F59EC6F" w14:textId="77777777" w:rsidR="00D82B1B" w:rsidRPr="00D82B1B" w:rsidRDefault="00D82B1B" w:rsidP="00D82B1B">
      <w:pPr>
        <w:pStyle w:val="NormalWeb"/>
        <w:numPr>
          <w:ilvl w:val="0"/>
          <w:numId w:val="2"/>
        </w:numPr>
        <w:rPr>
          <w:rFonts w:asciiTheme="minorHAnsi" w:hAnsiTheme="minorHAnsi"/>
        </w:rPr>
      </w:pPr>
      <w:r w:rsidRPr="00D82B1B">
        <w:rPr>
          <w:rFonts w:asciiTheme="minorHAnsi" w:hAnsiTheme="minorHAnsi"/>
        </w:rPr>
        <w:t xml:space="preserve">Connected Kerb. (n.d.) </w:t>
      </w:r>
      <w:r w:rsidRPr="00D82B1B">
        <w:rPr>
          <w:rStyle w:val="Emphasis"/>
          <w:rFonts w:asciiTheme="minorHAnsi" w:eastAsiaTheme="majorEastAsia" w:hAnsiTheme="minorHAnsi"/>
        </w:rPr>
        <w:t>How much does it cost to charge an electric car?</w:t>
      </w:r>
      <w:r w:rsidRPr="00D82B1B">
        <w:rPr>
          <w:rFonts w:asciiTheme="minorHAnsi" w:hAnsiTheme="minorHAnsi"/>
        </w:rPr>
        <w:t xml:space="preserve"> Available from: </w:t>
      </w:r>
      <w:hyperlink r:id="rId24" w:tgtFrame="_new" w:history="1">
        <w:r w:rsidRPr="00D82B1B">
          <w:rPr>
            <w:rStyle w:val="Hyperlink"/>
            <w:rFonts w:asciiTheme="minorHAnsi" w:eastAsiaTheme="majorEastAsia" w:hAnsiTheme="minorHAnsi"/>
          </w:rPr>
          <w:t>https://connectedkerb.com/stories-reports-and-events/how-much-does-it-cost-to-charge-an-electric-car/</w:t>
        </w:r>
      </w:hyperlink>
      <w:r w:rsidRPr="00D82B1B">
        <w:rPr>
          <w:rFonts w:asciiTheme="minorHAnsi" w:hAnsiTheme="minorHAnsi"/>
        </w:rPr>
        <w:t xml:space="preserve"> [Accessed 29 August 2025].</w:t>
      </w:r>
    </w:p>
    <w:p w14:paraId="47D03C0F" w14:textId="77777777" w:rsidR="00D82B1B" w:rsidRPr="00D82B1B" w:rsidRDefault="00D82B1B" w:rsidP="00D82B1B">
      <w:pPr>
        <w:pStyle w:val="NormalWeb"/>
        <w:numPr>
          <w:ilvl w:val="0"/>
          <w:numId w:val="2"/>
        </w:numPr>
        <w:rPr>
          <w:rFonts w:asciiTheme="minorHAnsi" w:hAnsiTheme="minorHAnsi"/>
        </w:rPr>
      </w:pPr>
      <w:r w:rsidRPr="00D82B1B">
        <w:rPr>
          <w:rFonts w:asciiTheme="minorHAnsi" w:hAnsiTheme="minorHAnsi"/>
        </w:rPr>
        <w:t xml:space="preserve">Shell Recharge. (n.d.) </w:t>
      </w:r>
      <w:r w:rsidRPr="00D82B1B">
        <w:rPr>
          <w:rStyle w:val="Emphasis"/>
          <w:rFonts w:asciiTheme="minorHAnsi" w:eastAsiaTheme="majorEastAsia" w:hAnsiTheme="minorHAnsi"/>
        </w:rPr>
        <w:t>Public charging pricing.</w:t>
      </w:r>
      <w:r w:rsidRPr="00D82B1B">
        <w:rPr>
          <w:rFonts w:asciiTheme="minorHAnsi" w:hAnsiTheme="minorHAnsi"/>
        </w:rPr>
        <w:t xml:space="preserve"> Available from: </w:t>
      </w:r>
      <w:hyperlink r:id="rId25" w:tgtFrame="_new" w:history="1">
        <w:r w:rsidRPr="00D82B1B">
          <w:rPr>
            <w:rStyle w:val="Hyperlink"/>
            <w:rFonts w:asciiTheme="minorHAnsi" w:eastAsiaTheme="majorEastAsia" w:hAnsiTheme="minorHAnsi"/>
          </w:rPr>
          <w:t>https://www.shell.co.uk/electric-vehicle-charging/public-charging-with-shell-recharge/shell-recharge-pricing.html</w:t>
        </w:r>
      </w:hyperlink>
      <w:r w:rsidRPr="00D82B1B">
        <w:rPr>
          <w:rFonts w:asciiTheme="minorHAnsi" w:hAnsiTheme="minorHAnsi"/>
        </w:rPr>
        <w:t xml:space="preserve"> [Accessed 29 August 2025].</w:t>
      </w:r>
    </w:p>
    <w:p w14:paraId="1A9CEE35" w14:textId="77777777" w:rsidR="00D82B1B" w:rsidRPr="00D82B1B" w:rsidRDefault="00D82B1B" w:rsidP="00D82B1B">
      <w:pPr>
        <w:pStyle w:val="NormalWeb"/>
        <w:numPr>
          <w:ilvl w:val="0"/>
          <w:numId w:val="2"/>
        </w:numPr>
        <w:rPr>
          <w:rFonts w:asciiTheme="minorHAnsi" w:hAnsiTheme="minorHAnsi"/>
        </w:rPr>
      </w:pPr>
      <w:r w:rsidRPr="00D82B1B">
        <w:rPr>
          <w:rFonts w:asciiTheme="minorHAnsi" w:hAnsiTheme="minorHAnsi"/>
        </w:rPr>
        <w:t xml:space="preserve">GeniePoint. (n.d.) </w:t>
      </w:r>
      <w:r w:rsidRPr="00D82B1B">
        <w:rPr>
          <w:rStyle w:val="Emphasis"/>
          <w:rFonts w:asciiTheme="minorHAnsi" w:eastAsiaTheme="majorEastAsia" w:hAnsiTheme="minorHAnsi"/>
        </w:rPr>
        <w:t>Rates and tariffs.</w:t>
      </w:r>
      <w:r w:rsidRPr="00D82B1B">
        <w:rPr>
          <w:rFonts w:asciiTheme="minorHAnsi" w:hAnsiTheme="minorHAnsi"/>
        </w:rPr>
        <w:t xml:space="preserve"> Available from: </w:t>
      </w:r>
      <w:hyperlink r:id="rId26" w:tgtFrame="_new" w:history="1">
        <w:r w:rsidRPr="00D82B1B">
          <w:rPr>
            <w:rStyle w:val="Hyperlink"/>
            <w:rFonts w:asciiTheme="minorHAnsi" w:eastAsiaTheme="majorEastAsia" w:hAnsiTheme="minorHAnsi"/>
          </w:rPr>
          <w:t>https://www.equans.co.uk/drivers-geniepoint/rates-tariffs</w:t>
        </w:r>
      </w:hyperlink>
      <w:r w:rsidRPr="00D82B1B">
        <w:rPr>
          <w:rFonts w:asciiTheme="minorHAnsi" w:hAnsiTheme="minorHAnsi"/>
        </w:rPr>
        <w:t xml:space="preserve"> [Accessed 29 August 2025].</w:t>
      </w:r>
    </w:p>
    <w:p w14:paraId="116B2A2B" w14:textId="77777777" w:rsidR="00D82B1B" w:rsidRPr="00D82B1B" w:rsidRDefault="00D82B1B" w:rsidP="00D82B1B">
      <w:pPr>
        <w:pStyle w:val="NormalWeb"/>
        <w:numPr>
          <w:ilvl w:val="0"/>
          <w:numId w:val="2"/>
        </w:numPr>
        <w:rPr>
          <w:rFonts w:asciiTheme="minorHAnsi" w:hAnsiTheme="minorHAnsi"/>
        </w:rPr>
      </w:pPr>
      <w:r w:rsidRPr="00D82B1B">
        <w:rPr>
          <w:rFonts w:asciiTheme="minorHAnsi" w:hAnsiTheme="minorHAnsi"/>
        </w:rPr>
        <w:t xml:space="preserve">Leccy.net. (n.d.) </w:t>
      </w:r>
      <w:r w:rsidRPr="00D82B1B">
        <w:rPr>
          <w:rStyle w:val="Emphasis"/>
          <w:rFonts w:asciiTheme="minorHAnsi" w:eastAsiaTheme="majorEastAsia" w:hAnsiTheme="minorHAnsi"/>
        </w:rPr>
        <w:t>Blink charging (7kW fast).</w:t>
      </w:r>
      <w:r w:rsidRPr="00D82B1B">
        <w:rPr>
          <w:rFonts w:asciiTheme="minorHAnsi" w:hAnsiTheme="minorHAnsi"/>
        </w:rPr>
        <w:t xml:space="preserve"> Available from: </w:t>
      </w:r>
      <w:hyperlink r:id="rId27" w:anchor="google_vignette" w:tgtFrame="_new" w:history="1">
        <w:r w:rsidRPr="00D82B1B">
          <w:rPr>
            <w:rStyle w:val="Hyperlink"/>
            <w:rFonts w:asciiTheme="minorHAnsi" w:eastAsiaTheme="majorEastAsia" w:hAnsiTheme="minorHAnsi"/>
          </w:rPr>
          <w:t>https://leccy.net/charging/public/blink-charging/7kw-fast#google_vignette</w:t>
        </w:r>
      </w:hyperlink>
      <w:r w:rsidRPr="00D82B1B">
        <w:rPr>
          <w:rFonts w:asciiTheme="minorHAnsi" w:hAnsiTheme="minorHAnsi"/>
        </w:rPr>
        <w:t xml:space="preserve"> [Accessed 29 August 2025].</w:t>
      </w:r>
    </w:p>
    <w:p w14:paraId="165070D9" w14:textId="328AE366" w:rsidR="001467D3" w:rsidRDefault="00D82B1B" w:rsidP="009420BB">
      <w:pPr>
        <w:pStyle w:val="NormalWeb"/>
        <w:numPr>
          <w:ilvl w:val="0"/>
          <w:numId w:val="2"/>
        </w:numPr>
        <w:rPr>
          <w:rFonts w:asciiTheme="minorHAnsi" w:hAnsiTheme="minorHAnsi"/>
        </w:rPr>
      </w:pPr>
      <w:r w:rsidRPr="00D82B1B">
        <w:rPr>
          <w:rFonts w:asciiTheme="minorHAnsi" w:hAnsiTheme="minorHAnsi"/>
        </w:rPr>
        <w:t xml:space="preserve">Smart Charge. (n.d.) </w:t>
      </w:r>
      <w:r w:rsidRPr="00D82B1B">
        <w:rPr>
          <w:rStyle w:val="Emphasis"/>
          <w:rFonts w:asciiTheme="minorHAnsi" w:eastAsiaTheme="majorEastAsia" w:hAnsiTheme="minorHAnsi"/>
        </w:rPr>
        <w:t>Pricing.</w:t>
      </w:r>
      <w:r w:rsidRPr="00D82B1B">
        <w:rPr>
          <w:rFonts w:asciiTheme="minorHAnsi" w:hAnsiTheme="minorHAnsi"/>
        </w:rPr>
        <w:t xml:space="preserve"> Available from: </w:t>
      </w:r>
      <w:hyperlink r:id="rId28" w:tgtFrame="_new" w:history="1">
        <w:r w:rsidRPr="00D82B1B">
          <w:rPr>
            <w:rStyle w:val="Hyperlink"/>
            <w:rFonts w:asciiTheme="minorHAnsi" w:eastAsiaTheme="majorEastAsia" w:hAnsiTheme="minorHAnsi"/>
          </w:rPr>
          <w:t>https://smartcharge.co.uk/</w:t>
        </w:r>
      </w:hyperlink>
      <w:r w:rsidRPr="00D82B1B">
        <w:rPr>
          <w:rFonts w:asciiTheme="minorHAnsi" w:hAnsiTheme="minorHAnsi"/>
        </w:rPr>
        <w:t xml:space="preserve"> [Accessed 29 August 2025].</w:t>
      </w:r>
    </w:p>
    <w:p w14:paraId="38249349" w14:textId="77777777" w:rsidR="00FE1EA7" w:rsidRPr="00D82B1B" w:rsidRDefault="00FE1EA7" w:rsidP="00FE1EA7">
      <w:pPr>
        <w:pStyle w:val="ListParagraph"/>
        <w:numPr>
          <w:ilvl w:val="0"/>
          <w:numId w:val="2"/>
        </w:numPr>
      </w:pPr>
      <w:r w:rsidRPr="00D82B1B">
        <w:t xml:space="preserve">UK Department for Transport. (2025) </w:t>
      </w:r>
      <w:r w:rsidRPr="00D82B1B">
        <w:rPr>
          <w:i/>
          <w:iCs/>
        </w:rPr>
        <w:t>National Chargepoint Registry (NCR) dataset [archived version, supplied on request]</w:t>
      </w:r>
      <w:r w:rsidRPr="00D82B1B">
        <w:t>. Provided to author via email communication, March 2025.</w:t>
      </w:r>
    </w:p>
    <w:p w14:paraId="3D95D54C" w14:textId="51436A9C" w:rsidR="00FE1EA7" w:rsidRPr="00FE1EA7" w:rsidRDefault="00FE1EA7" w:rsidP="00FE1EA7">
      <w:pPr>
        <w:pStyle w:val="ListParagraph"/>
        <w:numPr>
          <w:ilvl w:val="0"/>
          <w:numId w:val="2"/>
        </w:numPr>
      </w:pPr>
      <w:r w:rsidRPr="00D82B1B">
        <w:t xml:space="preserve">KilowattApp. (n.d.) </w:t>
      </w:r>
      <w:r w:rsidRPr="00D82B1B">
        <w:rPr>
          <w:i/>
          <w:iCs/>
        </w:rPr>
        <w:t>Open EV Data v2.</w:t>
      </w:r>
      <w:r w:rsidRPr="00D82B1B">
        <w:t xml:space="preserve"> GitHub. Available from: </w:t>
      </w:r>
      <w:hyperlink r:id="rId29" w:tgtFrame="_new" w:history="1">
        <w:r w:rsidRPr="00D82B1B">
          <w:rPr>
            <w:rStyle w:val="Hyperlink"/>
          </w:rPr>
          <w:t>https://github.com/KilowattApp/open-ev-data/tree/master/data/v2</w:t>
        </w:r>
      </w:hyperlink>
    </w:p>
    <w:sectPr w:rsidR="00FE1EA7" w:rsidRPr="00FE1E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6234C3"/>
    <w:multiLevelType w:val="hybridMultilevel"/>
    <w:tmpl w:val="0478E9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9B7007"/>
    <w:multiLevelType w:val="hybridMultilevel"/>
    <w:tmpl w:val="59B4CE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245854">
    <w:abstractNumId w:val="0"/>
  </w:num>
  <w:num w:numId="2" w16cid:durableId="11620879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D3B"/>
    <w:rsid w:val="000A1D3B"/>
    <w:rsid w:val="000E5FF1"/>
    <w:rsid w:val="001467D3"/>
    <w:rsid w:val="001A750F"/>
    <w:rsid w:val="00227C3A"/>
    <w:rsid w:val="00362936"/>
    <w:rsid w:val="0037007E"/>
    <w:rsid w:val="00482B05"/>
    <w:rsid w:val="00492BC7"/>
    <w:rsid w:val="0070095F"/>
    <w:rsid w:val="00844368"/>
    <w:rsid w:val="008A5224"/>
    <w:rsid w:val="009420BB"/>
    <w:rsid w:val="0098376E"/>
    <w:rsid w:val="009F7016"/>
    <w:rsid w:val="00A977A4"/>
    <w:rsid w:val="00AF1F19"/>
    <w:rsid w:val="00B11A69"/>
    <w:rsid w:val="00BE7F5C"/>
    <w:rsid w:val="00D82B1B"/>
    <w:rsid w:val="00DA05D2"/>
    <w:rsid w:val="00EB31C3"/>
    <w:rsid w:val="00F747AC"/>
    <w:rsid w:val="00FE1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BDCF7"/>
  <w15:chartTrackingRefBased/>
  <w15:docId w15:val="{FC727909-0168-4634-973B-2C5A29377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1D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1D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1D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1D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1D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1D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1D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1D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1D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1D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1D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1D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1D3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1D3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1D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1D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1D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1D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1D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1D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1D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1D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1D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1D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1D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1D3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1D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1D3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1D3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420B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20B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D82B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Emphasis">
    <w:name w:val="Emphasis"/>
    <w:basedOn w:val="DefaultParagraphFont"/>
    <w:uiPriority w:val="20"/>
    <w:qFormat/>
    <w:rsid w:val="00D82B1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char.gy/pricing?utm_source=chatgpt.com" TargetMode="External"/><Relationship Id="rId18" Type="http://schemas.openxmlformats.org/officeDocument/2006/relationships/hyperlink" Target="https://ubitricity.com/en/driver/pricing/?utm_source=chatgpt.com" TargetMode="External"/><Relationship Id="rId26" Type="http://schemas.openxmlformats.org/officeDocument/2006/relationships/hyperlink" Target="https://www.equans.co.uk/drivers-geniepoint/rates-tariffs?utm_source=chatgpt.com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cityev.net/street-how-to/?utm_source=chatgpt.com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www.fmconway.co.uk/our-services/electric-vehicle-charging/faqs?utm_source=chatgpt.com" TargetMode="External"/><Relationship Id="rId17" Type="http://schemas.openxmlformats.org/officeDocument/2006/relationships/hyperlink" Target="https://www.drivingelectric.com/your-questions-answered/1191/complete-guide-source-london-charging-network?utm_source=chatgpt.com" TargetMode="External"/><Relationship Id="rId25" Type="http://schemas.openxmlformats.org/officeDocument/2006/relationships/hyperlink" Target="https://www.shell.co.uk/electric-vehicle-charging/public-charging-with-shell-recharge/shell-recharge-pricing.html?utm_source=chatgpt.com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bppulse.com/en-gb/public-ev-charging/pricing?utm_source=chatgpt.com" TargetMode="External"/><Relationship Id="rId20" Type="http://schemas.openxmlformats.org/officeDocument/2006/relationships/hyperlink" Target="https://www.believ.com/drivers/pricing/?utm_source=chatgpt.com" TargetMode="External"/><Relationship Id="rId29" Type="http://schemas.openxmlformats.org/officeDocument/2006/relationships/hyperlink" Target="https://github.com/KilowattApp/open-ev-data/tree/master/data/v2?utm_source=chatgpt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connectedkerb.com/stories-reports-and-events/how-much-does-it-cost-to-charge-an-electric-car/?utm_source=chatgpt.com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zap-map.com/ev-guides/public-charging-point-networks/zest?utm_source=chatgpt.com" TargetMode="External"/><Relationship Id="rId23" Type="http://schemas.openxmlformats.org/officeDocument/2006/relationships/hyperlink" Target="https://www.esbenergy.co.uk/ev/pricing?utm_source=chatgpt.com" TargetMode="External"/><Relationship Id="rId28" Type="http://schemas.openxmlformats.org/officeDocument/2006/relationships/hyperlink" Target="https://smartcharge.co.uk/?utm_source=chatgpt.com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qwello.uk/en?utm_source=chatgpt.com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zest.uk.com/charge-with-us?utm_source=chatgpt.com" TargetMode="External"/><Relationship Id="rId22" Type="http://schemas.openxmlformats.org/officeDocument/2006/relationships/hyperlink" Target="https://www.whatcar.com/news/the-true-cost-of-using-public-charging-points/n21009?utm_source=chatgpt.com" TargetMode="External"/><Relationship Id="rId27" Type="http://schemas.openxmlformats.org/officeDocument/2006/relationships/hyperlink" Target="https://leccy.net/charging/public/blink-charging/7kw-fast?utm_source=chatgpt.com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610</TotalTime>
  <Pages>5</Pages>
  <Words>1051</Words>
  <Characters>5993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Vishesh Jakhar (Student)</dc:creator>
  <cp:keywords/>
  <dc:description/>
  <cp:lastModifiedBy>Vishesh Jakhar (Student)</cp:lastModifiedBy>
  <cp:revision>44</cp:revision>
  <dcterms:created xsi:type="dcterms:W3CDTF">2025-08-29T09:49:00Z</dcterms:created>
  <dcterms:modified xsi:type="dcterms:W3CDTF">2025-08-29T22:35:00Z</dcterms:modified>
</cp:coreProperties>
</file>