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26.wmf" ContentType="image/x-wmf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/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Анализ предметной области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как количество людей, с которыми взаимодействует военкомат, велико, необходимо разработать эффективную и удобную систему их учета.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Темой моего проекта является разработка базы данных для военного комиссариата .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/>
        <w:tab/>
        <w:tab/>
        <w:tab/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>
      <w:pPr>
        <w:pStyle w:val="Normal"/>
        <w:spacing w:lineRule="auto" w:line="360" w:before="0" w:after="0"/>
        <w:contextualSpacing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15">
                <wp:simplePos x="0" y="0"/>
                <wp:positionH relativeFrom="column">
                  <wp:posOffset>1260475</wp:posOffset>
                </wp:positionH>
                <wp:positionV relativeFrom="paragraph">
                  <wp:posOffset>108585</wp:posOffset>
                </wp:positionV>
                <wp:extent cx="3755390" cy="676910"/>
                <wp:effectExtent l="18415" t="18415" r="18415" b="1841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2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Военный комиссариат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99.25pt;margin-top:8.55pt;width:295.65pt;height:53.25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Военный комиссариат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0" distL="54610" distR="55245" simplePos="0" locked="0" layoutInCell="1" allowOverlap="1" relativeHeight="29">
                <wp:simplePos x="0" y="0"/>
                <wp:positionH relativeFrom="column">
                  <wp:posOffset>2159000</wp:posOffset>
                </wp:positionH>
                <wp:positionV relativeFrom="paragraph">
                  <wp:posOffset>48260</wp:posOffset>
                </wp:positionV>
                <wp:extent cx="0" cy="615950"/>
                <wp:effectExtent l="54610" t="18415" r="55245" b="0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3.8pt" to="170pt,52.25pt" ID="Line 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4610" distR="54610" simplePos="0" locked="0" layoutInCell="1" allowOverlap="1" relativeHeight="30">
                <wp:simplePos x="0" y="0"/>
                <wp:positionH relativeFrom="column">
                  <wp:posOffset>4266565</wp:posOffset>
                </wp:positionH>
                <wp:positionV relativeFrom="paragraph">
                  <wp:posOffset>60325</wp:posOffset>
                </wp:positionV>
                <wp:extent cx="635" cy="615950"/>
                <wp:effectExtent l="54610" t="18415" r="54610" b="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4.75pt" to="335.95pt,53.2pt" ID="Line 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17">
                <wp:simplePos x="0" y="0"/>
                <wp:positionH relativeFrom="column">
                  <wp:posOffset>1267460</wp:posOffset>
                </wp:positionH>
                <wp:positionV relativeFrom="paragraph">
                  <wp:posOffset>-57785</wp:posOffset>
                </wp:positionV>
                <wp:extent cx="1952625" cy="842645"/>
                <wp:effectExtent l="19050" t="19050" r="17780" b="1778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Управление военного комиссариата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99.8pt;margin-top:-4.55pt;width:153.7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Управление военного комиссариата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9">
                <wp:simplePos x="0" y="0"/>
                <wp:positionH relativeFrom="column">
                  <wp:posOffset>3403600</wp:posOffset>
                </wp:positionH>
                <wp:positionV relativeFrom="paragraph">
                  <wp:posOffset>-45720</wp:posOffset>
                </wp:positionV>
                <wp:extent cx="1591945" cy="842645"/>
                <wp:effectExtent l="19050" t="19050" r="17780" b="1778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Пункт отбора на военную службу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268pt;margin-top:-3.6pt;width:125.3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Пункт отбора на военную службу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1">
                <wp:simplePos x="0" y="0"/>
                <wp:positionH relativeFrom="column">
                  <wp:posOffset>2091055</wp:posOffset>
                </wp:positionH>
                <wp:positionV relativeFrom="paragraph">
                  <wp:posOffset>157480</wp:posOffset>
                </wp:positionV>
                <wp:extent cx="190500" cy="1270"/>
                <wp:effectExtent l="18415" t="18415" r="18415" b="18415"/>
                <wp:wrapNone/>
                <wp:docPr id="6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65pt,12.4pt" to="179.6pt,12.45pt" ID="Line 3" stroked="t" o:allowincell="f" style="position:absolute;flip:x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2">
                <wp:simplePos x="0" y="0"/>
                <wp:positionH relativeFrom="column">
                  <wp:posOffset>2186305</wp:posOffset>
                </wp:positionH>
                <wp:positionV relativeFrom="paragraph">
                  <wp:posOffset>19685</wp:posOffset>
                </wp:positionV>
                <wp:extent cx="3094990" cy="635"/>
                <wp:effectExtent l="18415" t="18415" r="18415" b="18415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1.55pt" to="415.8pt,1.55pt" ID="Line 4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33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1136650" cy="635"/>
                <wp:effectExtent l="18415" t="18415" r="18415" b="18415"/>
                <wp:wrapNone/>
                <wp:docPr id="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172.1pt,1.55pt" ID="Line 5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34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6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35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10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7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36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8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37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9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38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3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0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39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4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40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41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3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9050" distB="17780" distL="19050" distR="17780" simplePos="0" locked="0" layoutInCell="1" allowOverlap="1" relativeHeight="21">
                <wp:simplePos x="0" y="0"/>
                <wp:positionH relativeFrom="column">
                  <wp:posOffset>471170</wp:posOffset>
                </wp:positionH>
                <wp:positionV relativeFrom="paragraph">
                  <wp:posOffset>24765</wp:posOffset>
                </wp:positionV>
                <wp:extent cx="1245235" cy="842645"/>
                <wp:effectExtent l="19050" t="19050" r="17780" b="17780"/>
                <wp:wrapNone/>
                <wp:docPr id="1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Юридическое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7.1pt;margin-top:1.9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Юридическое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3">
                <wp:simplePos x="0" y="0"/>
                <wp:positionH relativeFrom="column">
                  <wp:posOffset>1866265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Строевое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46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Строевое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5">
                <wp:simplePos x="0" y="0"/>
                <wp:positionH relativeFrom="column">
                  <wp:posOffset>3233420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Отделение связи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54.6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Отделение связи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27">
                <wp:simplePos x="0" y="0"/>
                <wp:positionH relativeFrom="column">
                  <wp:posOffset>4634865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Финансовое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64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Финансовое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ab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US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Нормализация</w:t>
      </w:r>
      <w:r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2"/>
          <w:szCs w:val="32"/>
        </w:rPr>
        <w:t>отношений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Conscription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PersonalFile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Passport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Даталогическое проектирование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0"/>
        <w:gridCol w:w="1531"/>
        <w:gridCol w:w="726"/>
        <w:gridCol w:w="1258"/>
        <w:gridCol w:w="1440"/>
        <w:gridCol w:w="899"/>
        <w:gridCol w:w="1980"/>
      </w:tblGrid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6"/>
        <w:gridCol w:w="1530"/>
        <w:gridCol w:w="1185"/>
        <w:gridCol w:w="854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-145415</wp:posOffset>
            </wp:positionH>
            <wp:positionV relativeFrom="paragraph">
              <wp:posOffset>130810</wp:posOffset>
            </wp:positionV>
            <wp:extent cx="6125210" cy="6584315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58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1320800</wp:posOffset>
            </wp:positionH>
            <wp:positionV relativeFrom="paragraph">
              <wp:posOffset>6350</wp:posOffset>
            </wp:positionV>
            <wp:extent cx="3658235" cy="28575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-123190</wp:posOffset>
            </wp:positionH>
            <wp:positionV relativeFrom="paragraph">
              <wp:posOffset>219710</wp:posOffset>
            </wp:positionV>
            <wp:extent cx="6299835" cy="513778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213995</wp:posOffset>
            </wp:positionH>
            <wp:positionV relativeFrom="paragraph">
              <wp:posOffset>54610</wp:posOffset>
            </wp:positionV>
            <wp:extent cx="5887085" cy="6741795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Job</w:t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-335915</wp:posOffset>
            </wp:positionH>
            <wp:positionV relativeFrom="paragraph">
              <wp:posOffset>50800</wp:posOffset>
            </wp:positionV>
            <wp:extent cx="6299835" cy="4986655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Схема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GB"/>
        </w:rPr>
        <w:t>SQL-</w:t>
      </w:r>
      <w:r>
        <w:rPr>
          <w:rFonts w:ascii="Times New Roman" w:hAnsi="Times New Roman"/>
          <w:b/>
          <w:sz w:val="32"/>
          <w:szCs w:val="32"/>
          <w:lang w:val="ru-RU"/>
        </w:rPr>
        <w:t>запросы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Вывести количество призывников с категорией годности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ValidityCategory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971550" cy="600075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Вывести самую раннюю дату постановки на воинский учет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min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MilitaryRegistrationDate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earliestDate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38735</wp:posOffset>
            </wp:positionH>
            <wp:positionV relativeFrom="paragraph">
              <wp:posOffset>6985</wp:posOffset>
            </wp:positionV>
            <wp:extent cx="1390650" cy="657225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названия профессий и количество призывников, работающих по ним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Post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countOfEmployees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Post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2533650" cy="1990725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количество призывников, родившихся в марте, сгрупированных по оконченным учебным заведениям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EducationalInstitution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EducationalInstitution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14605</wp:posOffset>
            </wp:positionH>
            <wp:positionV relativeFrom="paragraph">
              <wp:posOffset>-13335</wp:posOffset>
            </wp:positionV>
            <wp:extent cx="2038350" cy="942975"/>
            <wp:effectExtent l="0" t="0" r="0" b="0"/>
            <wp:wrapSquare wrapText="largest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en-GB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Вывести имена призывников, при сложении чисел дня и месяца даты рождения которых получается число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48260</wp:posOffset>
            </wp:positionH>
            <wp:positionV relativeFrom="paragraph">
              <wp:posOffset>-60960</wp:posOffset>
            </wp:positionV>
            <wp:extent cx="1371600" cy="828675"/>
            <wp:effectExtent l="0" t="0" r="0" b="0"/>
            <wp:wrapSquare wrapText="largest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категории годности призывников и их имена, чей номер паспорта кончается на цифру 5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ValidityCategory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ID_Passport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Number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'%5'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2038350" cy="1209675"/>
            <wp:effectExtent l="0" t="0" r="0" b="0"/>
            <wp:wrapSquare wrapText="largest"/>
            <wp:docPr id="4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7. Вывести имена и фамилии призывников, у которых есть дети и начальника которых зовут на имя, начинающееся с буквы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FirstName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HasChildren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'yes'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'A%'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2152650" cy="1524000"/>
            <wp:effectExtent l="0" t="0" r="0" b="0"/>
            <wp:wrapSquare wrapText="largest"/>
            <wp:docPr id="4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8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Вывести количество призывников, родившихся в один день недели с их начальниками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19685</wp:posOffset>
            </wp:positionH>
            <wp:positionV relativeFrom="paragraph">
              <wp:posOffset>-53975</wp:posOffset>
            </wp:positionV>
            <wp:extent cx="1266825" cy="971550"/>
            <wp:effectExtent l="0" t="0" r="0" b="0"/>
            <wp:wrapSquare wrapText="largest"/>
            <wp:docPr id="4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9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Вывести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имена призывников и названия месяцев в которые они родились, если имя их матери совпадает с именем начальника на работе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 </w:t>
      </w:r>
      <w:r>
        <w:rPr>
          <w:rFonts w:ascii="Consolas" w:hAnsi="Consolas"/>
          <w:color w:val="0000FF"/>
          <w:sz w:val="19"/>
        </w:rPr>
        <w:t>then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'March'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'February'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monthOfBirthday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ID_Chief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Parents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ID_Parents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Parents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ID_Parents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Parents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MotherSecondName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SecondName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16510</wp:posOffset>
            </wp:positionH>
            <wp:positionV relativeFrom="paragraph">
              <wp:posOffset>41275</wp:posOffset>
            </wp:positionV>
            <wp:extent cx="2047875" cy="1733550"/>
            <wp:effectExtent l="0" t="0" r="0" b="0"/>
            <wp:wrapSquare wrapText="largest"/>
            <wp:docPr id="4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b/>
          <w:bCs w:val="false"/>
          <w:color w:val="000000"/>
          <w:lang w:val="ru-RU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b/>
          <w:bCs w:val="false"/>
          <w:color w:val="000000"/>
          <w:lang w:val="ru-RU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b/>
          <w:bCs w:val="false"/>
          <w:color w:val="000000"/>
          <w:lang w:val="ru-RU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b/>
          <w:bCs w:val="false"/>
          <w:color w:val="000000"/>
          <w:lang w:val="ru-RU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bCs w:val="false"/>
          <w:color w:val="000000"/>
          <w:sz w:val="32"/>
          <w:szCs w:val="32"/>
          <w:lang w:val="ru-RU"/>
        </w:rPr>
        <w:t>Индексы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idx_ConscriptFirstName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FirstName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idx_Birthday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Birthday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idx_HasChildren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Passport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HasChildren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idx_ConscriptionDate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Conscription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FF"/>
          <w:sz w:val="19"/>
          <w:szCs w:val="32"/>
        </w:rPr>
        <w:t>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idx_MilitaryRegistrationDate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PersonalFile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MilitaryRegistrationDate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idx_EmploymentDate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Job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EmploymentDate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PK_Chief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Chief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ID_Chief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PK_Conscript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ID_Conscript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</w:t>
      </w:r>
      <w:r>
        <w:rPr>
          <w:rFonts w:ascii="Consolas" w:hAnsi="Consolas"/>
          <w:color w:val="000000"/>
          <w:sz w:val="19"/>
          <w:szCs w:val="32"/>
          <w:lang w:val="en-GB"/>
        </w:rPr>
        <w:t xml:space="preserve">Passport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Passport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  <w:lang w:val="en-GB"/>
        </w:rPr>
        <w:t>ID_Passport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</w:t>
      </w:r>
      <w:r>
        <w:rPr>
          <w:rFonts w:ascii="Consolas" w:hAnsi="Consolas"/>
          <w:color w:val="000000"/>
          <w:sz w:val="19"/>
          <w:szCs w:val="32"/>
        </w:rPr>
        <w:t>P</w:t>
      </w:r>
      <w:r>
        <w:rPr>
          <w:rFonts w:ascii="Consolas" w:hAnsi="Consolas"/>
          <w:color w:val="000000"/>
          <w:sz w:val="19"/>
          <w:szCs w:val="32"/>
          <w:lang w:val="en-GB"/>
        </w:rPr>
        <w:t xml:space="preserve">arents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Parents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  <w:lang w:val="en-GB"/>
        </w:rPr>
        <w:t>ID_Parents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rFonts w:ascii="Times New Roman" w:hAnsi="Times New Roman"/>
          <w:b/>
          <w:bCs w:val="false"/>
          <w:color w:val="000000"/>
          <w:sz w:val="32"/>
          <w:szCs w:val="32"/>
          <w:lang w:val="ru-RU"/>
        </w:rPr>
        <w:t>П</w:t>
      </w:r>
      <w:r>
        <w:rPr>
          <w:rFonts w:ascii="Times New Roman" w:hAnsi="Times New Roman"/>
          <w:b/>
          <w:bCs w:val="false"/>
          <w:color w:val="000000"/>
          <w:sz w:val="32"/>
          <w:szCs w:val="32"/>
          <w:lang w:val="ru-RU"/>
        </w:rPr>
        <w:t>редставления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>1.</w:t>
      </w:r>
      <w:r>
        <w:rPr>
          <w:rFonts w:ascii="Consolas" w:hAnsi="Consolas"/>
          <w:color w:val="0000FF"/>
          <w:sz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GB"/>
        </w:rPr>
        <w:t>ViewCon</w:t>
      </w:r>
      <w:r>
        <w:rPr>
          <w:rFonts w:ascii="Consolas" w:hAnsi="Consolas"/>
          <w:color w:val="000000"/>
          <w:sz w:val="19"/>
          <w:lang w:val="en-GB"/>
        </w:rPr>
        <w:t>s</w:t>
      </w:r>
      <w:r>
        <w:rPr>
          <w:rFonts w:ascii="Consolas" w:hAnsi="Consolas"/>
          <w:color w:val="000000"/>
          <w:sz w:val="19"/>
          <w:lang w:val="en-GB"/>
        </w:rPr>
        <w:t>criptsInNeedOfRepetedExamination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ThirdName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Birthday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NeedRepetedExamination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2.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ConscriptEmploymentDateAndPost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EmploymentDate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Post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3.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ConscriptNationality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Nationality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4.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ConscriptionData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concat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substring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MilitaryUnitAddress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)),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'*****'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MilitaryUnitAddress</w:t>
      </w:r>
      <w:r>
        <w:rPr>
          <w:rFonts w:ascii="Consolas" w:hAnsi="Consolas"/>
          <w:color w:val="808080"/>
          <w:sz w:val="19"/>
        </w:rPr>
        <w:t xml:space="preserve">, </w:t>
      </w:r>
      <w:r>
        <w:rPr>
          <w:rFonts w:ascii="Consolas" w:hAnsi="Consolas"/>
          <w:color w:val="FF00FF"/>
          <w:sz w:val="19"/>
        </w:rPr>
        <w:t>concat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substring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MilitaryUnitNumber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)),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'*****'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MilitaryUnitNumber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Conscription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ID_Conscription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Conscription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ID_Conscription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5.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CorellationBetweenSpecializationAndMilitaryBranch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Specialization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MilitaryBranch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Conscription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ID_Conscription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Conscription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/>
      </w:r>
    </w:p>
    <w:sectPr>
      <w:headerReference w:type="even" r:id="rId27"/>
      <w:headerReference w:type="default" r:id="rId28"/>
      <w:headerReference w:type="first" r:id="rId29"/>
      <w:type w:val="nextPage"/>
      <w:pgSz w:w="11906" w:h="16838"/>
      <w:pgMar w:left="782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onsolas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2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1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2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3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header" Target="head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6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LibreOffice/24.8.5.2$Windows_X86_64 LibreOffice_project/fddf2685c70b461e7832239a0162a77216259f22</Application>
  <AppVersion>15.0000</AppVersion>
  <Pages>19</Pages>
  <Words>1155</Words>
  <Characters>8814</Characters>
  <CharactersWithSpaces>9579</CharactersWithSpaces>
  <Paragraphs>417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2025-03-17T12:34:08Z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