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Работу выполнил: Сафронов Данил Дмитриевич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И-21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Работу проверил: Градовец Николай Николаевич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 начала выполнения: 17.01.2024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 завершения: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Фирма по оказанию бухгалтерских услуг — это</w:t>
      </w:r>
      <w:r>
        <w:rPr>
          <w:rFonts w:cs="Arial" w:ascii="Arial" w:hAnsi="Arial"/>
          <w:color w:val="333333"/>
          <w:shd w:fill="FFFFFF" w:val="clear"/>
        </w:rPr>
        <w:t> </w:t>
      </w:r>
      <w:r>
        <w:rPr>
          <w:rFonts w:cs="Times New Roman" w:ascii="Times New Roman" w:hAnsi="Times New Roman"/>
          <w:color w:themeColor="text1" w:val="000000"/>
          <w:sz w:val="24"/>
          <w:szCs w:val="24"/>
          <w:shd w:fill="FFFFFF" w:val="clear"/>
        </w:rPr>
        <w:t>предприятие, созданное для оказания бухгалтерских услуг другим хозяйствующим субъектам.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Анализ предметной области</w:t>
      </w:r>
    </w:p>
    <w:p>
      <w:pPr>
        <w:pStyle w:val="NormalWeb"/>
        <w:spacing w:lineRule="auto" w:line="360" w:before="280" w:after="280"/>
        <w:jc w:val="both"/>
        <w:rPr>
          <w:color w:themeColor="text1" w:val="000000"/>
        </w:rPr>
      </w:pPr>
      <w:r>
        <w:rPr/>
        <w:tab/>
      </w:r>
      <w:r>
        <w:rPr>
          <w:color w:themeColor="text1" w:val="000000"/>
        </w:rPr>
        <w:t>Предметной областью является учет операций, производимых с клиентами.</w:t>
        <w:tab/>
        <w:t xml:space="preserve"> 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 </w:t>
      </w:r>
    </w:p>
    <w:p>
      <w:pPr>
        <w:pStyle w:val="NormalWeb"/>
        <w:spacing w:lineRule="auto" w:line="360" w:before="280" w:after="280"/>
        <w:ind w:firstLine="708"/>
        <w:jc w:val="both"/>
        <w:rPr>
          <w:color w:themeColor="text1" w:val="000000"/>
        </w:rPr>
      </w:pPr>
      <w:r>
        <w:rPr>
          <w:color w:themeColor="text1" w:val="000000"/>
        </w:rPr>
        <w:t>После выполнения заявки руководитель отдела отмечает, 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директор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both"/>
        <w:rPr>
          <w:color w:themeColor="text1" w:val="000000"/>
        </w:rPr>
      </w:pPr>
      <w:r>
        <w:rPr>
          <w:color w:themeColor="text1" w:val="000000"/>
        </w:rPr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both"/>
        <w:rPr>
          <w:rFonts w:ascii="Lora" w:hAnsi="Lora"/>
          <w:color w:val="373D3F"/>
          <w:sz w:val="27"/>
          <w:szCs w:val="27"/>
        </w:rPr>
      </w:pPr>
      <w:r>
        <w:rPr>
          <w:color w:themeColor="text1" w:val="000000"/>
        </w:rPr>
        <w:t>В БД должна храниться информация, достаточная для удовлетворения</w:t>
      </w:r>
      <w:r>
        <w:rPr>
          <w:rFonts w:ascii="Lora" w:hAnsi="Lora"/>
          <w:color w:themeColor="text1" w:val="000000"/>
          <w:sz w:val="27"/>
          <w:szCs w:val="27"/>
        </w:rPr>
        <w:t xml:space="preserve"> </w:t>
      </w:r>
      <w:r>
        <w:rPr>
          <w:color w:themeColor="text1" w:val="000000"/>
        </w:rPr>
        <w:t>информационных потребностей в части отчетов и запросов.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3.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Организационная схема фирмы по оказанию бухгалтерских услуг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350" distB="6350" distL="6350" distR="6350" simplePos="0" locked="0" layoutInCell="0" allowOverlap="1" relativeHeight="2" wp14:anchorId="022312DF">
                <wp:simplePos x="0" y="0"/>
                <wp:positionH relativeFrom="page">
                  <wp:align>center</wp:align>
                </wp:positionH>
                <wp:positionV relativeFrom="paragraph">
                  <wp:posOffset>-346075</wp:posOffset>
                </wp:positionV>
                <wp:extent cx="1955800" cy="318135"/>
                <wp:effectExtent l="6350" t="6350" r="6350" b="6350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Руководитель учреждения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220.65pt;margin-top:-27.25pt;width:153.95pt;height:25pt;mso-wrap-style:square;v-text-anchor:middle;mso-position-horizontal:center;mso-position-horizontal-relative:page" wp14:anchorId="022312DF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Руководитель учреждения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9525" distR="9525" simplePos="0" locked="0" layoutInCell="1" allowOverlap="1" relativeHeight="14" wp14:anchorId="70C90DB2">
                <wp:simplePos x="0" y="0"/>
                <wp:positionH relativeFrom="column">
                  <wp:posOffset>2624455</wp:posOffset>
                </wp:positionH>
                <wp:positionV relativeFrom="paragraph">
                  <wp:posOffset>-28575</wp:posOffset>
                </wp:positionV>
                <wp:extent cx="635" cy="151130"/>
                <wp:effectExtent l="9525" t="0" r="9525" b="0"/>
                <wp:wrapNone/>
                <wp:docPr id="2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65pt,-2.25pt" to="206.65pt,9.6pt" ID="Прямая соединительная линия 13" stroked="t" o:allowincell="f" style="position:absolute" wp14:anchorId="70C90DB2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9525" distL="0" distR="635" simplePos="0" locked="0" layoutInCell="1" allowOverlap="1" relativeHeight="15" wp14:anchorId="54BA6908">
                <wp:simplePos x="0" y="0"/>
                <wp:positionH relativeFrom="column">
                  <wp:posOffset>1424305</wp:posOffset>
                </wp:positionH>
                <wp:positionV relativeFrom="paragraph">
                  <wp:posOffset>121920</wp:posOffset>
                </wp:positionV>
                <wp:extent cx="1192530" cy="635"/>
                <wp:effectExtent l="0" t="9525" r="635" b="9525"/>
                <wp:wrapNone/>
                <wp:docPr id="3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926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15pt,9.6pt" to="206pt,9.6pt" ID="Прямая соединительная линия 14" stroked="t" o:allowincell="f" style="position:absolute;flip:xy" wp14:anchorId="54BA6908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9525" distB="10160" distL="0" distR="635" simplePos="0" locked="0" layoutInCell="1" allowOverlap="1" relativeHeight="16" wp14:anchorId="739B072C">
                <wp:simplePos x="0" y="0"/>
                <wp:positionH relativeFrom="column">
                  <wp:posOffset>2617470</wp:posOffset>
                </wp:positionH>
                <wp:positionV relativeFrom="paragraph">
                  <wp:posOffset>123190</wp:posOffset>
                </wp:positionV>
                <wp:extent cx="1192530" cy="635"/>
                <wp:effectExtent l="0" t="9525" r="635" b="10160"/>
                <wp:wrapNone/>
                <wp:docPr id="4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926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1pt,9.7pt" to="299.95pt,9.7pt" ID="Прямая соединительная линия 15" stroked="t" o:allowincell="f" style="position:absolute;flip:xy" wp14:anchorId="739B072C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9525" distR="9525" simplePos="0" locked="0" layoutInCell="1" allowOverlap="1" relativeHeight="17" wp14:anchorId="360BD39E">
                <wp:simplePos x="0" y="0"/>
                <wp:positionH relativeFrom="column">
                  <wp:posOffset>1432560</wp:posOffset>
                </wp:positionH>
                <wp:positionV relativeFrom="paragraph">
                  <wp:posOffset>122555</wp:posOffset>
                </wp:positionV>
                <wp:extent cx="635" cy="237490"/>
                <wp:effectExtent l="9525" t="0" r="9525" b="635"/>
                <wp:wrapNone/>
                <wp:docPr id="5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8pt,9.65pt" to="112.8pt,28.3pt" ID="Прямая соединительная линия 16" stroked="t" o:allowincell="f" style="position:absolute" wp14:anchorId="360BD39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9525" distR="9525" simplePos="0" locked="0" layoutInCell="1" allowOverlap="1" relativeHeight="18" wp14:anchorId="36E52D9C">
                <wp:simplePos x="0" y="0"/>
                <wp:positionH relativeFrom="column">
                  <wp:posOffset>3810000</wp:posOffset>
                </wp:positionH>
                <wp:positionV relativeFrom="paragraph">
                  <wp:posOffset>122555</wp:posOffset>
                </wp:positionV>
                <wp:extent cx="635" cy="248920"/>
                <wp:effectExtent l="9525" t="0" r="9525" b="0"/>
                <wp:wrapNone/>
                <wp:docPr id="6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0pt,9.65pt" to="300pt,29.2pt" ID="Прямая соединительная линия 17" stroked="t" o:allowincell="f" style="position:absolute" wp14:anchorId="36E52D9C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985" distB="5715" distL="6350" distR="6350" simplePos="0" locked="0" layoutInCell="0" allowOverlap="1" relativeHeight="4" wp14:anchorId="5CB8F540">
                <wp:simplePos x="0" y="0"/>
                <wp:positionH relativeFrom="margin">
                  <wp:posOffset>413385</wp:posOffset>
                </wp:positionH>
                <wp:positionV relativeFrom="paragraph">
                  <wp:posOffset>8255</wp:posOffset>
                </wp:positionV>
                <wp:extent cx="1955800" cy="318135"/>
                <wp:effectExtent l="6350" t="6985" r="6350" b="5715"/>
                <wp:wrapNone/>
                <wp:docPr id="7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Главный бухгалтер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path="m0,0l-2147483645,0l-2147483645,-2147483646l0,-2147483646xe" fillcolor="white" stroked="t" o:allowincell="f" style="position:absolute;margin-left:32.55pt;margin-top:0.65pt;width:153.95pt;height:25pt;mso-wrap-style:square;v-text-anchor:middle;mso-position-horizontal-relative:margin" wp14:anchorId="5CB8F540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Главный бухгалтер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6" wp14:anchorId="31AF6DD0">
                <wp:simplePos x="0" y="0"/>
                <wp:positionH relativeFrom="margin">
                  <wp:posOffset>2975610</wp:posOffset>
                </wp:positionH>
                <wp:positionV relativeFrom="paragraph">
                  <wp:posOffset>6985</wp:posOffset>
                </wp:positionV>
                <wp:extent cx="1955800" cy="318135"/>
                <wp:effectExtent l="6350" t="6985" r="6350" b="5715"/>
                <wp:wrapNone/>
                <wp:docPr id="8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Служба внутреннего аудита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path="m0,0l-2147483645,0l-2147483645,-2147483646l0,-2147483646xe" fillcolor="white" stroked="t" o:allowincell="f" style="position:absolute;margin-left:234.3pt;margin-top:0.55pt;width:153.95pt;height:25pt;mso-wrap-style:square;v-text-anchor:middle;mso-position-horizontal-relative:margin" wp14:anchorId="31AF6DD0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Служба внутреннего аудита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0160" distR="10160" simplePos="0" locked="0" layoutInCell="1" allowOverlap="1" relativeHeight="20" wp14:anchorId="5F4537E4">
                <wp:simplePos x="0" y="0"/>
                <wp:positionH relativeFrom="column">
                  <wp:posOffset>1417955</wp:posOffset>
                </wp:positionH>
                <wp:positionV relativeFrom="paragraph">
                  <wp:posOffset>332105</wp:posOffset>
                </wp:positionV>
                <wp:extent cx="1270" cy="334645"/>
                <wp:effectExtent l="10160" t="0" r="10160" b="0"/>
                <wp:wrapNone/>
                <wp:docPr id="9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3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65pt,26.15pt" to="111.7pt,52.45pt" ID="Прямая соединительная линия 19" stroked="t" o:allowincell="f" style="position:absolute" wp14:anchorId="5F4537E4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8" wp14:anchorId="30F48AD6">
                <wp:simplePos x="0" y="0"/>
                <wp:positionH relativeFrom="margin">
                  <wp:posOffset>-125095</wp:posOffset>
                </wp:positionH>
                <wp:positionV relativeFrom="paragraph">
                  <wp:posOffset>661670</wp:posOffset>
                </wp:positionV>
                <wp:extent cx="897890" cy="778510"/>
                <wp:effectExtent l="6350" t="6350" r="6350" b="6350"/>
                <wp:wrapNone/>
                <wp:docPr id="10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77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path="m0,0l-2147483645,0l-2147483645,-2147483646l0,-2147483646xe" fillcolor="white" stroked="t" o:allowincell="f" style="position:absolute;margin-left:-9.85pt;margin-top:52.1pt;width:70.65pt;height:61.25pt;mso-wrap-style:square;v-text-anchor:middle;mso-position-horizontal-relative:margin" wp14:anchorId="30F48AD6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10" wp14:anchorId="2ADB34EB">
                <wp:simplePos x="0" y="0"/>
                <wp:positionH relativeFrom="margin">
                  <wp:posOffset>875665</wp:posOffset>
                </wp:positionH>
                <wp:positionV relativeFrom="paragraph">
                  <wp:posOffset>652145</wp:posOffset>
                </wp:positionV>
                <wp:extent cx="922020" cy="787400"/>
                <wp:effectExtent l="6350" t="6350" r="6350" b="6350"/>
                <wp:wrapNone/>
                <wp:docPr id="11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60" cy="7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Отдел финансового учета и отчетности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white" stroked="t" o:allowincell="f" style="position:absolute;margin-left:68.95pt;margin-top:51.35pt;width:72.55pt;height:61.95pt;mso-wrap-style:square;v-text-anchor:middle;mso-position-horizontal-relative:margin" wp14:anchorId="2ADB34EB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Отдел финансового учета и отчетности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985" distR="5715" simplePos="0" locked="0" layoutInCell="0" allowOverlap="1" relativeHeight="12" wp14:anchorId="3C2A6756">
                <wp:simplePos x="0" y="0"/>
                <wp:positionH relativeFrom="margin">
                  <wp:posOffset>1909445</wp:posOffset>
                </wp:positionH>
                <wp:positionV relativeFrom="paragraph">
                  <wp:posOffset>654050</wp:posOffset>
                </wp:positionV>
                <wp:extent cx="930275" cy="794385"/>
                <wp:effectExtent l="6985" t="6985" r="5715" b="5715"/>
                <wp:wrapNone/>
                <wp:docPr id="12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79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Отдел налогового учета и отчетности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path="m0,0l-2147483645,0l-2147483645,-2147483646l0,-2147483646xe" fillcolor="white" stroked="t" o:allowincell="f" style="position:absolute;margin-left:150.35pt;margin-top:51.5pt;width:73.2pt;height:62.5pt;mso-wrap-style:square;v-text-anchor:middle;mso-position-horizontal-relative:margin" wp14:anchorId="3C2A6756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Отдел налогового учета и отчетности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635" distR="635" simplePos="0" locked="0" layoutInCell="1" allowOverlap="1" relativeHeight="19" wp14:anchorId="0D8358A6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2200275" cy="635"/>
                <wp:effectExtent l="635" t="9525" r="635" b="9525"/>
                <wp:wrapNone/>
                <wp:docPr id="13" name="Прямая соединительная 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003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7pt,25pt" to="190.9pt,25pt" ID="Прямая соединительная линия 18" stroked="t" o:allowincell="f" style="position:absolute;flip:xy" wp14:anchorId="0D8358A6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0160" distR="10160" simplePos="0" locked="0" layoutInCell="1" allowOverlap="1" relativeHeight="21" wp14:anchorId="5F1F8F66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10160" t="0" r="10160" b="0"/>
                <wp:wrapNone/>
                <wp:docPr id="14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7pt,25pt" to="17.7pt,51.95pt" ID="Прямая соединительная линия 20" stroked="t" o:allowincell="f" style="position:absolute" wp14:anchorId="5F1F8F66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10160" distR="9525" simplePos="0" locked="0" layoutInCell="1" allowOverlap="1" relativeHeight="22" wp14:anchorId="70E9B7CD">
                <wp:simplePos x="0" y="0"/>
                <wp:positionH relativeFrom="column">
                  <wp:posOffset>1338580</wp:posOffset>
                </wp:positionH>
                <wp:positionV relativeFrom="paragraph">
                  <wp:posOffset>317500</wp:posOffset>
                </wp:positionV>
                <wp:extent cx="635" cy="333375"/>
                <wp:effectExtent l="10160" t="0" r="9525" b="635"/>
                <wp:wrapNone/>
                <wp:docPr id="15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3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4pt,25pt" to="105.4pt,51.2pt" ID="Прямая соединительная линия 21" stroked="t" o:allowincell="f" style="position:absolute" wp14:anchorId="70E9B7CD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9525" distB="9525" distL="635" distR="635" simplePos="0" locked="0" layoutInCell="1" allowOverlap="1" relativeHeight="23" wp14:anchorId="27794C35">
                <wp:simplePos x="0" y="0"/>
                <wp:positionH relativeFrom="column">
                  <wp:posOffset>2423795</wp:posOffset>
                </wp:positionH>
                <wp:positionV relativeFrom="paragraph">
                  <wp:posOffset>-39370</wp:posOffset>
                </wp:positionV>
                <wp:extent cx="1270" cy="335915"/>
                <wp:effectExtent l="9525" t="635" r="9525" b="635"/>
                <wp:wrapNone/>
                <wp:docPr id="16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335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85pt,-3.1pt" to="190.9pt,23.3pt" ID="Прямая соединительная линия 22" stroked="t" o:allowincell="f" style="position:absolute;flip:x" wp14:anchorId="27794C35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8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4.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18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Необходимо автоматизировать процесс учета оказания услуг. Для этого будет разработана база данных для ПК, в которой каждому сотруднику фирмы будут доступны функции, соответствующие занимаемой им должности. </w:t>
      </w:r>
    </w:p>
    <w:p>
      <w:pPr>
        <w:pStyle w:val="Normal"/>
        <w:tabs>
          <w:tab w:val="clear" w:pos="708"/>
          <w:tab w:val="left" w:pos="1870" w:leader="none"/>
        </w:tabs>
        <w:jc w:val="both"/>
        <w:rPr>
          <w:rFonts w:ascii="Times New Roman" w:hAnsi="Times New Roman" w:cs="Times New Roman"/>
          <w:b/>
          <w:bCs/>
          <w:i/>
          <w:i/>
          <w:iCs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Задание 5.</w:t>
      </w:r>
    </w:p>
    <w:p>
      <w:pPr>
        <w:pStyle w:val="Normal"/>
        <w:tabs>
          <w:tab w:val="clear" w:pos="708"/>
          <w:tab w:val="left" w:pos="1870" w:leader="none"/>
        </w:tabs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Данная автоматизированная система будет наиболее востребована работникам фирмы по оказанию бухгалтерских услуг. Руководителю учреждения будут доступны функции ввода, корректировки и удаления данных, без права работы с документами. Главному бухгалтеру – функции ввода и корректировки документов, генерации отчетов. Работникам отделов – функции ввода данных без возможности удаления и корректировки, а также без права работы с документами.</w:t>
      </w:r>
    </w:p>
    <w:p>
      <w:pPr>
        <w:pStyle w:val="Normal"/>
        <w:tabs>
          <w:tab w:val="clear" w:pos="708"/>
          <w:tab w:val="left" w:pos="1870" w:leader="none"/>
        </w:tabs>
        <w:jc w:val="both"/>
        <w:rPr>
          <w:rFonts w:ascii="Times New Roman" w:hAnsi="Times New Roman" w:cs="Times New Roman"/>
          <w:b/>
          <w:bCs/>
          <w:i/>
          <w:i/>
          <w:iCs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Задание 6.</w:t>
      </w:r>
    </w:p>
    <w:p>
      <w:pPr>
        <w:pStyle w:val="Normal"/>
        <w:tabs>
          <w:tab w:val="clear" w:pos="708"/>
          <w:tab w:val="left" w:pos="1870" w:leader="none"/>
        </w:tabs>
        <w:spacing w:before="0" w:after="1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Для данного программного продукта нужен компьютер, монитор, клавиатура, мышь, а также доступ к всемирной сети Интернет. Средства коммуникационной техники не нужны для данного программного продукта. Из средств организационной техники нужны жесткие либо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SSD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-диски, на которых будет храниться информация этого приложения. Также необходим факс, ведь отчеты будут не только в электронном виде, но и в физическом. Программа будет кроссплатформенной и будет доступна на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Windows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Linux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и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Mac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OS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or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d9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b31b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LibreOffice/24.2.1.2$Windows_X86_64 LibreOffice_project/db4def46b0453cc22e2d0305797cf981b68ef5ac</Application>
  <AppVersion>15.0000</AppVersion>
  <Pages>2</Pages>
  <Words>420</Words>
  <Characters>2861</Characters>
  <CharactersWithSpaces>3278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2024-01-17T10:23:00Z</dcterms:created>
  <dc:creator>ADMIN</dc:creator>
  <dc:description/>
  <dc:language>ru-RU</dc:language>
  <cp:lastModifiedBy/>
  <dcterms:modified xsi:type="dcterms:W3CDTF">2024-04-08T18:46:33Z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