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5" w:after="0"/>
        <w:jc w:val="center"/>
        <w:rPr/>
      </w:pPr>
      <w:r>
        <w:rPr/>
      </w:r>
    </w:p>
    <w:p>
      <w:pPr>
        <w:pStyle w:val="Normal"/>
        <w:spacing w:before="645" w:after="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352800" cy="182880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52800" cy="1828800"/>
                    </a:xfrm>
                    <a:prstGeom prst="rect">
                      <a:avLst/>
                    </a:prstGeom>
                  </pic:spPr>
                </pic:pic>
              </a:graphicData>
            </a:graphic>
          </wp:anchor>
        </w:drawing>
      </w:r>
      <w:r>
        <w:rPr>
          <w:rFonts w:eastAsia="Arial" w:cs="Arial"/>
          <w:b/>
          <w:bCs/>
          <w:i w:val="false"/>
          <w:iCs w:val="false"/>
          <w:color w:val="595959"/>
          <w:sz w:val="28"/>
          <w:szCs w:val="28"/>
        </w:rPr>
        <w:t>GAME DESIGN DOCUMENT</w:t>
      </w:r>
    </w:p>
    <w:p>
      <w:pPr>
        <w:pStyle w:val="Normal"/>
        <w:pBdr>
          <w:top w:val="single" w:sz="12" w:space="8" w:color="1F3A5F"/>
          <w:bottom w:val="single" w:sz="12" w:space="8" w:color="1F3A5F"/>
        </w:pBdr>
        <w:spacing w:before="1000" w:after="0"/>
        <w:jc w:val="center"/>
        <w:rPr/>
      </w:pPr>
      <w:r>
        <w:rPr>
          <w:rFonts w:eastAsia="Arial" w:cs="Arial"/>
          <w:b/>
          <w:bCs/>
          <w:i w:val="false"/>
          <w:iCs w:val="false"/>
          <w:color w:val="1F3A5F"/>
          <w:sz w:val="24"/>
          <w:szCs w:val="24"/>
        </w:rPr>
        <w:br/>
        <w:t>University of Macedonia</w:t>
      </w:r>
      <w:r>
        <w:rPr>
          <w:rFonts w:eastAsia="Arial" w:cs="Arial"/>
          <w:b w:val="false"/>
          <w:bCs w:val="false"/>
          <w:i w:val="false"/>
          <w:iCs w:val="false"/>
          <w:color w:val="333333"/>
          <w:sz w:val="20"/>
          <w:szCs w:val="20"/>
        </w:rPr>
        <w:br/>
        <w:t xml:space="preserve">Department of Applied Informatics </w:t>
        <w:br/>
        <w:t>M.Sc. in Software Development &amp; Cloud</w:t>
      </w:r>
    </w:p>
    <w:p>
      <w:pPr>
        <w:pStyle w:val="Normal"/>
        <w:pBdr>
          <w:top w:val="single" w:sz="12" w:space="8" w:color="1F3A5F"/>
          <w:bottom w:val="single" w:sz="12" w:space="8" w:color="1F3A5F"/>
        </w:pBdr>
        <w:spacing w:before="31" w:after="0"/>
        <w:jc w:val="center"/>
        <w:rPr/>
      </w:pPr>
      <w:r>
        <w:rPr>
          <w:rFonts w:eastAsia="Arial" w:cs="Arial"/>
          <w:b w:val="false"/>
          <w:bCs w:val="false"/>
          <w:i w:val="false"/>
          <w:iCs w:val="false"/>
          <w:color w:val="333333"/>
          <w:sz w:val="20"/>
          <w:szCs w:val="20"/>
        </w:rPr>
        <w:br/>
        <w:t>Serious Game Design &amp; Development, Summer Semester</w:t>
      </w:r>
      <w:r>
        <w:rPr>
          <w:rFonts w:eastAsia="Arial" w:cs="Arial"/>
          <w:b w:val="false"/>
          <w:bCs w:val="false"/>
          <w:i w:val="false"/>
          <w:iCs w:val="false"/>
          <w:color w:val="222222"/>
          <w:sz w:val="21"/>
          <w:szCs w:val="21"/>
        </w:rPr>
        <w:br/>
        <w:t xml:space="preserve"> </w:t>
      </w:r>
      <w:r>
        <w:rPr>
          <w:rFonts w:eastAsia="Arial" w:cs="Arial"/>
          <w:b/>
          <w:bCs/>
          <w:i w:val="false"/>
          <w:iCs w:val="false"/>
          <w:color w:val="222222"/>
          <w:sz w:val="22"/>
          <w:szCs w:val="22"/>
        </w:rPr>
        <w:br/>
      </w:r>
      <w:r>
        <w:rPr>
          <w:rFonts w:eastAsia="Arial" w:cs="Arial"/>
          <w:b w:val="false"/>
          <w:bCs w:val="false"/>
          <w:i/>
          <w:iCs/>
          <w:color w:val="222222"/>
          <w:sz w:val="20"/>
          <w:szCs w:val="20"/>
        </w:rPr>
        <w:t xml:space="preserve">Archontis Kostis - </w:t>
      </w:r>
      <w:hyperlink r:id="rId3">
        <w:r>
          <w:rPr>
            <w:rStyle w:val="Hyperlink"/>
            <w:rFonts w:eastAsia="Arial" w:cs="Arial"/>
            <w:b w:val="false"/>
            <w:bCs w:val="false"/>
            <w:i/>
            <w:iCs/>
            <w:color w:val="2A6099"/>
            <w:sz w:val="20"/>
            <w:szCs w:val="20"/>
          </w:rPr>
          <w:t>mai26037@uom.edu.gr</w:t>
        </w:r>
      </w:hyperlink>
    </w:p>
    <w:p>
      <w:pPr>
        <w:pStyle w:val="Normal"/>
        <w:pBdr>
          <w:top w:val="single" w:sz="12" w:space="8" w:color="1F3A5F"/>
          <w:bottom w:val="single" w:sz="12" w:space="8" w:color="1F3A5F"/>
        </w:pBdr>
        <w:spacing w:before="31" w:after="0"/>
        <w:jc w:val="center"/>
        <w:rPr/>
      </w:pPr>
      <w:r>
        <w:rPr>
          <w:rFonts w:eastAsia="Arial" w:cs="Arial"/>
          <w:b w:val="false"/>
          <w:bCs w:val="false"/>
          <w:i w:val="false"/>
          <w:iCs w:val="false"/>
          <w:color w:val="595959"/>
          <w:sz w:val="20"/>
          <w:szCs w:val="20"/>
        </w:rPr>
        <w:t>June 2026</w:t>
      </w:r>
    </w:p>
    <w:p>
      <w:pPr>
        <w:pStyle w:val="Normal"/>
        <w:spacing w:before="360" w:after="0"/>
        <w:jc w:val="center"/>
        <w:rPr/>
      </w:pPr>
      <w:r>
        <w:rPr>
          <w:rFonts w:eastAsia="Arial" w:cs="Arial"/>
          <w:b w:val="false"/>
          <w:bCs w:val="false"/>
          <w:i w:val="false"/>
          <w:iCs w:val="false"/>
          <w:color w:val="595959"/>
          <w:sz w:val="19"/>
          <w:szCs w:val="19"/>
        </w:rPr>
        <w:t>Built with Greenfoot</w:t>
      </w:r>
    </w:p>
    <w:p>
      <w:pPr>
        <w:pStyle w:val="Normal"/>
        <w:spacing w:before="60" w:after="0"/>
        <w:jc w:val="center"/>
        <w:rPr/>
      </w:pPr>
      <w:r>
        <w:rPr>
          <w:rFonts w:eastAsia="Arial" w:cs="Arial"/>
          <w:b w:val="false"/>
          <w:bCs w:val="false"/>
          <w:i w:val="false"/>
          <w:iCs w:val="false"/>
          <w:color w:val="595959"/>
          <w:sz w:val="19"/>
          <w:szCs w:val="19"/>
        </w:rPr>
        <w:t xml:space="preserve">Source Code: </w:t>
      </w:r>
      <w:hyperlink r:id="rId4">
        <w:r>
          <w:rPr>
            <w:rStyle w:val="Hyperlink"/>
            <w:rFonts w:eastAsia="Arial" w:cs="Arial"/>
            <w:sz w:val="21"/>
            <w:szCs w:val="21"/>
          </w:rPr>
          <w:t>github.com/ArchontisKostis/codebot-maze-serious-game</w:t>
        </w:r>
      </w:hyperlink>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rPr/>
          </w:pPr>
          <w:r>
            <w:fldChar w:fldCharType="begin"/>
          </w:r>
          <w:r>
            <w:rPr>
              <w:rStyle w:val="IndexLink"/>
              <w:i w:val="false"/>
              <w:iCs w:val="false"/>
            </w:rPr>
            <w:instrText xml:space="preserve"> TOC \f \o "1-9" \h</w:instrText>
          </w:r>
          <w:r>
            <w:rPr>
              <w:rStyle w:val="IndexLink"/>
              <w:i w:val="false"/>
              <w:iCs w:val="false"/>
            </w:rPr>
            <w:fldChar w:fldCharType="separate"/>
          </w:r>
          <w:hyperlink w:anchor="__RefHeading___Toc1994_1037531875">
            <w:r>
              <w:rPr>
                <w:rStyle w:val="IndexLink"/>
                <w:i w:val="false"/>
                <w:iCs w:val="false"/>
              </w:rPr>
              <w:t>1. Introduction</w:t>
            </w:r>
            <w:r>
              <w:rPr>
                <w:rStyle w:val="IndexLink"/>
              </w:rPr>
              <w:tab/>
              <w:t>3</w:t>
            </w:r>
          </w:hyperlink>
        </w:p>
        <w:p>
          <w:pPr>
            <w:pStyle w:val="TOC2"/>
            <w:tabs>
              <w:tab w:val="clear" w:pos="9355"/>
              <w:tab w:val="right" w:pos="9638" w:leader="dot"/>
            </w:tabs>
            <w:rPr/>
          </w:pPr>
          <w:hyperlink w:anchor="__RefHeading___Toc1996_1037531875">
            <w:r>
              <w:rPr>
                <w:rStyle w:val="IndexLink"/>
                <w:i w:val="false"/>
                <w:iCs w:val="false"/>
              </w:rPr>
              <w:t>1.1 Game at a glance</w:t>
            </w:r>
            <w:r>
              <w:rPr>
                <w:rStyle w:val="IndexLink"/>
              </w:rPr>
              <w:tab/>
              <w:t>3</w:t>
            </w:r>
          </w:hyperlink>
        </w:p>
        <w:p>
          <w:pPr>
            <w:pStyle w:val="TOC1"/>
            <w:rPr/>
          </w:pPr>
          <w:hyperlink w:anchor="__RefHeading___Toc1998_1037531875">
            <w:r>
              <w:rPr>
                <w:rStyle w:val="IndexLink"/>
                <w:i w:val="false"/>
                <w:iCs w:val="false"/>
              </w:rPr>
              <w:t>2. Reference Points &amp; Backround</w:t>
            </w:r>
            <w:r>
              <w:rPr>
                <w:rStyle w:val="IndexLink"/>
              </w:rPr>
              <w:tab/>
              <w:t>3</w:t>
            </w:r>
          </w:hyperlink>
        </w:p>
        <w:p>
          <w:pPr>
            <w:pStyle w:val="TOC1"/>
            <w:rPr/>
          </w:pPr>
          <w:hyperlink w:anchor="__RefHeading___Toc2000_1037531875">
            <w:r>
              <w:rPr>
                <w:rStyle w:val="IndexLink"/>
                <w:i w:val="false"/>
                <w:iCs w:val="false"/>
              </w:rPr>
              <w:t>3. Audience, Goals and Expected Benefits</w:t>
            </w:r>
            <w:r>
              <w:rPr>
                <w:rStyle w:val="IndexLink"/>
              </w:rPr>
              <w:tab/>
              <w:t>4</w:t>
            </w:r>
          </w:hyperlink>
        </w:p>
        <w:p>
          <w:pPr>
            <w:pStyle w:val="TOC2"/>
            <w:tabs>
              <w:tab w:val="clear" w:pos="9355"/>
              <w:tab w:val="right" w:pos="9638" w:leader="dot"/>
            </w:tabs>
            <w:rPr/>
          </w:pPr>
          <w:hyperlink w:anchor="__RefHeading___Toc2002_1037531875">
            <w:r>
              <w:rPr>
                <w:rStyle w:val="IndexLink"/>
                <w:i w:val="false"/>
                <w:iCs w:val="false"/>
              </w:rPr>
              <w:t>3.1 Target audience</w:t>
            </w:r>
            <w:r>
              <w:rPr>
                <w:rStyle w:val="IndexLink"/>
              </w:rPr>
              <w:tab/>
              <w:t>4</w:t>
            </w:r>
          </w:hyperlink>
        </w:p>
        <w:p>
          <w:pPr>
            <w:pStyle w:val="TOC2"/>
            <w:tabs>
              <w:tab w:val="clear" w:pos="9355"/>
              <w:tab w:val="right" w:pos="9638" w:leader="dot"/>
            </w:tabs>
            <w:rPr/>
          </w:pPr>
          <w:hyperlink w:anchor="__RefHeading___Toc2004_1037531875">
            <w:r>
              <w:rPr>
                <w:rStyle w:val="IndexLink"/>
                <w:i w:val="false"/>
                <w:iCs w:val="false"/>
              </w:rPr>
              <w:t>3.2 Learning objectives and content</w:t>
            </w:r>
            <w:r>
              <w:rPr>
                <w:rStyle w:val="IndexLink"/>
              </w:rPr>
              <w:tab/>
              <w:t>4</w:t>
            </w:r>
          </w:hyperlink>
        </w:p>
        <w:p>
          <w:pPr>
            <w:pStyle w:val="TOC2"/>
            <w:tabs>
              <w:tab w:val="clear" w:pos="9355"/>
              <w:tab w:val="right" w:pos="9638" w:leader="dot"/>
            </w:tabs>
            <w:rPr/>
          </w:pPr>
          <w:hyperlink w:anchor="__RefHeading___Toc2006_1037531875">
            <w:r>
              <w:rPr>
                <w:rStyle w:val="IndexLink"/>
                <w:i w:val="false"/>
                <w:iCs w:val="false"/>
              </w:rPr>
              <w:t>3.3 Expected benefits and learning outcomes</w:t>
            </w:r>
            <w:r>
              <w:rPr>
                <w:rStyle w:val="IndexLink"/>
              </w:rPr>
              <w:tab/>
              <w:t>5</w:t>
            </w:r>
          </w:hyperlink>
        </w:p>
        <w:p>
          <w:pPr>
            <w:pStyle w:val="TOC1"/>
            <w:rPr/>
          </w:pPr>
          <w:hyperlink w:anchor="__RefHeading___Toc2008_1037531875">
            <w:r>
              <w:rPr>
                <w:rStyle w:val="IndexLink"/>
                <w:i w:val="false"/>
                <w:iCs w:val="false"/>
              </w:rPr>
              <w:t>4. Design Approach</w:t>
            </w:r>
            <w:r>
              <w:rPr>
                <w:rStyle w:val="IndexLink"/>
              </w:rPr>
              <w:tab/>
              <w:t>5</w:t>
            </w:r>
          </w:hyperlink>
        </w:p>
        <w:p>
          <w:pPr>
            <w:pStyle w:val="TOC2"/>
            <w:tabs>
              <w:tab w:val="clear" w:pos="9355"/>
              <w:tab w:val="right" w:pos="9638" w:leader="dot"/>
            </w:tabs>
            <w:rPr/>
          </w:pPr>
          <w:hyperlink w:anchor="__RefHeading___Toc2010_1037531875">
            <w:r>
              <w:rPr>
                <w:rStyle w:val="IndexLink"/>
                <w:i w:val="false"/>
                <w:iCs w:val="false"/>
              </w:rPr>
              <w:t>4.1 Framework: CMX</w:t>
            </w:r>
            <w:r>
              <w:rPr>
                <w:rStyle w:val="IndexLink"/>
              </w:rPr>
              <w:tab/>
              <w:t>5</w:t>
            </w:r>
          </w:hyperlink>
        </w:p>
        <w:p>
          <w:pPr>
            <w:pStyle w:val="TOC2"/>
            <w:tabs>
              <w:tab w:val="clear" w:pos="9355"/>
              <w:tab w:val="right" w:pos="9638" w:leader="dot"/>
            </w:tabs>
            <w:rPr/>
          </w:pPr>
          <w:hyperlink w:anchor="__RefHeading___Toc2012_1037531875">
            <w:r>
              <w:rPr>
                <w:rStyle w:val="IndexLink"/>
                <w:i w:val="false"/>
                <w:iCs w:val="false"/>
              </w:rPr>
              <w:t>4.2 Learning strategy and scaffolding</w:t>
            </w:r>
            <w:r>
              <w:rPr>
                <w:rStyle w:val="IndexLink"/>
              </w:rPr>
              <w:tab/>
              <w:t>5</w:t>
            </w:r>
          </w:hyperlink>
        </w:p>
        <w:p>
          <w:pPr>
            <w:pStyle w:val="TOC2"/>
            <w:tabs>
              <w:tab w:val="clear" w:pos="9355"/>
              <w:tab w:val="right" w:pos="9638" w:leader="dot"/>
            </w:tabs>
            <w:rPr/>
          </w:pPr>
          <w:hyperlink w:anchor="__RefHeading___Toc2014_1037531875">
            <w:r>
              <w:rPr>
                <w:rStyle w:val="IndexLink"/>
                <w:i w:val="false"/>
                <w:iCs w:val="false"/>
              </w:rPr>
              <w:t>4.3 Key design decisions</w:t>
            </w:r>
            <w:r>
              <w:rPr>
                <w:rStyle w:val="IndexLink"/>
              </w:rPr>
              <w:tab/>
              <w:t>6</w:t>
            </w:r>
          </w:hyperlink>
        </w:p>
        <w:p>
          <w:pPr>
            <w:pStyle w:val="TOC1"/>
            <w:rPr/>
          </w:pPr>
          <w:hyperlink w:anchor="__RefHeading___Toc2016_1037531875">
            <w:r>
              <w:rPr>
                <w:rStyle w:val="IndexLink"/>
                <w:i w:val="false"/>
                <w:iCs w:val="false"/>
              </w:rPr>
              <w:t>5. Narrative and Game World</w:t>
            </w:r>
            <w:r>
              <w:rPr>
                <w:rStyle w:val="IndexLink"/>
              </w:rPr>
              <w:tab/>
              <w:t>6</w:t>
            </w:r>
          </w:hyperlink>
        </w:p>
        <w:p>
          <w:pPr>
            <w:pStyle w:val="TOC2"/>
            <w:tabs>
              <w:tab w:val="clear" w:pos="9355"/>
              <w:tab w:val="right" w:pos="9638" w:leader="dot"/>
            </w:tabs>
            <w:rPr/>
          </w:pPr>
          <w:hyperlink w:anchor="__RefHeading___Toc2018_1037531875">
            <w:r>
              <w:rPr>
                <w:rStyle w:val="IndexLink"/>
                <w:i w:val="false"/>
                <w:iCs w:val="false"/>
              </w:rPr>
              <w:t>5.1 Premise</w:t>
            </w:r>
            <w:r>
              <w:rPr>
                <w:rStyle w:val="IndexLink"/>
              </w:rPr>
              <w:tab/>
              <w:t>6</w:t>
            </w:r>
          </w:hyperlink>
        </w:p>
        <w:p>
          <w:pPr>
            <w:pStyle w:val="TOC2"/>
            <w:tabs>
              <w:tab w:val="clear" w:pos="9355"/>
              <w:tab w:val="right" w:pos="9638" w:leader="dot"/>
            </w:tabs>
            <w:rPr/>
          </w:pPr>
          <w:hyperlink w:anchor="__RefHeading___Toc2020_1037531875">
            <w:r>
              <w:rPr>
                <w:rStyle w:val="IndexLink"/>
                <w:i w:val="false"/>
                <w:iCs w:val="false"/>
              </w:rPr>
              <w:t>5.2 Characters</w:t>
            </w:r>
            <w:r>
              <w:rPr>
                <w:rStyle w:val="IndexLink"/>
              </w:rPr>
              <w:tab/>
              <w:t>7</w:t>
            </w:r>
          </w:hyperlink>
        </w:p>
        <w:p>
          <w:pPr>
            <w:pStyle w:val="TOC2"/>
            <w:tabs>
              <w:tab w:val="clear" w:pos="9355"/>
              <w:tab w:val="right" w:pos="9638" w:leader="dot"/>
            </w:tabs>
            <w:rPr/>
          </w:pPr>
          <w:hyperlink w:anchor="__RefHeading___Toc2022_1037531875">
            <w:r>
              <w:rPr>
                <w:rStyle w:val="IndexLink"/>
                <w:i w:val="false"/>
                <w:iCs w:val="false"/>
              </w:rPr>
              <w:t>5.3 Story arc</w:t>
            </w:r>
            <w:r>
              <w:rPr>
                <w:rStyle w:val="IndexLink"/>
              </w:rPr>
              <w:tab/>
              <w:t>7</w:t>
            </w:r>
          </w:hyperlink>
        </w:p>
        <w:p>
          <w:pPr>
            <w:pStyle w:val="TOC1"/>
            <w:rPr/>
          </w:pPr>
          <w:hyperlink w:anchor="__RefHeading___Toc2024_1037531875">
            <w:r>
              <w:rPr>
                <w:rStyle w:val="IndexLink"/>
                <w:i w:val="false"/>
                <w:iCs w:val="false"/>
              </w:rPr>
              <w:t>6. Gameplay, Rules and the Robot Script Language</w:t>
            </w:r>
            <w:r>
              <w:rPr>
                <w:rStyle w:val="IndexLink"/>
              </w:rPr>
              <w:tab/>
              <w:t>7</w:t>
            </w:r>
          </w:hyperlink>
        </w:p>
        <w:p>
          <w:pPr>
            <w:pStyle w:val="TOC2"/>
            <w:tabs>
              <w:tab w:val="clear" w:pos="9355"/>
              <w:tab w:val="right" w:pos="9638" w:leader="dot"/>
            </w:tabs>
            <w:rPr/>
          </w:pPr>
          <w:hyperlink w:anchor="__RefHeading___Toc2026_1037531875">
            <w:r>
              <w:rPr>
                <w:rStyle w:val="IndexLink"/>
                <w:i w:val="false"/>
                <w:iCs w:val="false"/>
              </w:rPr>
              <w:t>6.1 The core loop</w:t>
            </w:r>
            <w:r>
              <w:rPr>
                <w:rStyle w:val="IndexLink"/>
              </w:rPr>
              <w:tab/>
              <w:t>7</w:t>
            </w:r>
          </w:hyperlink>
        </w:p>
        <w:p>
          <w:pPr>
            <w:pStyle w:val="TOC2"/>
            <w:tabs>
              <w:tab w:val="clear" w:pos="9355"/>
              <w:tab w:val="right" w:pos="9638" w:leader="dot"/>
            </w:tabs>
            <w:rPr/>
          </w:pPr>
          <w:hyperlink w:anchor="__RefHeading___Toc2028_1037531875">
            <w:r>
              <w:rPr>
                <w:rStyle w:val="IndexLink"/>
                <w:i w:val="false"/>
                <w:iCs w:val="false"/>
              </w:rPr>
              <w:t xml:space="preserve">6.2 The Robot Script </w:t>
            </w:r>
            <w:r>
              <w:rPr>
                <w:rStyle w:val="IndexLink"/>
                <w:i w:val="false"/>
                <w:iCs w:val="false"/>
              </w:rPr>
              <w:t>L</w:t>
            </w:r>
            <w:r>
              <w:rPr>
                <w:rStyle w:val="IndexLink"/>
                <w:i w:val="false"/>
                <w:iCs w:val="false"/>
              </w:rPr>
              <w:t>anguage (RSL)</w:t>
            </w:r>
            <w:r>
              <w:rPr>
                <w:rStyle w:val="IndexLink"/>
              </w:rPr>
              <w:tab/>
              <w:t>8</w:t>
            </w:r>
          </w:hyperlink>
        </w:p>
        <w:p>
          <w:pPr>
            <w:pStyle w:val="TOC2"/>
            <w:tabs>
              <w:tab w:val="clear" w:pos="9355"/>
              <w:tab w:val="right" w:pos="9638" w:leader="dot"/>
            </w:tabs>
            <w:rPr/>
          </w:pPr>
          <w:hyperlink w:anchor="__RefHeading___Toc2030_1037531875">
            <w:r>
              <w:rPr>
                <w:rStyle w:val="IndexLink"/>
                <w:i w:val="false"/>
                <w:iCs w:val="false"/>
              </w:rPr>
              <w:t>6.3 Controls</w:t>
            </w:r>
            <w:r>
              <w:rPr>
                <w:rStyle w:val="IndexLink"/>
              </w:rPr>
              <w:tab/>
              <w:t>8</w:t>
            </w:r>
          </w:hyperlink>
        </w:p>
        <w:p>
          <w:pPr>
            <w:pStyle w:val="TOC2"/>
            <w:tabs>
              <w:tab w:val="clear" w:pos="9355"/>
              <w:tab w:val="right" w:pos="9638" w:leader="dot"/>
            </w:tabs>
            <w:rPr/>
          </w:pPr>
          <w:hyperlink w:anchor="__RefHeading___Toc2032_1037531875">
            <w:r>
              <w:rPr>
                <w:rStyle w:val="IndexLink"/>
                <w:i w:val="false"/>
                <w:iCs w:val="false"/>
              </w:rPr>
              <w:t>6.4 Objectives, win and fail</w:t>
            </w:r>
            <w:r>
              <w:rPr>
                <w:rStyle w:val="IndexLink"/>
              </w:rPr>
              <w:tab/>
              <w:t>8</w:t>
            </w:r>
          </w:hyperlink>
        </w:p>
        <w:p>
          <w:pPr>
            <w:pStyle w:val="TOC2"/>
            <w:tabs>
              <w:tab w:val="clear" w:pos="9355"/>
              <w:tab w:val="right" w:pos="9638" w:leader="dot"/>
            </w:tabs>
            <w:rPr/>
          </w:pPr>
          <w:hyperlink w:anchor="__RefHeading___Toc2034_1037531875">
            <w:r>
              <w:rPr>
                <w:rStyle w:val="IndexLink"/>
                <w:i w:val="false"/>
                <w:iCs w:val="false"/>
              </w:rPr>
              <w:t>6.5 Rules summary</w:t>
            </w:r>
            <w:r>
              <w:rPr>
                <w:rStyle w:val="IndexLink"/>
              </w:rPr>
              <w:tab/>
              <w:t>8</w:t>
            </w:r>
          </w:hyperlink>
        </w:p>
        <w:p>
          <w:pPr>
            <w:pStyle w:val="TOC1"/>
            <w:rPr/>
          </w:pPr>
          <w:hyperlink w:anchor="__RefHeading___Toc2036_1037531875">
            <w:r>
              <w:rPr>
                <w:rStyle w:val="IndexLink"/>
                <w:i w:val="false"/>
                <w:iCs w:val="false"/>
              </w:rPr>
              <w:t>7. Progression, Scoring and Rewards</w:t>
            </w:r>
            <w:r>
              <w:rPr>
                <w:rStyle w:val="IndexLink"/>
              </w:rPr>
              <w:tab/>
              <w:t>9</w:t>
            </w:r>
          </w:hyperlink>
        </w:p>
        <w:p>
          <w:pPr>
            <w:pStyle w:val="TOC2"/>
            <w:tabs>
              <w:tab w:val="clear" w:pos="9355"/>
              <w:tab w:val="right" w:pos="9638" w:leader="dot"/>
            </w:tabs>
            <w:rPr/>
          </w:pPr>
          <w:hyperlink w:anchor="__RefHeading___Toc2038_1037531875">
            <w:r>
              <w:rPr>
                <w:rStyle w:val="IndexLink"/>
                <w:i w:val="false"/>
                <w:iCs w:val="false"/>
              </w:rPr>
              <w:t>7.1 Scoring model</w:t>
            </w:r>
            <w:r>
              <w:rPr>
                <w:rStyle w:val="IndexLink"/>
              </w:rPr>
              <w:tab/>
              <w:t>9</w:t>
            </w:r>
          </w:hyperlink>
        </w:p>
        <w:p>
          <w:pPr>
            <w:pStyle w:val="TOC2"/>
            <w:tabs>
              <w:tab w:val="clear" w:pos="9355"/>
              <w:tab w:val="right" w:pos="9638" w:leader="dot"/>
            </w:tabs>
            <w:rPr/>
          </w:pPr>
          <w:hyperlink w:anchor="__RefHeading___Toc2040_1037531875">
            <w:r>
              <w:rPr>
                <w:rStyle w:val="IndexLink"/>
                <w:i w:val="false"/>
                <w:iCs w:val="false"/>
              </w:rPr>
              <w:t>7.3 Final classification</w:t>
            </w:r>
            <w:r>
              <w:rPr>
                <w:rStyle w:val="IndexLink"/>
              </w:rPr>
              <w:tab/>
              <w:t>9</w:t>
            </w:r>
          </w:hyperlink>
        </w:p>
        <w:p>
          <w:pPr>
            <w:pStyle w:val="TOC2"/>
            <w:tabs>
              <w:tab w:val="clear" w:pos="9355"/>
              <w:tab w:val="right" w:pos="9638" w:leader="dot"/>
            </w:tabs>
            <w:rPr/>
          </w:pPr>
          <w:hyperlink w:anchor="__RefHeading___Toc2042_1037531875">
            <w:r>
              <w:rPr>
                <w:rStyle w:val="IndexLink"/>
                <w:i w:val="false"/>
                <w:iCs w:val="false"/>
              </w:rPr>
              <w:t>7.4 Progress and free play</w:t>
            </w:r>
            <w:r>
              <w:rPr>
                <w:rStyle w:val="IndexLink"/>
              </w:rPr>
              <w:tab/>
              <w:t>10</w:t>
            </w:r>
          </w:hyperlink>
        </w:p>
        <w:p>
          <w:pPr>
            <w:pStyle w:val="TOC1"/>
            <w:rPr/>
          </w:pPr>
          <w:hyperlink w:anchor="__RefHeading___Toc2044_1037531875">
            <w:r>
              <w:rPr>
                <w:rStyle w:val="IndexLink"/>
                <w:i w:val="false"/>
                <w:iCs w:val="false"/>
              </w:rPr>
              <w:t>8. User Interface and Audio</w:t>
            </w:r>
            <w:r>
              <w:rPr>
                <w:rStyle w:val="IndexLink"/>
              </w:rPr>
              <w:tab/>
              <w:t>10</w:t>
            </w:r>
          </w:hyperlink>
        </w:p>
        <w:p>
          <w:pPr>
            <w:pStyle w:val="TOC2"/>
            <w:tabs>
              <w:tab w:val="clear" w:pos="9355"/>
              <w:tab w:val="right" w:pos="9638" w:leader="dot"/>
            </w:tabs>
            <w:rPr/>
          </w:pPr>
          <w:hyperlink w:anchor="__RefHeading___Toc2046_1037531875">
            <w:r>
              <w:rPr>
                <w:rStyle w:val="IndexLink"/>
                <w:i w:val="false"/>
                <w:iCs w:val="false"/>
              </w:rPr>
              <w:t>8.1 Screen layout</w:t>
            </w:r>
            <w:r>
              <w:rPr>
                <w:rStyle w:val="IndexLink"/>
              </w:rPr>
              <w:tab/>
              <w:t>10</w:t>
            </w:r>
          </w:hyperlink>
        </w:p>
        <w:p>
          <w:pPr>
            <w:pStyle w:val="TOC2"/>
            <w:tabs>
              <w:tab w:val="clear" w:pos="9355"/>
              <w:tab w:val="right" w:pos="9638" w:leader="dot"/>
            </w:tabs>
            <w:rPr/>
          </w:pPr>
          <w:hyperlink w:anchor="__RefHeading___Toc2048_1037531875">
            <w:r>
              <w:rPr>
                <w:rStyle w:val="IndexLink"/>
                <w:i w:val="false"/>
                <w:iCs w:val="false"/>
              </w:rPr>
              <w:t>8.2 Audio</w:t>
            </w:r>
            <w:r>
              <w:rPr>
                <w:rStyle w:val="IndexLink"/>
              </w:rPr>
              <w:tab/>
              <w:t>11</w:t>
            </w:r>
          </w:hyperlink>
        </w:p>
        <w:p>
          <w:pPr>
            <w:pStyle w:val="TOC1"/>
            <w:rPr/>
          </w:pPr>
          <w:hyperlink w:anchor="__RefHeading___Toc2050_1037531875">
            <w:r>
              <w:rPr>
                <w:rStyle w:val="IndexLink"/>
                <w:i w:val="false"/>
                <w:iCs w:val="false"/>
              </w:rPr>
              <w:t>9. Technical Architecture and Implementation</w:t>
            </w:r>
            <w:r>
              <w:rPr>
                <w:rStyle w:val="IndexLink"/>
              </w:rPr>
              <w:tab/>
              <w:t>11</w:t>
            </w:r>
          </w:hyperlink>
        </w:p>
        <w:p>
          <w:pPr>
            <w:pStyle w:val="TOC2"/>
            <w:tabs>
              <w:tab w:val="clear" w:pos="9355"/>
              <w:tab w:val="right" w:pos="9638" w:leader="dot"/>
            </w:tabs>
            <w:rPr/>
          </w:pPr>
          <w:hyperlink w:anchor="__RefHeading___Toc2052_1037531875">
            <w:r>
              <w:rPr>
                <w:rStyle w:val="IndexLink"/>
                <w:i w:val="false"/>
                <w:iCs w:val="false"/>
              </w:rPr>
              <w:t>9.1 Technologies</w:t>
            </w:r>
            <w:r>
              <w:rPr>
                <w:rStyle w:val="IndexLink"/>
              </w:rPr>
              <w:tab/>
              <w:t>11</w:t>
            </w:r>
          </w:hyperlink>
        </w:p>
        <w:p>
          <w:pPr>
            <w:pStyle w:val="TOC2"/>
            <w:tabs>
              <w:tab w:val="clear" w:pos="9355"/>
              <w:tab w:val="right" w:pos="9638" w:leader="dot"/>
            </w:tabs>
            <w:rPr/>
          </w:pPr>
          <w:hyperlink w:anchor="__RefHeading___Toc2054_1037531875">
            <w:r>
              <w:rPr>
                <w:rStyle w:val="IndexLink"/>
                <w:i w:val="false"/>
                <w:iCs w:val="false"/>
              </w:rPr>
              <w:t>9.2 Subsystems</w:t>
            </w:r>
            <w:r>
              <w:rPr>
                <w:rStyle w:val="IndexLink"/>
              </w:rPr>
              <w:tab/>
              <w:t>11</w:t>
            </w:r>
          </w:hyperlink>
        </w:p>
        <w:p>
          <w:pPr>
            <w:pStyle w:val="TOC2"/>
            <w:tabs>
              <w:tab w:val="clear" w:pos="9355"/>
              <w:tab w:val="right" w:pos="9638" w:leader="dot"/>
            </w:tabs>
            <w:rPr/>
          </w:pPr>
          <w:hyperlink w:anchor="__RefHeading___Toc2056_1037531875">
            <w:r>
              <w:rPr>
                <w:rStyle w:val="IndexLink"/>
                <w:i w:val="false"/>
                <w:iCs w:val="false"/>
              </w:rPr>
              <w:t>9.3 The language pipeline</w:t>
            </w:r>
            <w:r>
              <w:rPr>
                <w:rStyle w:val="IndexLink"/>
              </w:rPr>
              <w:tab/>
              <w:t>12</w:t>
            </w:r>
          </w:hyperlink>
        </w:p>
        <w:p>
          <w:pPr>
            <w:pStyle w:val="TOC2"/>
            <w:tabs>
              <w:tab w:val="clear" w:pos="9355"/>
              <w:tab w:val="right" w:pos="9638" w:leader="dot"/>
            </w:tabs>
            <w:rPr/>
          </w:pPr>
          <w:hyperlink w:anchor="__RefHeading___Toc2058_1037531875">
            <w:r>
              <w:rPr>
                <w:rStyle w:val="IndexLink"/>
                <w:i w:val="false"/>
                <w:iCs w:val="false"/>
              </w:rPr>
              <w:t>9.4 Developer and Instructor Cheats</w:t>
            </w:r>
            <w:r>
              <w:rPr>
                <w:rStyle w:val="IndexLink"/>
              </w:rPr>
              <w:tab/>
              <w:t>12</w:t>
            </w:r>
          </w:hyperlink>
        </w:p>
        <w:p>
          <w:pPr>
            <w:pStyle w:val="TOC1"/>
            <w:rPr/>
          </w:pPr>
          <w:hyperlink w:anchor="__RefHeading___Toc2060_1037531875">
            <w:r>
              <w:rPr>
                <w:rStyle w:val="IndexLink"/>
                <w:i w:val="false"/>
                <w:iCs w:val="false"/>
              </w:rPr>
              <w:t>10. The Level Editor</w:t>
            </w:r>
            <w:r>
              <w:rPr>
                <w:rStyle w:val="IndexLink"/>
              </w:rPr>
              <w:tab/>
              <w:t>13</w:t>
            </w:r>
          </w:hyperlink>
        </w:p>
        <w:p>
          <w:pPr>
            <w:pStyle w:val="TOC1"/>
            <w:rPr/>
          </w:pPr>
          <w:hyperlink w:anchor="__RefHeading___Toc2062_1037531875">
            <w:r>
              <w:rPr>
                <w:rStyle w:val="IndexLink"/>
                <w:i w:val="false"/>
                <w:iCs w:val="false"/>
              </w:rPr>
              <w:t>11. Evaluation Plan</w:t>
            </w:r>
            <w:r>
              <w:rPr>
                <w:rStyle w:val="IndexLink"/>
              </w:rPr>
              <w:tab/>
              <w:t>13</w:t>
            </w:r>
          </w:hyperlink>
        </w:p>
        <w:p>
          <w:pPr>
            <w:pStyle w:val="TOC2"/>
            <w:tabs>
              <w:tab w:val="clear" w:pos="9355"/>
              <w:tab w:val="right" w:pos="9638" w:leader="dot"/>
            </w:tabs>
            <w:rPr/>
          </w:pPr>
          <w:hyperlink w:anchor="__RefHeading___Toc2066_1037531875">
            <w:r>
              <w:rPr>
                <w:rStyle w:val="IndexLink"/>
                <w:i w:val="false"/>
                <w:iCs w:val="false"/>
              </w:rPr>
              <w:t>11.2 Sample questionnaire</w:t>
            </w:r>
            <w:r>
              <w:rPr>
                <w:rStyle w:val="IndexLink"/>
              </w:rPr>
              <w:tab/>
              <w:t>14</w:t>
            </w:r>
          </w:hyperlink>
        </w:p>
        <w:p>
          <w:pPr>
            <w:pStyle w:val="TOC1"/>
            <w:rPr/>
          </w:pPr>
          <w:hyperlink w:anchor="__RefHeading___Toc2068_1037531875">
            <w:r>
              <w:rPr>
                <w:rStyle w:val="IndexLink"/>
                <w:i w:val="false"/>
                <w:iCs w:val="false"/>
              </w:rPr>
              <w:t>Appendix A: Code Inventory</w:t>
            </w:r>
            <w:r>
              <w:rPr>
                <w:rStyle w:val="IndexLink"/>
              </w:rPr>
              <w:tab/>
              <w:t>14</w:t>
            </w:r>
          </w:hyperlink>
        </w:p>
        <w:p>
          <w:pPr>
            <w:pStyle w:val="TOC1"/>
            <w:rPr/>
          </w:pPr>
          <w:hyperlink w:anchor="__RefHeading___Toc2070_1037531875">
            <w:r>
              <w:rPr>
                <w:rStyle w:val="IndexLink"/>
                <w:i w:val="false"/>
                <w:iCs w:val="false"/>
              </w:rPr>
              <w:t>Appendix B: Robot Script grammar (full)</w:t>
            </w:r>
            <w:r>
              <w:rPr>
                <w:rStyle w:val="IndexLink"/>
              </w:rPr>
              <w:tab/>
              <w:t>16</w:t>
            </w:r>
          </w:hyperlink>
          <w:r>
            <w:rPr>
              <w:rStyle w:val="IndexLink"/>
            </w:rPr>
            <w:fldChar w:fldCharType="end"/>
          </w:r>
        </w:p>
      </w:sdtContent>
    </w:sdt>
    <w:p>
      <w:pPr>
        <w:pStyle w:val="Normal"/>
        <w:spacing w:before="0" w:after="200"/>
        <w:rPr>
          <w:rFonts w:eastAsia="Arial" w:cs="Arial"/>
          <w:b/>
          <w:bCs/>
          <w:i w:val="false"/>
          <w:i w:val="false"/>
          <w:iCs w:val="false"/>
          <w:color w:val="1F3A5F"/>
          <w:sz w:val="28"/>
          <w:szCs w:val="28"/>
        </w:rPr>
      </w:pPr>
      <w:r>
        <w:rPr>
          <w:rFonts w:eastAsia="Arial" w:cs="Arial"/>
          <w:b/>
          <w:bCs/>
          <w:i w:val="false"/>
          <w:iCs w:val="false"/>
          <w:color w:val="1F3A5F"/>
          <w:sz w:val="28"/>
          <w:szCs w:val="28"/>
        </w:rPr>
      </w:r>
      <w:r>
        <w:br w:type="page"/>
      </w:r>
    </w:p>
    <w:p>
      <w:pPr>
        <w:pStyle w:val="Heading1"/>
        <w:pBdr>
          <w:bottom w:val="single" w:sz="14" w:space="4" w:color="1F3A5F"/>
        </w:pBdr>
        <w:spacing w:before="0" w:after="130"/>
        <w:rPr/>
      </w:pPr>
      <w:bookmarkStart w:id="0" w:name="__RefHeading___Toc1994_1037531875"/>
      <w:bookmarkEnd w:id="0"/>
      <w:r>
        <w:rPr>
          <w:rFonts w:eastAsia="Arial" w:cs="Arial" w:ascii="Arial" w:hAnsi="Arial"/>
          <w:b/>
          <w:bCs/>
          <w:i w:val="false"/>
          <w:iCs w:val="false"/>
          <w:color w:val="1F3A5F"/>
          <w:sz w:val="30"/>
          <w:szCs w:val="30"/>
        </w:rPr>
        <w:t>1. Introduction</w:t>
      </w:r>
    </w:p>
    <w:p>
      <w:pPr>
        <w:pStyle w:val="Normal"/>
        <w:spacing w:lineRule="exact" w:line="276" w:before="0" w:after="120"/>
        <w:jc w:val="both"/>
        <w:rPr/>
      </w:pPr>
      <w:r>
        <w:rPr>
          <w:rFonts w:eastAsia="Arial" w:cs="Arial"/>
          <w:b w:val="false"/>
          <w:bCs w:val="false"/>
          <w:i w:val="false"/>
          <w:iCs w:val="false"/>
          <w:color w:val="222222"/>
          <w:sz w:val="21"/>
          <w:szCs w:val="21"/>
        </w:rPr>
        <w:t>“</w:t>
      </w:r>
      <w:r>
        <w:rPr>
          <w:rFonts w:eastAsia="Arial" w:cs="Arial"/>
          <w:b w:val="false"/>
          <w:bCs w:val="false"/>
          <w:i w:val="false"/>
          <w:iCs w:val="false"/>
          <w:color w:val="222222"/>
          <w:sz w:val="21"/>
          <w:szCs w:val="21"/>
        </w:rPr>
        <w:t xml:space="preserve">RIVETS: Robot Programmer” is a serious game whose purpose is education, specifically, teaching the foundations of imperative programming and computational thinking to learners with little to no prior coding experience. </w:t>
      </w:r>
      <w:r>
        <w:rPr>
          <w:rFonts w:eastAsia="Arial" w:cs="Arial"/>
          <w:b w:val="false"/>
          <w:bCs w:val="false"/>
          <w:i w:val="false"/>
          <w:iCs w:val="false"/>
          <w:color w:val="222222"/>
          <w:sz w:val="21"/>
          <w:szCs w:val="21"/>
          <w:lang w:val="en-US"/>
        </w:rPr>
        <w:t xml:space="preserve">The game </w:t>
      </w:r>
      <w:r>
        <w:rPr>
          <w:rFonts w:eastAsia="Arial" w:cs="Arial"/>
          <w:b w:val="false"/>
          <w:bCs w:val="false"/>
          <w:i w:val="false"/>
          <w:iCs w:val="false"/>
          <w:color w:val="222222"/>
          <w:sz w:val="21"/>
          <w:szCs w:val="21"/>
        </w:rPr>
        <w:t xml:space="preserve">teaches the basics of programming through play, as the player writes short programs to guide a robot through </w:t>
      </w:r>
      <w:r>
        <w:rPr>
          <w:rFonts w:eastAsia="Arial" w:cs="Arial"/>
          <w:b w:val="false"/>
          <w:bCs w:val="false"/>
          <w:i w:val="false"/>
          <w:iCs w:val="false"/>
          <w:color w:val="222222"/>
          <w:sz w:val="21"/>
          <w:szCs w:val="21"/>
        </w:rPr>
        <w:t>15</w:t>
      </w:r>
      <w:r>
        <w:rPr>
          <w:rFonts w:eastAsia="Arial" w:cs="Arial"/>
          <w:b w:val="false"/>
          <w:bCs w:val="false"/>
          <w:i w:val="false"/>
          <w:iCs w:val="false"/>
          <w:color w:val="222222"/>
          <w:sz w:val="21"/>
          <w:szCs w:val="21"/>
        </w:rPr>
        <w:t xml:space="preserve"> maze chambers, using a custom programming language.</w:t>
      </w:r>
    </w:p>
    <w:p>
      <w:pPr>
        <w:pStyle w:val="Normal"/>
        <w:keepNext w:val="true"/>
        <w:spacing w:before="140" w:after="30"/>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140200" cy="2327275"/>
            <wp:effectExtent l="0" t="0" r="0" b="0"/>
            <wp:wrapTopAndBottom/>
            <wp:docPr id="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pic:cNvPicPr>
                      <a:picLocks noChangeAspect="1" noChangeArrowheads="1"/>
                    </pic:cNvPicPr>
                  </pic:nvPicPr>
                  <pic:blipFill>
                    <a:blip r:embed="rId5"/>
                    <a:stretch>
                      <a:fillRect/>
                    </a:stretch>
                  </pic:blipFill>
                  <pic:spPr bwMode="auto">
                    <a:xfrm>
                      <a:off x="0" y="0"/>
                      <a:ext cx="4140200" cy="2327275"/>
                    </a:xfrm>
                    <a:prstGeom prst="rect">
                      <a:avLst/>
                    </a:prstGeom>
                  </pic:spPr>
                </pic:pic>
              </a:graphicData>
            </a:graphic>
          </wp:anchor>
        </w:drawing>
      </w:r>
    </w:p>
    <w:p>
      <w:pPr>
        <w:pStyle w:val="Normal"/>
        <w:spacing w:before="0" w:after="170"/>
        <w:jc w:val="center"/>
        <w:rPr/>
      </w:pPr>
      <w:r>
        <w:rPr>
          <w:rFonts w:eastAsia="Arial" w:cs="Arial"/>
          <w:b w:val="false"/>
          <w:bCs w:val="false"/>
          <w:i/>
          <w:iCs/>
          <w:color w:val="595959"/>
          <w:sz w:val="17"/>
          <w:szCs w:val="17"/>
        </w:rPr>
        <w:t>Figure 1. Game Logo</w:t>
      </w:r>
    </w:p>
    <w:p>
      <w:pPr>
        <w:pStyle w:val="Heading2"/>
        <w:spacing w:before="220" w:after="90"/>
        <w:rPr/>
      </w:pPr>
      <w:bookmarkStart w:id="1" w:name="__RefHeading___Toc1996_1037531875"/>
      <w:bookmarkEnd w:id="1"/>
      <w:r>
        <w:rPr>
          <w:rFonts w:eastAsia="Arial" w:cs="Arial" w:ascii="Arial" w:hAnsi="Arial"/>
          <w:b/>
          <w:bCs/>
          <w:i w:val="false"/>
          <w:iCs w:val="false"/>
          <w:color w:val="2E5E8C"/>
          <w:sz w:val="25"/>
          <w:szCs w:val="25"/>
        </w:rPr>
        <w:t>1.1 Game at a glance</w:t>
      </w:r>
    </w:p>
    <w:tbl>
      <w:tblPr>
        <w:tblW w:w="9638" w:type="dxa"/>
        <w:jc w:val="left"/>
        <w:tblInd w:w="0" w:type="dxa"/>
        <w:tblLayout w:type="fixed"/>
        <w:tblCellMar>
          <w:top w:w="58" w:type="dxa"/>
          <w:left w:w="108" w:type="dxa"/>
          <w:bottom w:w="58" w:type="dxa"/>
          <w:right w:w="108" w:type="dxa"/>
        </w:tblCellMar>
      </w:tblPr>
      <w:tblGrid>
        <w:gridCol w:w="2299"/>
        <w:gridCol w:w="7338"/>
      </w:tblGrid>
      <w:tr>
        <w:trPr>
          <w:tblHeader w:val="true"/>
        </w:trPr>
        <w:tc>
          <w:tcPr>
            <w:tcW w:w="229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Attribute</w:t>
            </w:r>
          </w:p>
        </w:tc>
        <w:tc>
          <w:tcPr>
            <w:tcW w:w="733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Value</w:t>
            </w:r>
          </w:p>
        </w:tc>
      </w:tr>
      <w:tr>
        <w:trPr/>
        <w:tc>
          <w:tcPr>
            <w:tcW w:w="2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Title</w:t>
            </w:r>
          </w:p>
        </w:tc>
        <w:tc>
          <w:tcPr>
            <w:tcW w:w="733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RIVETS: Robot Programmer</w:t>
            </w:r>
          </w:p>
        </w:tc>
      </w:tr>
      <w:tr>
        <w:trPr/>
        <w:tc>
          <w:tcPr>
            <w:tcW w:w="229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Purpose</w:t>
            </w:r>
          </w:p>
        </w:tc>
        <w:tc>
          <w:tcPr>
            <w:tcW w:w="733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Teach the foundations of programming and computational thinking</w:t>
            </w:r>
          </w:p>
        </w:tc>
      </w:tr>
      <w:tr>
        <w:trPr/>
        <w:tc>
          <w:tcPr>
            <w:tcW w:w="2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Genre</w:t>
            </w:r>
          </w:p>
        </w:tc>
        <w:tc>
          <w:tcPr>
            <w:tcW w:w="733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2D top-down, tile-based puzzle / coding game</w:t>
            </w:r>
          </w:p>
        </w:tc>
      </w:tr>
      <w:tr>
        <w:trPr/>
        <w:tc>
          <w:tcPr>
            <w:tcW w:w="2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Content</w:t>
            </w:r>
          </w:p>
        </w:tc>
        <w:tc>
          <w:tcPr>
            <w:tcW w:w="733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 custom-made imperative language (four move commands + counted loops), 15 built-in chambers, plus a free-play / custom-level mode</w:t>
            </w:r>
          </w:p>
        </w:tc>
      </w:tr>
      <w:tr>
        <w:trPr/>
        <w:tc>
          <w:tcPr>
            <w:tcW w:w="229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Platform</w:t>
            </w:r>
          </w:p>
        </w:tc>
        <w:tc>
          <w:tcPr>
            <w:tcW w:w="733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Desktop (Windows, macOS, Linux)</w:t>
            </w:r>
          </w:p>
        </w:tc>
      </w:tr>
      <w:tr>
        <w:trPr/>
        <w:tc>
          <w:tcPr>
            <w:tcW w:w="2299" w:type="dxa"/>
            <w:tcBorders>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t>Technologies</w:t>
            </w:r>
          </w:p>
        </w:tc>
        <w:tc>
          <w:tcPr>
            <w:tcW w:w="7338" w:type="dxa"/>
            <w:tcBorders>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t>Java &amp; Greenfoot</w:t>
            </w:r>
          </w:p>
        </w:tc>
      </w:tr>
    </w:tbl>
    <w:p>
      <w:pPr>
        <w:pStyle w:val="Heading1"/>
        <w:pBdr>
          <w:bottom w:val="single" w:sz="14" w:space="4" w:color="1F3A5F"/>
        </w:pBdr>
        <w:spacing w:before="300" w:after="130"/>
        <w:rPr/>
      </w:pPr>
      <w:bookmarkStart w:id="2" w:name="__RefHeading___Toc1998_1037531875"/>
      <w:bookmarkEnd w:id="2"/>
      <w:r>
        <w:rPr>
          <w:rFonts w:eastAsia="Arial" w:cs="Arial" w:ascii="Arial" w:hAnsi="Arial"/>
          <w:b/>
          <w:bCs/>
          <w:i w:val="false"/>
          <w:iCs w:val="false"/>
          <w:color w:val="1F3A5F"/>
          <w:sz w:val="30"/>
          <w:szCs w:val="30"/>
        </w:rPr>
        <w:t>2. Reference Points &amp; Backround</w:t>
      </w:r>
    </w:p>
    <w:p>
      <w:pPr>
        <w:pStyle w:val="Normal"/>
        <w:spacing w:lineRule="exact" w:line="276" w:before="0" w:after="120"/>
        <w:jc w:val="both"/>
        <w:rPr/>
      </w:pPr>
      <w:r>
        <w:rPr>
          <w:rFonts w:eastAsia="Arial" w:cs="Arial"/>
          <w:b w:val="false"/>
          <w:bCs w:val="false"/>
          <w:i w:val="false"/>
          <w:iCs w:val="false"/>
          <w:color w:val="222222"/>
          <w:sz w:val="21"/>
          <w:szCs w:val="21"/>
        </w:rPr>
        <w:t xml:space="preserve">Most games that teach programming fall into two categories: </w:t>
      </w:r>
      <w:r>
        <w:rPr>
          <w:rFonts w:eastAsia="Arial" w:cs="Arial"/>
          <w:b w:val="false"/>
          <w:bCs w:val="false"/>
          <w:i/>
          <w:iCs/>
          <w:color w:val="222222"/>
          <w:sz w:val="21"/>
          <w:szCs w:val="21"/>
        </w:rPr>
        <w:t>block-based</w:t>
      </w:r>
      <w:r>
        <w:rPr>
          <w:rFonts w:eastAsia="Arial" w:cs="Arial"/>
          <w:b w:val="false"/>
          <w:bCs w:val="false"/>
          <w:i w:val="false"/>
          <w:iCs w:val="false"/>
          <w:color w:val="222222"/>
          <w:sz w:val="21"/>
          <w:szCs w:val="21"/>
        </w:rPr>
        <w:t xml:space="preserve">, where pre-made blocks are snapped together like puzzle pieces, and </w:t>
      </w:r>
      <w:r>
        <w:rPr>
          <w:rFonts w:eastAsia="Arial" w:cs="Arial"/>
          <w:b w:val="false"/>
          <w:bCs w:val="false"/>
          <w:i/>
          <w:iCs/>
          <w:color w:val="222222"/>
          <w:sz w:val="21"/>
          <w:szCs w:val="21"/>
        </w:rPr>
        <w:t>text-based</w:t>
      </w:r>
      <w:r>
        <w:rPr>
          <w:rFonts w:eastAsia="Arial" w:cs="Arial"/>
          <w:b w:val="false"/>
          <w:bCs w:val="false"/>
          <w:i w:val="false"/>
          <w:iCs w:val="false"/>
          <w:color w:val="222222"/>
          <w:sz w:val="21"/>
          <w:szCs w:val="21"/>
        </w:rPr>
        <w:t xml:space="preserve">, where the learner writes real code </w:t>
      </w:r>
      <w:r>
        <w:rPr>
          <w:rFonts w:eastAsia="Arial" w:cs="Arial"/>
          <w:b w:val="false"/>
          <w:bCs w:val="false"/>
          <w:i w:val="false"/>
          <w:iCs w:val="false"/>
          <w:color w:val="222222"/>
          <w:sz w:val="21"/>
          <w:szCs w:val="21"/>
        </w:rPr>
        <w:t>[</w:t>
      </w:r>
      <w:hyperlink r:id="rId6">
        <w:r>
          <w:rPr>
            <w:rStyle w:val="Hyperlink"/>
            <w:rFonts w:eastAsia="Arial" w:cs="Arial"/>
            <w:b w:val="false"/>
            <w:bCs w:val="false"/>
            <w:i w:val="false"/>
            <w:iCs w:val="false"/>
            <w:color w:val="222222"/>
            <w:sz w:val="21"/>
            <w:szCs w:val="21"/>
          </w:rPr>
          <w:t>1</w:t>
        </w:r>
      </w:hyperlink>
      <w:r>
        <w:rPr>
          <w:rFonts w:eastAsia="Arial" w:cs="Arial"/>
          <w:b w:val="false"/>
          <w:bCs w:val="false"/>
          <w:i w:val="false"/>
          <w:iCs w:val="false"/>
          <w:color w:val="222222"/>
          <w:sz w:val="21"/>
          <w:szCs w:val="21"/>
        </w:rPr>
        <w:t>]</w:t>
      </w:r>
      <w:r>
        <w:rPr>
          <w:rFonts w:eastAsia="Arial" w:cs="Arial"/>
          <w:b w:val="false"/>
          <w:bCs w:val="false"/>
          <w:i w:val="false"/>
          <w:iCs w:val="false"/>
          <w:color w:val="222222"/>
          <w:sz w:val="21"/>
          <w:szCs w:val="21"/>
        </w:rPr>
        <w:t>. Project Rivets falls in the second category, the table bellow compares our game with the best-known ones, including those used in Greek schools.</w:t>
      </w:r>
    </w:p>
    <w:tbl>
      <w:tblPr>
        <w:tblW w:w="9636" w:type="dxa"/>
        <w:jc w:val="right"/>
        <w:tblInd w:w="0" w:type="dxa"/>
        <w:tblLayout w:type="fixed"/>
        <w:tblCellMar>
          <w:top w:w="58" w:type="dxa"/>
          <w:left w:w="108" w:type="dxa"/>
          <w:bottom w:w="58" w:type="dxa"/>
          <w:right w:w="108" w:type="dxa"/>
        </w:tblCellMar>
      </w:tblPr>
      <w:tblGrid>
        <w:gridCol w:w="2086"/>
        <w:gridCol w:w="3683"/>
        <w:gridCol w:w="3867"/>
      </w:tblGrid>
      <w:tr>
        <w:trPr>
          <w:tblHeader w:val="true"/>
        </w:trPr>
        <w:tc>
          <w:tcPr>
            <w:tcW w:w="208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Tool</w:t>
            </w:r>
          </w:p>
        </w:tc>
        <w:tc>
          <w:tcPr>
            <w:tcW w:w="3683"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What it is</w:t>
            </w:r>
          </w:p>
        </w:tc>
        <w:tc>
          <w:tcPr>
            <w:tcW w:w="386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Relation to Project Rivets</w:t>
            </w:r>
          </w:p>
        </w:tc>
      </w:tr>
      <w:tr>
        <w:trPr>
          <w:cantSplit w:val="true"/>
        </w:trPr>
        <w:tc>
          <w:tcPr>
            <w:tcW w:w="9636" w:type="dxa"/>
            <w:gridSpan w:val="3"/>
            <w:tcBorders>
              <w:top w:val="single" w:sz="2" w:space="0" w:color="CCCCCC"/>
              <w:left w:val="single" w:sz="2" w:space="0" w:color="CCCCCC"/>
              <w:bottom w:val="single" w:sz="2" w:space="0" w:color="CCCCCC"/>
              <w:right w:val="single" w:sz="2" w:space="0" w:color="CCCCCC"/>
            </w:tcBorders>
            <w:shd w:color="auto" w:fill="DCE6F1" w:val="clear"/>
            <w:vAlign w:val="center"/>
          </w:tcPr>
          <w:p>
            <w:pPr>
              <w:pStyle w:val="Normal"/>
              <w:spacing w:lineRule="exact" w:line="264" w:before="20" w:after="20"/>
              <w:jc w:val="left"/>
              <w:rPr/>
            </w:pPr>
            <w:r>
              <w:rPr>
                <w:rFonts w:eastAsia="Arial" w:cs="Arial"/>
                <w:b/>
                <w:bCs/>
                <w:color w:val="1F3A5F"/>
                <w:sz w:val="21"/>
                <w:szCs w:val="21"/>
              </w:rPr>
              <w:t>Block-based tools</w:t>
            </w:r>
          </w:p>
        </w:tc>
      </w:tr>
      <w:tr>
        <w:trPr/>
        <w:tc>
          <w:tcPr>
            <w:tcW w:w="208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hyperlink r:id="rId7">
              <w:r>
                <w:rPr>
                  <w:rStyle w:val="Hyperlink"/>
                  <w:rFonts w:eastAsia="Arial" w:cs="Arial"/>
                  <w:b w:val="false"/>
                  <w:bCs w:val="false"/>
                  <w:i w:val="false"/>
                  <w:iCs w:val="false"/>
                  <w:color w:val="3465A4"/>
                  <w:sz w:val="21"/>
                  <w:szCs w:val="21"/>
                </w:rPr>
                <w:t>Scratch (MIT)</w:t>
              </w:r>
            </w:hyperlink>
          </w:p>
        </w:tc>
        <w:tc>
          <w:tcPr>
            <w:tcW w:w="368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 block-based environment for roughly ages 10-18: programs, stories and games are built by snapping puzzle-piece blocks together.</w:t>
            </w:r>
          </w:p>
        </w:tc>
        <w:tc>
          <w:tcPr>
            <w:tcW w:w="386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Keeps Scratch's low-friction visual spirit but replaces blocks with typed text.</w:t>
            </w:r>
          </w:p>
        </w:tc>
      </w:tr>
      <w:tr>
        <w:trPr/>
        <w:tc>
          <w:tcPr>
            <w:tcW w:w="208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hyperlink r:id="rId8">
              <w:r>
                <w:rPr>
                  <w:rStyle w:val="Hyperlink"/>
                  <w:rFonts w:eastAsia="Arial" w:cs="Arial"/>
                  <w:b w:val="false"/>
                  <w:bCs w:val="false"/>
                  <w:i w:val="false"/>
                  <w:iCs w:val="false"/>
                  <w:color w:val="3465A4"/>
                  <w:sz w:val="21"/>
                  <w:szCs w:val="21"/>
                </w:rPr>
                <w:t>Blockly</w:t>
              </w:r>
            </w:hyperlink>
            <w:r>
              <w:rPr>
                <w:rFonts w:eastAsia="Arial" w:cs="Arial"/>
                <w:b w:val="false"/>
                <w:bCs w:val="false"/>
                <w:i w:val="false"/>
                <w:iCs w:val="false"/>
                <w:color w:val="222222"/>
                <w:sz w:val="21"/>
                <w:szCs w:val="21"/>
              </w:rPr>
              <w:t xml:space="preserve">, </w:t>
            </w:r>
            <w:hyperlink r:id="rId9">
              <w:r>
                <w:rPr>
                  <w:rStyle w:val="Hyperlink"/>
                  <w:rFonts w:eastAsia="Arial" w:cs="Arial"/>
                  <w:b w:val="false"/>
                  <w:bCs w:val="false"/>
                  <w:i w:val="false"/>
                  <w:iCs w:val="false"/>
                  <w:color w:val="3465A4"/>
                  <w:sz w:val="21"/>
                  <w:szCs w:val="21"/>
                </w:rPr>
                <w:t>Code.org</w:t>
              </w:r>
              <w:r>
                <w:rPr>
                  <w:rStyle w:val="Hyperlink"/>
                  <w:rFonts w:eastAsia="Arial" w:cs="Arial"/>
                  <w:b w:val="false"/>
                  <w:bCs w:val="false"/>
                  <w:i w:val="false"/>
                  <w:iCs w:val="false"/>
                  <w:color w:val="222222"/>
                  <w:sz w:val="21"/>
                  <w:szCs w:val="21"/>
                </w:rPr>
                <w:t xml:space="preserve"> </w:t>
              </w:r>
              <w:r>
                <w:rPr>
                  <w:rStyle w:val="Hyperlink"/>
                  <w:rFonts w:eastAsia="Arial" w:cs="Arial"/>
                  <w:b w:val="false"/>
                  <w:bCs w:val="false"/>
                  <w:i w:val="false"/>
                  <w:iCs w:val="false"/>
                  <w:color w:val="3465A4"/>
                  <w:sz w:val="21"/>
                  <w:szCs w:val="21"/>
                </w:rPr>
                <w:t>Maze</w:t>
              </w:r>
            </w:hyperlink>
            <w:r>
              <w:rPr>
                <w:rFonts w:eastAsia="Arial" w:cs="Arial"/>
                <w:b w:val="false"/>
                <w:bCs w:val="false"/>
                <w:i w:val="false"/>
                <w:iCs w:val="false"/>
                <w:color w:val="222222"/>
                <w:sz w:val="21"/>
                <w:szCs w:val="21"/>
              </w:rPr>
              <w:t xml:space="preserve">, </w:t>
            </w:r>
            <w:hyperlink r:id="rId10">
              <w:r>
                <w:rPr>
                  <w:rStyle w:val="Hyperlink"/>
                  <w:rFonts w:eastAsia="Arial" w:cs="Arial"/>
                  <w:b w:val="false"/>
                  <w:bCs w:val="false"/>
                  <w:i w:val="false"/>
                  <w:iCs w:val="false"/>
                  <w:color w:val="3465A4"/>
                  <w:sz w:val="21"/>
                  <w:szCs w:val="21"/>
                </w:rPr>
                <w:t>Lightbot</w:t>
              </w:r>
            </w:hyperlink>
          </w:p>
        </w:tc>
        <w:tc>
          <w:tcPr>
            <w:tcW w:w="368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Block- or icon-based maze puzzles: assemble a short sequence to move a character to a goal.</w:t>
            </w:r>
          </w:p>
        </w:tc>
        <w:tc>
          <w:tcPr>
            <w:tcW w:w="386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As with Scratch, the blocks </w:t>
            </w:r>
            <w:r>
              <w:rPr>
                <w:rFonts w:eastAsia="Arial" w:cs="Arial"/>
                <w:b w:val="false"/>
                <w:bCs w:val="false"/>
                <w:i w:val="false"/>
                <w:iCs w:val="false"/>
                <w:color w:val="222222"/>
                <w:sz w:val="21"/>
                <w:szCs w:val="21"/>
              </w:rPr>
              <w:t xml:space="preserve">are replaced with </w:t>
            </w:r>
            <w:r>
              <w:rPr>
                <w:rFonts w:eastAsia="Arial" w:cs="Arial"/>
                <w:b w:val="false"/>
                <w:bCs w:val="false"/>
                <w:i w:val="false"/>
                <w:iCs w:val="false"/>
                <w:color w:val="222222"/>
                <w:sz w:val="21"/>
                <w:szCs w:val="21"/>
              </w:rPr>
              <w:t xml:space="preserve">a real typed language, run by a lexer-parser-interpreter </w:t>
            </w:r>
            <w:r>
              <w:rPr>
                <w:rFonts w:eastAsia="Arial" w:cs="Arial"/>
                <w:b w:val="false"/>
                <w:bCs w:val="false"/>
                <w:i w:val="false"/>
                <w:iCs w:val="false"/>
                <w:color w:val="222222"/>
                <w:sz w:val="21"/>
                <w:szCs w:val="21"/>
              </w:rPr>
              <w:t>pipeline</w:t>
            </w:r>
            <w:r>
              <w:rPr>
                <w:rFonts w:eastAsia="Arial" w:cs="Arial"/>
                <w:b w:val="false"/>
                <w:bCs w:val="false"/>
                <w:i w:val="false"/>
                <w:iCs w:val="false"/>
                <w:color w:val="222222"/>
                <w:sz w:val="21"/>
                <w:szCs w:val="21"/>
              </w:rPr>
              <w:t>.</w:t>
            </w:r>
          </w:p>
        </w:tc>
      </w:tr>
      <w:tr>
        <w:trPr>
          <w:cantSplit w:val="true"/>
        </w:trPr>
        <w:tc>
          <w:tcPr>
            <w:tcW w:w="9636" w:type="dxa"/>
            <w:gridSpan w:val="3"/>
            <w:tcBorders>
              <w:top w:val="single" w:sz="2" w:space="0" w:color="CCCCCC"/>
              <w:left w:val="single" w:sz="2" w:space="0" w:color="CCCCCC"/>
              <w:bottom w:val="single" w:sz="2" w:space="0" w:color="CCCCCC"/>
              <w:right w:val="single" w:sz="2" w:space="0" w:color="CCCCCC"/>
            </w:tcBorders>
            <w:shd w:color="auto" w:fill="DCE6F1" w:val="clear"/>
            <w:vAlign w:val="center"/>
          </w:tcPr>
          <w:p>
            <w:pPr>
              <w:pStyle w:val="Normal"/>
              <w:spacing w:lineRule="exact" w:line="264" w:before="20" w:after="20"/>
              <w:jc w:val="left"/>
              <w:rPr/>
            </w:pPr>
            <w:r>
              <w:rPr>
                <w:rFonts w:eastAsia="Arial" w:cs="Arial"/>
                <w:b/>
                <w:bCs/>
                <w:color w:val="1F3A5F"/>
                <w:sz w:val="21"/>
                <w:szCs w:val="21"/>
              </w:rPr>
              <w:t>Text-based tools</w:t>
            </w:r>
          </w:p>
        </w:tc>
      </w:tr>
      <w:tr>
        <w:trPr/>
        <w:tc>
          <w:tcPr>
            <w:tcW w:w="208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hyperlink r:id="rId11">
              <w:r>
                <w:rPr>
                  <w:rStyle w:val="Hyperlink"/>
                  <w:rFonts w:eastAsia="Arial" w:cs="Arial"/>
                  <w:b w:val="false"/>
                  <w:bCs w:val="false"/>
                  <w:i w:val="false"/>
                  <w:iCs w:val="false"/>
                  <w:color w:val="2A6099"/>
                  <w:sz w:val="21"/>
                  <w:szCs w:val="21"/>
                </w:rPr>
                <w:t>Karel the Robot</w:t>
              </w:r>
            </w:hyperlink>
          </w:p>
        </w:tc>
        <w:tc>
          <w:tcPr>
            <w:tcW w:w="368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A robot on a grid driven by a </w:t>
            </w:r>
            <w:r>
              <w:rPr>
                <w:rFonts w:eastAsia="Arial" w:cs="Arial"/>
                <w:b w:val="false"/>
                <w:bCs w:val="false"/>
                <w:i w:val="false"/>
                <w:iCs w:val="false"/>
                <w:color w:val="222222"/>
                <w:sz w:val="21"/>
                <w:szCs w:val="21"/>
              </w:rPr>
              <w:t>small</w:t>
            </w:r>
            <w:r>
              <w:rPr>
                <w:rFonts w:eastAsia="Arial" w:cs="Arial"/>
                <w:b w:val="false"/>
                <w:bCs w:val="false"/>
                <w:i w:val="false"/>
                <w:iCs w:val="false"/>
                <w:color w:val="222222"/>
                <w:sz w:val="21"/>
                <w:szCs w:val="21"/>
              </w:rPr>
              <w:t xml:space="preserve"> imperative language.</w:t>
            </w:r>
          </w:p>
        </w:tc>
        <w:tc>
          <w:tcPr>
            <w:tcW w:w="386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The closest relative. Project Rivets embeds the editor, terminal and robot in one game and adds a story plus a star/abstraction score that also grades code quality and not just </w:t>
            </w:r>
            <w:r>
              <w:rPr>
                <w:rFonts w:eastAsia="Arial" w:cs="Arial"/>
                <w:b w:val="false"/>
                <w:bCs w:val="false"/>
                <w:i w:val="false"/>
                <w:iCs w:val="false"/>
                <w:color w:val="222222"/>
                <w:sz w:val="21"/>
                <w:szCs w:val="21"/>
              </w:rPr>
              <w:t>completion</w:t>
            </w:r>
            <w:r>
              <w:rPr>
                <w:rFonts w:eastAsia="Arial" w:cs="Arial"/>
                <w:b w:val="false"/>
                <w:bCs w:val="false"/>
                <w:i w:val="false"/>
                <w:iCs w:val="false"/>
                <w:color w:val="222222"/>
                <w:sz w:val="21"/>
                <w:szCs w:val="21"/>
              </w:rPr>
              <w:t>.</w:t>
            </w:r>
          </w:p>
        </w:tc>
      </w:tr>
      <w:tr>
        <w:trPr/>
        <w:tc>
          <w:tcPr>
            <w:tcW w:w="208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hyperlink r:id="rId12">
              <w:r>
                <w:rPr>
                  <w:rStyle w:val="Hyperlink"/>
                  <w:rFonts w:eastAsia="Arial" w:cs="Arial"/>
                  <w:b w:val="false"/>
                  <w:bCs w:val="false"/>
                  <w:i w:val="false"/>
                  <w:iCs w:val="false"/>
                  <w:color w:val="2A6099"/>
                  <w:sz w:val="21"/>
                  <w:szCs w:val="21"/>
                </w:rPr>
                <w:t>MicroWorlds Pro</w:t>
              </w:r>
            </w:hyperlink>
          </w:p>
        </w:tc>
        <w:tc>
          <w:tcPr>
            <w:tcW w:w="368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A Logo/turtle microworld used in schools (including Greece) for </w:t>
            </w:r>
            <w:r>
              <w:rPr>
                <w:rFonts w:eastAsia="Arial" w:cs="Arial"/>
                <w:b w:val="false"/>
                <w:bCs w:val="false"/>
                <w:i w:val="false"/>
                <w:iCs w:val="false"/>
                <w:color w:val="222222"/>
                <w:sz w:val="21"/>
                <w:szCs w:val="21"/>
              </w:rPr>
              <w:t>teachiing</w:t>
            </w:r>
            <w:r>
              <w:rPr>
                <w:rFonts w:eastAsia="Arial" w:cs="Arial"/>
                <w:b w:val="false"/>
                <w:bCs w:val="false"/>
                <w:i w:val="false"/>
                <w:iCs w:val="false"/>
                <w:color w:val="222222"/>
                <w:sz w:val="21"/>
                <w:szCs w:val="21"/>
              </w:rPr>
              <w:t xml:space="preserve"> programming.</w:t>
            </w:r>
          </w:p>
        </w:tc>
        <w:tc>
          <w:tcPr>
            <w:tcW w:w="386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Shares the idea of controlling an agent in a microworld, but is puzzle and goal driven with an explicit objective rather than open turtle drawing.</w:t>
            </w:r>
          </w:p>
        </w:tc>
      </w:tr>
    </w:tbl>
    <w:p>
      <w:pPr>
        <w:pStyle w:val="Normal"/>
        <w:spacing w:lineRule="exact" w:line="276" w:before="0" w:after="120"/>
        <w:rPr>
          <w:rFonts w:ascii="Arial" w:hAnsi="Arial" w:eastAsia="Arial" w:cs="Arial"/>
          <w:b w:val="false"/>
          <w:bCs w:val="false"/>
          <w:i w:val="false"/>
          <w:i w:val="false"/>
          <w:iCs w:val="false"/>
          <w:color w:val="222222"/>
          <w:sz w:val="21"/>
          <w:szCs w:val="21"/>
        </w:rPr>
      </w:pPr>
      <w:r>
        <w:rPr>
          <w:rFonts w:eastAsia="Arial" w:cs="Arial"/>
          <w:b w:val="false"/>
          <w:bCs w:val="false"/>
          <w:i w:val="false"/>
          <w:iCs w:val="false"/>
          <w:color w:val="222222"/>
          <w:sz w:val="21"/>
          <w:szCs w:val="21"/>
        </w:rPr>
      </w:r>
    </w:p>
    <w:p>
      <w:pPr>
        <w:pStyle w:val="Heading1"/>
        <w:pBdr>
          <w:bottom w:val="single" w:sz="14" w:space="4" w:color="1F3A5F"/>
        </w:pBdr>
        <w:spacing w:before="300" w:after="130"/>
        <w:rPr/>
      </w:pPr>
      <w:bookmarkStart w:id="3" w:name="__RefHeading___Toc2000_1037531875"/>
      <w:bookmarkEnd w:id="3"/>
      <w:r>
        <w:rPr>
          <w:rFonts w:eastAsia="Arial" w:cs="Arial" w:ascii="Arial" w:hAnsi="Arial"/>
          <w:b/>
          <w:bCs/>
          <w:i w:val="false"/>
          <w:iCs w:val="false"/>
          <w:color w:val="1F3A5F"/>
          <w:sz w:val="30"/>
          <w:szCs w:val="30"/>
        </w:rPr>
        <w:t>3. Audience, Goals and Expected Benefits</w:t>
      </w:r>
    </w:p>
    <w:p>
      <w:pPr>
        <w:pStyle w:val="Heading2"/>
        <w:spacing w:before="220" w:after="90"/>
        <w:rPr/>
      </w:pPr>
      <w:bookmarkStart w:id="4" w:name="__RefHeading___Toc2002_1037531875"/>
      <w:bookmarkEnd w:id="4"/>
      <w:r>
        <w:rPr>
          <w:rFonts w:eastAsia="Arial" w:cs="Arial" w:ascii="Arial" w:hAnsi="Arial"/>
          <w:b/>
          <w:bCs/>
          <w:i w:val="false"/>
          <w:iCs w:val="false"/>
          <w:color w:val="2E5E8C"/>
          <w:sz w:val="25"/>
          <w:szCs w:val="25"/>
        </w:rPr>
        <w:t>3.1 Target audience</w:t>
      </w:r>
    </w:p>
    <w:tbl>
      <w:tblPr>
        <w:tblW w:w="9636" w:type="dxa"/>
        <w:jc w:val="right"/>
        <w:tblInd w:w="0" w:type="dxa"/>
        <w:tblLayout w:type="fixed"/>
        <w:tblCellMar>
          <w:top w:w="58" w:type="dxa"/>
          <w:left w:w="108" w:type="dxa"/>
          <w:bottom w:w="58" w:type="dxa"/>
          <w:right w:w="108" w:type="dxa"/>
        </w:tblCellMar>
      </w:tblPr>
      <w:tblGrid>
        <w:gridCol w:w="1814"/>
        <w:gridCol w:w="7821"/>
      </w:tblGrid>
      <w:tr>
        <w:trPr>
          <w:tblHeader w:val="true"/>
        </w:trPr>
        <w:tc>
          <w:tcPr>
            <w:tcW w:w="1814"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Dimension</w:t>
            </w:r>
          </w:p>
        </w:tc>
        <w:tc>
          <w:tcPr>
            <w:tcW w:w="7821"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Description</w:t>
            </w:r>
          </w:p>
        </w:tc>
      </w:tr>
      <w:tr>
        <w:trPr/>
        <w:tc>
          <w:tcPr>
            <w:tcW w:w="181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Age</w:t>
            </w:r>
          </w:p>
        </w:tc>
        <w:tc>
          <w:tcPr>
            <w:tcW w:w="7821"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12 and over. Aimed mainly at secondary-school students. </w:t>
            </w:r>
            <w:r>
              <w:rPr>
                <w:rFonts w:eastAsia="Arial" w:cs="Arial"/>
                <w:b w:val="false"/>
                <w:bCs w:val="false"/>
                <w:i w:val="false"/>
                <w:iCs w:val="false"/>
                <w:color w:val="222222"/>
                <w:sz w:val="21"/>
                <w:szCs w:val="21"/>
              </w:rPr>
              <w:t>Also</w:t>
            </w:r>
            <w:r>
              <w:rPr>
                <w:rFonts w:eastAsia="Arial" w:cs="Arial"/>
                <w:b w:val="false"/>
                <w:bCs w:val="false"/>
                <w:i w:val="false"/>
                <w:iCs w:val="false"/>
                <w:color w:val="222222"/>
                <w:sz w:val="21"/>
                <w:szCs w:val="21"/>
              </w:rPr>
              <w:t xml:space="preserve"> suitable for anyone older who is new to programming.</w:t>
            </w:r>
          </w:p>
        </w:tc>
      </w:tr>
      <w:tr>
        <w:trPr/>
        <w:tc>
          <w:tcPr>
            <w:tcW w:w="1814"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Prior knowledge</w:t>
            </w:r>
          </w:p>
        </w:tc>
        <w:tc>
          <w:tcPr>
            <w:tcW w:w="7821"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None assumed. Every concept and keyword is introduced from zero. There is no programming toolchain to install and no syntax to know in advance.</w:t>
            </w:r>
          </w:p>
        </w:tc>
      </w:tr>
      <w:tr>
        <w:trPr/>
        <w:tc>
          <w:tcPr>
            <w:tcW w:w="181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Gender / culture</w:t>
            </w:r>
          </w:p>
        </w:tc>
        <w:tc>
          <w:tcPr>
            <w:tcW w:w="7821"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Gender-neutral. The robotic</w:t>
            </w:r>
            <w:r>
              <w:rPr>
                <w:rFonts w:eastAsia="Arial" w:cs="Arial"/>
                <w:b w:val="false"/>
                <w:bCs w:val="false"/>
                <w:i w:val="false"/>
                <w:iCs w:val="false"/>
                <w:color w:val="222222"/>
                <w:sz w:val="21"/>
                <w:szCs w:val="21"/>
              </w:rPr>
              <w:t xml:space="preserve">s </w:t>
            </w:r>
            <w:r>
              <w:rPr>
                <w:rFonts w:eastAsia="Arial" w:cs="Arial"/>
                <w:b w:val="false"/>
                <w:bCs w:val="false"/>
                <w:i w:val="false"/>
                <w:iCs w:val="false"/>
                <w:color w:val="222222"/>
                <w:sz w:val="21"/>
                <w:szCs w:val="21"/>
              </w:rPr>
              <w:t>lab setting and abstract puzzles carry no gendered or culturally specific assumptions. All in-game text is in clear, simple English.</w:t>
            </w:r>
          </w:p>
        </w:tc>
      </w:tr>
      <w:tr>
        <w:trPr/>
        <w:tc>
          <w:tcPr>
            <w:tcW w:w="1814"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Context of use</w:t>
            </w:r>
          </w:p>
        </w:tc>
        <w:tc>
          <w:tcPr>
            <w:tcW w:w="7821"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Self-directed play at home, or guided use in a classroom or lab as a first taste of programming. Fully offline.</w:t>
            </w:r>
          </w:p>
        </w:tc>
      </w:tr>
      <w:tr>
        <w:trPr/>
        <w:tc>
          <w:tcPr>
            <w:tcW w:w="181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Also useful for</w:t>
            </w:r>
          </w:p>
        </w:tc>
        <w:tc>
          <w:tcPr>
            <w:tcW w:w="7821"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Teachers who want a low-friction way to show sequencing, loops and debugging and who can build their own mazes with the level editor.</w:t>
            </w:r>
          </w:p>
        </w:tc>
      </w:tr>
    </w:tbl>
    <w:p>
      <w:pPr>
        <w:pStyle w:val="Heading2"/>
        <w:spacing w:before="220" w:after="90"/>
        <w:rPr/>
      </w:pPr>
      <w:bookmarkStart w:id="5" w:name="__RefHeading___Toc2004_1037531875"/>
      <w:bookmarkEnd w:id="5"/>
      <w:r>
        <w:rPr>
          <w:rFonts w:eastAsia="Arial" w:cs="Arial" w:ascii="Arial" w:hAnsi="Arial"/>
          <w:b/>
          <w:bCs/>
          <w:i w:val="false"/>
          <w:iCs w:val="false"/>
          <w:color w:val="2E5E8C"/>
          <w:sz w:val="25"/>
          <w:szCs w:val="25"/>
        </w:rPr>
        <w:t>3.2 Learning objectives and content</w:t>
      </w:r>
    </w:p>
    <w:p>
      <w:pPr>
        <w:pStyle w:val="Normal"/>
        <w:spacing w:lineRule="exact" w:line="276" w:before="0" w:after="120"/>
        <w:jc w:val="both"/>
        <w:rPr/>
      </w:pPr>
      <w:r>
        <w:rPr>
          <w:rFonts w:eastAsia="Arial" w:cs="Arial"/>
          <w:b w:val="false"/>
          <w:bCs w:val="false"/>
          <w:i w:val="false"/>
          <w:iCs w:val="false"/>
          <w:color w:val="222222"/>
          <w:sz w:val="21"/>
          <w:szCs w:val="21"/>
        </w:rPr>
        <w:t>The overall goal of the game is to</w:t>
      </w:r>
      <w:r>
        <w:rPr>
          <w:rFonts w:eastAsia="Arial" w:cs="Arial"/>
          <w:b/>
          <w:bCs/>
          <w:i w:val="false"/>
          <w:iCs w:val="false"/>
          <w:color w:val="222222"/>
          <w:sz w:val="21"/>
          <w:szCs w:val="21"/>
        </w:rPr>
        <w:t xml:space="preserve"> </w:t>
      </w:r>
      <w:r>
        <w:rPr>
          <w:rFonts w:eastAsia="Arial" w:cs="Arial"/>
          <w:b w:val="false"/>
          <w:bCs w:val="false"/>
          <w:i w:val="false"/>
          <w:iCs w:val="false"/>
          <w:color w:val="222222"/>
          <w:sz w:val="21"/>
          <w:szCs w:val="21"/>
        </w:rPr>
        <w:t>take a complete beginner and, through the game, lead them to write and reason about real programs. The content is delivered in four groups of increasing abstraction (sequencing, then counted iteration, then nested iteration).</w:t>
      </w:r>
    </w:p>
    <w:tbl>
      <w:tblPr>
        <w:tblW w:w="9636" w:type="dxa"/>
        <w:jc w:val="right"/>
        <w:tblInd w:w="0" w:type="dxa"/>
        <w:tblLayout w:type="fixed"/>
        <w:tblCellMar>
          <w:top w:w="58" w:type="dxa"/>
          <w:left w:w="108" w:type="dxa"/>
          <w:bottom w:w="58" w:type="dxa"/>
          <w:right w:w="108" w:type="dxa"/>
        </w:tblCellMar>
      </w:tblPr>
      <w:tblGrid>
        <w:gridCol w:w="3256"/>
        <w:gridCol w:w="6379"/>
      </w:tblGrid>
      <w:tr>
        <w:trPr>
          <w:tblHeader w:val="true"/>
        </w:trPr>
        <w:tc>
          <w:tcPr>
            <w:tcW w:w="325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Level group</w:t>
            </w:r>
          </w:p>
        </w:tc>
        <w:tc>
          <w:tcPr>
            <w:tcW w:w="637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What the player learns</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Group A: Command Discovery (Chambers 1-4)</w:t>
            </w:r>
          </w:p>
        </w:tc>
        <w:tc>
          <w:tcPr>
            <w:tcW w:w="63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That a program is an explicit, ordered sequence of instructions executed literally + the four movement commands.</w:t>
            </w:r>
          </w:p>
        </w:tc>
      </w:tr>
      <w:tr>
        <w:trPr/>
        <w:tc>
          <w:tcPr>
            <w:tcW w:w="32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Group B: Sequencing Mastery (Chambers 5-7)</w:t>
            </w:r>
          </w:p>
        </w:tc>
        <w:tc>
          <w:tcPr>
            <w:tcW w:w="63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Composing longer multi-direction routes and planning ahead (decomposition and algorithm design)</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Group C: Loop Introduction </w:t>
              <w:br/>
              <w:t>(Chambers 8-10)</w:t>
            </w:r>
          </w:p>
        </w:tc>
        <w:tc>
          <w:tcPr>
            <w:tcW w:w="63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Spotting repetition and expressing it with </w:t>
            </w:r>
            <w:r>
              <w:rPr>
                <w:rFonts w:eastAsia="Arial" w:cs="Arial" w:ascii="Cascadia Mono Light" w:hAnsi="Cascadia Mono Light"/>
                <w:b w:val="false"/>
                <w:bCs w:val="false"/>
                <w:i w:val="false"/>
                <w:iCs w:val="false"/>
                <w:color w:val="222222"/>
                <w:sz w:val="20"/>
                <w:szCs w:val="20"/>
              </w:rPr>
              <w:t xml:space="preserve">repeat(N) … end </w:t>
            </w:r>
            <w:r>
              <w:rPr>
                <w:rFonts w:eastAsia="Arial" w:cs="Arial"/>
                <w:b w:val="false"/>
                <w:bCs w:val="false"/>
                <w:i w:val="false"/>
                <w:iCs w:val="false"/>
                <w:color w:val="222222"/>
                <w:sz w:val="21"/>
                <w:szCs w:val="21"/>
              </w:rPr>
              <w:t>(loop is a cleaner alternative of a repeated sequence)</w:t>
            </w:r>
          </w:p>
        </w:tc>
      </w:tr>
      <w:tr>
        <w:trPr/>
        <w:tc>
          <w:tcPr>
            <w:tcW w:w="32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Group D: Structural Reasoning (Chambers 11-15)</w:t>
            </w:r>
          </w:p>
        </w:tc>
        <w:tc>
          <w:tcPr>
            <w:tcW w:w="63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Seeing two-dimensional regularity, using nested loops, and judging when a loop fits and when sequential code is still needed</w:t>
            </w:r>
          </w:p>
        </w:tc>
      </w:tr>
    </w:tbl>
    <w:p>
      <w:pPr>
        <w:pStyle w:val="Heading2"/>
        <w:spacing w:before="220" w:after="90"/>
        <w:rPr/>
      </w:pPr>
      <w:bookmarkStart w:id="6" w:name="__RefHeading___Toc2006_1037531875"/>
      <w:bookmarkEnd w:id="6"/>
      <w:r>
        <w:rPr>
          <w:rFonts w:eastAsia="Arial" w:cs="Arial" w:ascii="Arial" w:hAnsi="Arial"/>
          <w:b/>
          <w:bCs/>
          <w:i w:val="false"/>
          <w:iCs w:val="false"/>
          <w:color w:val="2E5E8C"/>
          <w:sz w:val="25"/>
          <w:szCs w:val="25"/>
        </w:rPr>
        <w:t>3.3 Expected benefits and learning outcomes</w:t>
      </w:r>
    </w:p>
    <w:p>
      <w:pPr>
        <w:pStyle w:val="Normal"/>
        <w:spacing w:lineRule="exact" w:line="276" w:before="0" w:after="120"/>
        <w:rPr/>
      </w:pPr>
      <w:r>
        <w:rPr>
          <w:rFonts w:eastAsia="Arial" w:cs="Arial"/>
          <w:b w:val="false"/>
          <w:bCs w:val="false"/>
          <w:i w:val="false"/>
          <w:iCs w:val="false"/>
          <w:color w:val="222222"/>
          <w:sz w:val="21"/>
          <w:szCs w:val="21"/>
        </w:rPr>
        <w:t>After finishing the campaign, a player should be able to:</w:t>
      </w:r>
    </w:p>
    <w:p>
      <w:pPr>
        <w:pStyle w:val="ListParagraph"/>
        <w:numPr>
          <w:ilvl w:val="0"/>
          <w:numId w:val="8"/>
        </w:numPr>
        <w:spacing w:lineRule="exact" w:line="270" w:before="0" w:after="70"/>
        <w:rPr/>
      </w:pPr>
      <w:r>
        <w:rPr>
          <w:rFonts w:eastAsia="Arial" w:cs="Arial"/>
          <w:b w:val="false"/>
          <w:bCs w:val="false"/>
          <w:i w:val="false"/>
          <w:iCs w:val="false"/>
          <w:color w:val="222222"/>
          <w:sz w:val="21"/>
          <w:szCs w:val="21"/>
        </w:rPr>
        <w:t xml:space="preserve">read a problem (a maze) and </w:t>
      </w:r>
      <w:r>
        <w:rPr>
          <w:rFonts w:eastAsia="Arial" w:cs="Arial"/>
          <w:b/>
          <w:bCs/>
          <w:i w:val="false"/>
          <w:iCs w:val="false"/>
          <w:color w:val="222222"/>
          <w:sz w:val="21"/>
          <w:szCs w:val="21"/>
        </w:rPr>
        <w:t>break it down</w:t>
      </w:r>
      <w:r>
        <w:rPr>
          <w:rFonts w:eastAsia="Arial" w:cs="Arial"/>
          <w:b w:val="false"/>
          <w:bCs w:val="false"/>
          <w:i w:val="false"/>
          <w:iCs w:val="false"/>
          <w:color w:val="222222"/>
          <w:sz w:val="21"/>
          <w:szCs w:val="21"/>
        </w:rPr>
        <w:t xml:space="preserve"> into an ordered sequence of explicit steps.</w:t>
      </w:r>
    </w:p>
    <w:p>
      <w:pPr>
        <w:pStyle w:val="ListParagraph"/>
        <w:numPr>
          <w:ilvl w:val="0"/>
          <w:numId w:val="9"/>
        </w:numPr>
        <w:spacing w:lineRule="exact" w:line="270" w:before="0" w:after="70"/>
        <w:rPr/>
      </w:pPr>
      <w:r>
        <w:rPr>
          <w:rFonts w:eastAsia="Arial" w:cs="Arial"/>
          <w:b w:val="false"/>
          <w:bCs w:val="false"/>
          <w:i w:val="false"/>
          <w:iCs w:val="false"/>
          <w:color w:val="222222"/>
          <w:sz w:val="21"/>
          <w:szCs w:val="21"/>
        </w:rPr>
        <w:t xml:space="preserve">write, run and </w:t>
      </w:r>
      <w:r>
        <w:rPr>
          <w:rFonts w:eastAsia="Arial" w:cs="Arial"/>
          <w:b/>
          <w:bCs/>
          <w:i w:val="false"/>
          <w:iCs w:val="false"/>
          <w:color w:val="222222"/>
          <w:sz w:val="21"/>
          <w:szCs w:val="21"/>
        </w:rPr>
        <w:t>debug</w:t>
      </w:r>
      <w:r>
        <w:rPr>
          <w:rFonts w:eastAsia="Arial" w:cs="Arial"/>
          <w:b w:val="false"/>
          <w:bCs w:val="false"/>
          <w:i w:val="false"/>
          <w:iCs w:val="false"/>
          <w:color w:val="222222"/>
          <w:sz w:val="21"/>
          <w:szCs w:val="21"/>
        </w:rPr>
        <w:t xml:space="preserve"> a real program, reading plain-language error messages and fixing them.</w:t>
      </w:r>
    </w:p>
    <w:p>
      <w:pPr>
        <w:pStyle w:val="ListParagraph"/>
        <w:numPr>
          <w:ilvl w:val="0"/>
          <w:numId w:val="10"/>
        </w:numPr>
        <w:spacing w:lineRule="exact" w:line="270" w:before="0" w:after="70"/>
        <w:rPr/>
      </w:pPr>
      <w:r>
        <w:rPr>
          <w:rFonts w:eastAsia="Arial" w:cs="Arial"/>
          <w:b w:val="false"/>
          <w:bCs w:val="false"/>
          <w:i w:val="false"/>
          <w:iCs w:val="false"/>
          <w:color w:val="222222"/>
          <w:sz w:val="21"/>
          <w:szCs w:val="21"/>
        </w:rPr>
        <w:t xml:space="preserve">spot </w:t>
      </w:r>
      <w:r>
        <w:rPr>
          <w:rFonts w:eastAsia="Arial" w:cs="Arial"/>
          <w:b/>
          <w:bCs/>
          <w:i w:val="false"/>
          <w:iCs w:val="false"/>
          <w:color w:val="222222"/>
          <w:sz w:val="21"/>
          <w:szCs w:val="21"/>
        </w:rPr>
        <w:t>repetition</w:t>
      </w:r>
      <w:r>
        <w:rPr>
          <w:rFonts w:eastAsia="Arial" w:cs="Arial"/>
          <w:b w:val="false"/>
          <w:bCs w:val="false"/>
          <w:i w:val="false"/>
          <w:iCs w:val="false"/>
          <w:color w:val="222222"/>
          <w:sz w:val="21"/>
          <w:szCs w:val="21"/>
        </w:rPr>
        <w:t xml:space="preserve"> and express it with a counted loop instead of repeating commands by hand.</w:t>
      </w:r>
    </w:p>
    <w:p>
      <w:pPr>
        <w:pStyle w:val="ListParagraph"/>
        <w:numPr>
          <w:ilvl w:val="0"/>
          <w:numId w:val="11"/>
        </w:numPr>
        <w:spacing w:lineRule="exact" w:line="270" w:before="0" w:after="70"/>
        <w:rPr/>
      </w:pPr>
      <w:r>
        <w:rPr>
          <w:rFonts w:eastAsia="Arial" w:cs="Arial"/>
          <w:b w:val="false"/>
          <w:bCs w:val="false"/>
          <w:i w:val="false"/>
          <w:iCs w:val="false"/>
          <w:color w:val="222222"/>
          <w:sz w:val="21"/>
          <w:szCs w:val="21"/>
        </w:rPr>
        <w:t xml:space="preserve">use </w:t>
      </w:r>
      <w:r>
        <w:rPr>
          <w:rFonts w:eastAsia="Arial" w:cs="Arial"/>
          <w:b/>
          <w:bCs/>
          <w:i w:val="false"/>
          <w:iCs w:val="false"/>
          <w:color w:val="222222"/>
          <w:sz w:val="21"/>
          <w:szCs w:val="21"/>
        </w:rPr>
        <w:t>nested loops</w:t>
      </w:r>
      <w:r>
        <w:rPr>
          <w:rFonts w:eastAsia="Arial" w:cs="Arial"/>
          <w:b w:val="false"/>
          <w:bCs w:val="false"/>
          <w:i w:val="false"/>
          <w:iCs w:val="false"/>
          <w:color w:val="222222"/>
          <w:sz w:val="21"/>
          <w:szCs w:val="21"/>
        </w:rPr>
        <w:t xml:space="preserve"> to capture two-dimensional, structured patterns.</w:t>
      </w:r>
    </w:p>
    <w:p>
      <w:pPr>
        <w:pStyle w:val="Heading1"/>
        <w:pBdr>
          <w:bottom w:val="single" w:sz="14" w:space="4" w:color="1F3A5F"/>
        </w:pBdr>
        <w:spacing w:before="300" w:after="130"/>
        <w:rPr/>
      </w:pPr>
      <w:bookmarkStart w:id="7" w:name="__RefHeading___Toc2008_1037531875"/>
      <w:bookmarkEnd w:id="7"/>
      <w:r>
        <w:rPr>
          <w:rFonts w:eastAsia="Arial" w:cs="Arial" w:ascii="Arial" w:hAnsi="Arial"/>
          <w:b/>
          <w:bCs/>
          <w:i w:val="false"/>
          <w:iCs w:val="false"/>
          <w:color w:val="1F3A5F"/>
          <w:sz w:val="30"/>
          <w:szCs w:val="30"/>
        </w:rPr>
        <w:t>4. Design Approach</w:t>
      </w:r>
    </w:p>
    <w:p>
      <w:pPr>
        <w:pStyle w:val="Heading2"/>
        <w:spacing w:before="220" w:after="90"/>
        <w:rPr/>
      </w:pPr>
      <w:bookmarkStart w:id="8" w:name="__RefHeading___Toc2010_1037531875"/>
      <w:bookmarkEnd w:id="8"/>
      <w:r>
        <w:rPr>
          <w:rFonts w:eastAsia="Arial" w:cs="Arial" w:ascii="Arial" w:hAnsi="Arial"/>
          <w:b/>
          <w:bCs/>
          <w:i w:val="false"/>
          <w:iCs w:val="false"/>
          <w:color w:val="2E5E8C"/>
          <w:sz w:val="25"/>
          <w:szCs w:val="25"/>
        </w:rPr>
        <w:t>4.1 Framework: CMX</w:t>
      </w:r>
    </w:p>
    <w:p>
      <w:pPr>
        <w:pStyle w:val="Normal"/>
        <w:spacing w:lineRule="exact" w:line="276" w:before="0" w:after="120"/>
        <w:rPr/>
      </w:pPr>
      <w:r>
        <w:rPr>
          <w:rFonts w:eastAsia="Arial" w:cs="Arial"/>
          <w:b w:val="false"/>
          <w:bCs w:val="false"/>
          <w:i w:val="false"/>
          <w:iCs w:val="false"/>
          <w:color w:val="222222"/>
          <w:sz w:val="21"/>
          <w:szCs w:val="21"/>
        </w:rPr>
        <w:t>The game's design is based on CMX [</w:t>
      </w:r>
      <w:hyperlink r:id="rId13">
        <w:r>
          <w:rPr>
            <w:rStyle w:val="Hyperlink"/>
            <w:rFonts w:eastAsia="Arial" w:cs="Arial"/>
            <w:b w:val="false"/>
            <w:bCs w:val="false"/>
            <w:i w:val="false"/>
            <w:iCs w:val="false"/>
            <w:color w:val="222222"/>
            <w:sz w:val="21"/>
            <w:szCs w:val="21"/>
          </w:rPr>
          <w:t>2</w:t>
        </w:r>
      </w:hyperlink>
      <w:r>
        <w:rPr>
          <w:rFonts w:eastAsia="Arial" w:cs="Arial"/>
          <w:b w:val="false"/>
          <w:bCs w:val="false"/>
          <w:i w:val="false"/>
          <w:iCs w:val="false"/>
          <w:color w:val="222222"/>
          <w:sz w:val="21"/>
          <w:szCs w:val="21"/>
        </w:rPr>
        <w:t>], a framework created specifically for educational programming games.</w:t>
      </w:r>
    </w:p>
    <w:tbl>
      <w:tblPr>
        <w:tblW w:w="9636" w:type="dxa"/>
        <w:jc w:val="right"/>
        <w:tblInd w:w="0" w:type="dxa"/>
        <w:tblLayout w:type="fixed"/>
        <w:tblCellMar>
          <w:top w:w="58" w:type="dxa"/>
          <w:left w:w="108" w:type="dxa"/>
          <w:bottom w:w="58" w:type="dxa"/>
          <w:right w:w="108" w:type="dxa"/>
        </w:tblCellMar>
      </w:tblPr>
      <w:tblGrid>
        <w:gridCol w:w="2356"/>
        <w:gridCol w:w="7279"/>
      </w:tblGrid>
      <w:tr>
        <w:trPr>
          <w:tblHeader w:val="true"/>
        </w:trPr>
        <w:tc>
          <w:tcPr>
            <w:tcW w:w="235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CMX concern</w:t>
            </w:r>
          </w:p>
        </w:tc>
        <w:tc>
          <w:tcPr>
            <w:tcW w:w="727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How Project Rivets addresses it</w:t>
            </w:r>
          </w:p>
        </w:tc>
      </w:tr>
      <w:tr>
        <w:trPr/>
        <w:tc>
          <w:tcPr>
            <w:tcW w:w="23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Learning objectives</w:t>
            </w:r>
          </w:p>
        </w:tc>
        <w:tc>
          <w:tcPr>
            <w:tcW w:w="72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Teach programming and computational thinking, with concrete per-group goals.</w:t>
            </w:r>
          </w:p>
        </w:tc>
      </w:tr>
      <w:tr>
        <w:trPr/>
        <w:tc>
          <w:tcPr>
            <w:tcW w:w="23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Pedagogy / strategy</w:t>
            </w:r>
          </w:p>
        </w:tc>
        <w:tc>
          <w:tcPr>
            <w:tcW w:w="72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Problem-based: every chamber is solved by building a program.</w:t>
            </w:r>
          </w:p>
        </w:tc>
      </w:tr>
      <w:tr>
        <w:trPr/>
        <w:tc>
          <w:tcPr>
            <w:tcW w:w="23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Learning content</w:t>
            </w:r>
          </w:p>
        </w:tc>
        <w:tc>
          <w:tcPr>
            <w:tcW w:w="72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Sequencing, then counted iteration, then nested iteration, across 15 chambers.</w:t>
            </w:r>
          </w:p>
        </w:tc>
      </w:tr>
      <w:tr>
        <w:trPr/>
        <w:tc>
          <w:tcPr>
            <w:tcW w:w="23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Scenario &amp; characters</w:t>
            </w:r>
          </w:p>
        </w:tc>
        <w:tc>
          <w:tcPr>
            <w:tcW w:w="72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 researcher trains the robot RIVETS, with narration.</w:t>
            </w:r>
          </w:p>
        </w:tc>
      </w:tr>
      <w:tr>
        <w:trPr/>
        <w:tc>
          <w:tcPr>
            <w:tcW w:w="23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Virtual world</w:t>
            </w:r>
          </w:p>
        </w:tc>
        <w:tc>
          <w:tcPr>
            <w:tcW w:w="72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 960×720 simulation-lab interface with a 24×20 tile maze.</w:t>
            </w:r>
          </w:p>
        </w:tc>
      </w:tr>
      <w:tr>
        <w:trPr/>
        <w:tc>
          <w:tcPr>
            <w:tcW w:w="23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Programming editor</w:t>
            </w:r>
          </w:p>
        </w:tc>
        <w:tc>
          <w:tcPr>
            <w:tcW w:w="72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An in-game code editor with syntax highlighting and a live terminal.</w:t>
            </w:r>
          </w:p>
        </w:tc>
      </w:tr>
      <w:tr>
        <w:trPr/>
        <w:tc>
          <w:tcPr>
            <w:tcW w:w="23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Language &amp; compiler</w:t>
            </w:r>
          </w:p>
        </w:tc>
        <w:tc>
          <w:tcPr>
            <w:tcW w:w="72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A real Robot Script </w:t>
            </w:r>
            <w:r>
              <w:rPr>
                <w:rFonts w:eastAsia="Arial" w:cs="Arial"/>
                <w:b w:val="false"/>
                <w:bCs w:val="false"/>
                <w:i w:val="false"/>
                <w:iCs w:val="false"/>
                <w:color w:val="222222"/>
                <w:sz w:val="21"/>
                <w:szCs w:val="21"/>
              </w:rPr>
              <w:t>L</w:t>
            </w:r>
            <w:r>
              <w:rPr>
                <w:rFonts w:eastAsia="Arial" w:cs="Arial"/>
                <w:b w:val="false"/>
                <w:bCs w:val="false"/>
                <w:i w:val="false"/>
                <w:iCs w:val="false"/>
                <w:color w:val="222222"/>
                <w:sz w:val="21"/>
                <w:szCs w:val="21"/>
              </w:rPr>
              <w:t xml:space="preserve">anguage run by </w:t>
            </w:r>
            <w:r>
              <w:rPr>
                <w:rFonts w:eastAsia="Arial" w:cs="Arial"/>
                <w:b w:val="false"/>
                <w:bCs w:val="false"/>
                <w:i w:val="false"/>
                <w:iCs w:val="false"/>
                <w:color w:val="222222"/>
                <w:sz w:val="21"/>
                <w:szCs w:val="21"/>
              </w:rPr>
              <w:t>full</w:t>
            </w:r>
            <w:r>
              <w:rPr>
                <w:rFonts w:eastAsia="Arial" w:cs="Arial"/>
                <w:b w:val="false"/>
                <w:bCs w:val="false"/>
                <w:i w:val="false"/>
                <w:iCs w:val="false"/>
                <w:color w:val="222222"/>
                <w:sz w:val="21"/>
                <w:szCs w:val="21"/>
              </w:rPr>
              <w:t xml:space="preserve"> a lexer, parser and interpreter </w:t>
            </w:r>
            <w:r>
              <w:rPr>
                <w:rFonts w:eastAsia="Arial" w:cs="Arial"/>
                <w:b w:val="false"/>
                <w:bCs w:val="false"/>
                <w:i w:val="false"/>
                <w:iCs w:val="false"/>
                <w:color w:val="222222"/>
                <w:sz w:val="21"/>
                <w:szCs w:val="21"/>
              </w:rPr>
              <w:t>pipeline</w:t>
            </w:r>
            <w:r>
              <w:rPr>
                <w:rFonts w:eastAsia="Arial" w:cs="Arial"/>
                <w:b w:val="false"/>
                <w:bCs w:val="false"/>
                <w:i w:val="false"/>
                <w:iCs w:val="false"/>
                <w:color w:val="222222"/>
                <w:sz w:val="21"/>
                <w:szCs w:val="21"/>
              </w:rPr>
              <w:t>.</w:t>
            </w:r>
          </w:p>
        </w:tc>
      </w:tr>
      <w:tr>
        <w:trPr/>
        <w:tc>
          <w:tcPr>
            <w:tcW w:w="23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Scaffolding</w:t>
            </w:r>
          </w:p>
        </w:tc>
        <w:tc>
          <w:tcPr>
            <w:tcW w:w="72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Command unlocks, onboarding overlays, intro pop-ups, and plain-English errors.</w:t>
            </w:r>
          </w:p>
        </w:tc>
      </w:tr>
      <w:tr>
        <w:trPr/>
        <w:tc>
          <w:tcPr>
            <w:tcW w:w="23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Awards &amp; incentives</w:t>
            </w:r>
          </w:p>
        </w:tc>
        <w:tc>
          <w:tcPr>
            <w:tcW w:w="727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Coins, a 0-3 star rating per level (chamber) and a final classification.</w:t>
            </w:r>
          </w:p>
        </w:tc>
      </w:tr>
      <w:tr>
        <w:trPr/>
        <w:tc>
          <w:tcPr>
            <w:tcW w:w="23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Reflection &amp; evaluation</w:t>
            </w:r>
          </w:p>
        </w:tc>
        <w:tc>
          <w:tcPr>
            <w:tcW w:w="727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 star overview, the terminal trace for players, and an evaluation plan for the serious game.</w:t>
            </w:r>
          </w:p>
        </w:tc>
      </w:tr>
    </w:tbl>
    <w:p>
      <w:pPr>
        <w:pStyle w:val="Heading2"/>
        <w:spacing w:before="220" w:after="90"/>
        <w:rPr/>
      </w:pPr>
      <w:bookmarkStart w:id="9" w:name="__RefHeading___Toc2012_1037531875"/>
      <w:bookmarkEnd w:id="9"/>
      <w:r>
        <w:rPr>
          <w:rFonts w:eastAsia="Arial" w:cs="Arial" w:ascii="Arial" w:hAnsi="Arial"/>
          <w:b/>
          <w:bCs/>
          <w:i w:val="false"/>
          <w:iCs w:val="false"/>
          <w:color w:val="2E5E8C"/>
          <w:sz w:val="25"/>
          <w:szCs w:val="25"/>
        </w:rPr>
        <w:t>4.2 Learning strategy and scaffolding</w:t>
      </w:r>
    </w:p>
    <w:p>
      <w:pPr>
        <w:pStyle w:val="Normal"/>
        <w:spacing w:lineRule="exact" w:line="276" w:before="0" w:after="120"/>
        <w:jc w:val="both"/>
        <w:rPr/>
      </w:pPr>
      <w:r>
        <w:rPr>
          <w:rFonts w:eastAsia="Arial" w:cs="Arial"/>
          <w:b w:val="false"/>
          <w:bCs w:val="false"/>
          <w:i w:val="false"/>
          <w:iCs w:val="false"/>
          <w:color w:val="222222"/>
          <w:sz w:val="21"/>
          <w:szCs w:val="21"/>
        </w:rPr>
        <w:t xml:space="preserve">The approach is problem-based: each chamber is a problem whose only solution is a working program, so the player learns by building rather than being told. The core idea is that the robot does </w:t>
      </w:r>
      <w:r>
        <w:rPr>
          <w:rFonts w:eastAsia="Arial" w:cs="Arial"/>
          <w:b w:val="false"/>
          <w:bCs w:val="false"/>
          <w:i/>
          <w:iCs/>
          <w:color w:val="222222"/>
          <w:sz w:val="21"/>
          <w:szCs w:val="21"/>
        </w:rPr>
        <w:t xml:space="preserve">exactly </w:t>
      </w:r>
      <w:r>
        <w:rPr>
          <w:rFonts w:eastAsia="Arial" w:cs="Arial"/>
          <w:b w:val="false"/>
          <w:bCs w:val="false"/>
          <w:i w:val="false"/>
          <w:iCs w:val="false"/>
          <w:color w:val="222222"/>
          <w:sz w:val="21"/>
          <w:szCs w:val="21"/>
        </w:rPr>
        <w:t xml:space="preserve">as </w:t>
      </w:r>
      <w:r>
        <w:rPr>
          <w:rFonts w:eastAsia="Arial" w:cs="Arial"/>
          <w:b w:val="false"/>
          <w:bCs w:val="false"/>
          <w:i w:val="false"/>
          <w:iCs w:val="false"/>
          <w:color w:val="222222"/>
          <w:sz w:val="21"/>
          <w:szCs w:val="21"/>
        </w:rPr>
        <w:t>is told (what the program says), and not what the player “meant”. A lesson players absorb the first time the robot walks straight into a wall. Support for beginners is built into the game progression:</w:t>
      </w:r>
    </w:p>
    <w:p>
      <w:pPr>
        <w:pStyle w:val="ListParagraph"/>
        <w:numPr>
          <w:ilvl w:val="0"/>
          <w:numId w:val="1"/>
        </w:numPr>
        <w:spacing w:lineRule="exact" w:line="270" w:before="0" w:after="70"/>
        <w:rPr/>
      </w:pPr>
      <w:r>
        <w:rPr>
          <w:rFonts w:eastAsia="Arial" w:cs="Arial"/>
          <w:b/>
          <w:bCs/>
          <w:i w:val="false"/>
          <w:iCs w:val="false"/>
          <w:color w:val="222222"/>
          <w:sz w:val="21"/>
          <w:szCs w:val="21"/>
        </w:rPr>
        <w:t>Commands unlock one at a time:</w:t>
      </w:r>
      <w:r>
        <w:rPr>
          <w:rFonts w:eastAsia="Arial" w:cs="Arial"/>
          <w:b w:val="false"/>
          <w:bCs w:val="false"/>
          <w:i w:val="false"/>
          <w:iCs w:val="false"/>
          <w:color w:val="222222"/>
          <w:sz w:val="21"/>
          <w:szCs w:val="21"/>
        </w:rPr>
        <w:t xml:space="preserve"> </w:t>
      </w:r>
      <w:r>
        <w:rPr>
          <w:rFonts w:eastAsia="Arial" w:cs="Arial" w:ascii="Cascadia Mono Light" w:hAnsi="Cascadia Mono Light"/>
          <w:b w:val="false"/>
          <w:bCs w:val="false"/>
          <w:i w:val="false"/>
          <w:iCs w:val="false"/>
          <w:color w:val="222222"/>
          <w:sz w:val="21"/>
          <w:szCs w:val="21"/>
        </w:rPr>
        <w:t>moveRight</w:t>
      </w:r>
      <w:r>
        <w:rPr>
          <w:rFonts w:eastAsia="Arial" w:cs="Arial"/>
          <w:b w:val="false"/>
          <w:bCs w:val="false"/>
          <w:i w:val="false"/>
          <w:iCs w:val="false"/>
          <w:color w:val="222222"/>
          <w:sz w:val="21"/>
          <w:szCs w:val="21"/>
        </w:rPr>
        <w:t xml:space="preserve"> first, </w:t>
      </w:r>
      <w:r>
        <w:rPr>
          <w:rFonts w:eastAsia="Arial" w:cs="Arial"/>
          <w:b w:val="false"/>
          <w:bCs w:val="false"/>
          <w:i w:val="false"/>
          <w:iCs w:val="false"/>
          <w:color w:val="222222"/>
          <w:sz w:val="21"/>
          <w:szCs w:val="21"/>
        </w:rPr>
        <w:t>then</w:t>
      </w:r>
      <w:r>
        <w:rPr>
          <w:rFonts w:eastAsia="Arial" w:cs="Arial"/>
          <w:b w:val="false"/>
          <w:bCs w:val="false"/>
          <w:i w:val="false"/>
          <w:iCs w:val="false"/>
          <w:color w:val="222222"/>
          <w:sz w:val="21"/>
          <w:szCs w:val="21"/>
        </w:rPr>
        <w:t xml:space="preserve"> </w:t>
      </w:r>
      <w:r>
        <w:rPr>
          <w:rFonts w:eastAsia="Arial" w:cs="Arial" w:ascii="Cascadia Mono Light" w:hAnsi="Cascadia Mono Light"/>
          <w:b w:val="false"/>
          <w:bCs w:val="false"/>
          <w:i w:val="false"/>
          <w:iCs w:val="false"/>
          <w:color w:val="222222"/>
          <w:sz w:val="21"/>
          <w:szCs w:val="21"/>
        </w:rPr>
        <w:t>moveDown</w:t>
      </w:r>
      <w:r>
        <w:rPr>
          <w:rFonts w:eastAsia="Arial" w:cs="Arial"/>
          <w:b w:val="false"/>
          <w:bCs w:val="false"/>
          <w:i w:val="false"/>
          <w:iCs w:val="false"/>
          <w:color w:val="222222"/>
          <w:sz w:val="21"/>
          <w:szCs w:val="21"/>
        </w:rPr>
        <w:t xml:space="preserve">, and </w:t>
      </w:r>
      <w:r>
        <w:rPr>
          <w:rFonts w:eastAsia="Arial" w:cs="Arial" w:ascii="Cascadia Mono Light" w:hAnsi="Cascadia Mono Light"/>
          <w:b w:val="false"/>
          <w:bCs w:val="false"/>
          <w:i w:val="false"/>
          <w:iCs w:val="false"/>
          <w:color w:val="222222"/>
          <w:sz w:val="20"/>
          <w:szCs w:val="20"/>
        </w:rPr>
        <w:t>repeat</w:t>
      </w:r>
      <w:r>
        <w:rPr>
          <w:rFonts w:eastAsia="Arial" w:cs="Arial"/>
          <w:b w:val="false"/>
          <w:bCs w:val="false"/>
          <w:i w:val="false"/>
          <w:iCs w:val="false"/>
          <w:color w:val="222222"/>
          <w:sz w:val="21"/>
          <w:szCs w:val="21"/>
        </w:rPr>
        <w:t xml:space="preserve"> </w:t>
      </w:r>
      <w:r>
        <w:rPr>
          <w:rFonts w:eastAsia="Arial" w:cs="Arial"/>
          <w:b w:val="false"/>
          <w:bCs w:val="false"/>
          <w:i w:val="false"/>
          <w:iCs w:val="false"/>
          <w:color w:val="222222"/>
          <w:sz w:val="21"/>
          <w:szCs w:val="21"/>
        </w:rPr>
        <w:t xml:space="preserve">at </w:t>
      </w:r>
      <w:r>
        <w:rPr>
          <w:rFonts w:eastAsia="Arial" w:cs="Arial"/>
          <w:b w:val="false"/>
          <w:bCs w:val="false"/>
          <w:i w:val="false"/>
          <w:iCs w:val="false"/>
          <w:color w:val="222222"/>
          <w:sz w:val="21"/>
          <w:szCs w:val="21"/>
        </w:rPr>
        <w:t>last. This is so the language never arrives all at once to the player.</w:t>
      </w:r>
    </w:p>
    <w:p>
      <w:pPr>
        <w:pStyle w:val="ListParagraph"/>
        <w:numPr>
          <w:ilvl w:val="0"/>
          <w:numId w:val="1"/>
        </w:numPr>
        <w:spacing w:lineRule="exact" w:line="270" w:before="0" w:after="70"/>
        <w:rPr/>
      </w:pPr>
      <w:r>
        <w:rPr>
          <w:rFonts w:eastAsia="Arial" w:cs="Arial"/>
          <w:b/>
          <w:bCs/>
          <w:i w:val="false"/>
          <w:iCs w:val="false"/>
          <w:color w:val="222222"/>
          <w:sz w:val="21"/>
          <w:szCs w:val="21"/>
        </w:rPr>
        <w:t>An onboarding overlay</w:t>
      </w:r>
      <w:r>
        <w:rPr>
          <w:rFonts w:eastAsia="Arial" w:cs="Arial"/>
          <w:b w:val="false"/>
          <w:bCs w:val="false"/>
          <w:i w:val="false"/>
          <w:iCs w:val="false"/>
          <w:color w:val="222222"/>
          <w:sz w:val="21"/>
          <w:szCs w:val="21"/>
        </w:rPr>
        <w:t xml:space="preserve"> walks new players through the editor, the RUN/RESET buttons and the terminal.</w:t>
      </w:r>
    </w:p>
    <w:p>
      <w:pPr>
        <w:pStyle w:val="ListParagraph"/>
        <w:numPr>
          <w:ilvl w:val="0"/>
          <w:numId w:val="1"/>
        </w:numPr>
        <w:spacing w:lineRule="exact" w:line="270" w:before="0" w:after="70"/>
        <w:rPr/>
      </w:pPr>
      <w:r>
        <w:rPr>
          <w:rFonts w:eastAsia="Arial" w:cs="Arial"/>
          <w:b/>
          <w:bCs/>
          <w:i w:val="false"/>
          <w:iCs w:val="false"/>
          <w:color w:val="222222"/>
          <w:sz w:val="21"/>
          <w:szCs w:val="21"/>
        </w:rPr>
        <w:t xml:space="preserve">Each chamber opens with a short intro pop-up: </w:t>
      </w:r>
      <w:r>
        <w:rPr>
          <w:rFonts w:eastAsia="Arial" w:cs="Arial"/>
          <w:b w:val="false"/>
          <w:bCs w:val="false"/>
          <w:i w:val="false"/>
          <w:iCs w:val="false"/>
          <w:color w:val="222222"/>
          <w:sz w:val="21"/>
          <w:szCs w:val="21"/>
        </w:rPr>
        <w:t>the story, the available commands with one example, and an objective.</w:t>
      </w:r>
    </w:p>
    <w:p>
      <w:pPr>
        <w:pStyle w:val="ListParagraph"/>
        <w:numPr>
          <w:ilvl w:val="0"/>
          <w:numId w:val="1"/>
        </w:numPr>
        <w:spacing w:lineRule="exact" w:line="270" w:before="0" w:after="70"/>
        <w:rPr/>
      </w:pPr>
      <w:r>
        <w:rPr>
          <w:rFonts w:eastAsia="Arial" w:cs="Arial"/>
          <w:b/>
          <w:bCs/>
          <w:i w:val="false"/>
          <w:iCs w:val="false"/>
          <w:color w:val="222222"/>
          <w:sz w:val="21"/>
          <w:szCs w:val="21"/>
        </w:rPr>
        <w:t>Errors are written in plain English</w:t>
      </w:r>
      <w:r>
        <w:rPr>
          <w:rFonts w:eastAsia="Arial" w:cs="Arial"/>
          <w:b w:val="false"/>
          <w:bCs w:val="false"/>
          <w:i w:val="false"/>
          <w:iCs w:val="false"/>
          <w:color w:val="222222"/>
          <w:sz w:val="21"/>
          <w:szCs w:val="21"/>
        </w:rPr>
        <w:t xml:space="preserve">, naming the line and the problem (e.g. </w:t>
      </w:r>
      <w:r>
        <w:rPr>
          <w:rFonts w:eastAsia="Arial" w:cs="Arial" w:ascii="Cascadia Mono Light" w:hAnsi="Cascadia Mono Light"/>
          <w:b w:val="false"/>
          <w:bCs w:val="false"/>
          <w:i w:val="false"/>
          <w:iCs w:val="false"/>
          <w:color w:val="222222"/>
          <w:sz w:val="20"/>
          <w:szCs w:val="20"/>
        </w:rPr>
        <w:t>“Line 3: Expected 'end' to close repeat(8)”</w:t>
      </w:r>
      <w:r>
        <w:rPr>
          <w:rFonts w:eastAsia="Arial" w:cs="Arial"/>
          <w:b w:val="false"/>
          <w:bCs w:val="false"/>
          <w:i w:val="false"/>
          <w:iCs w:val="false"/>
          <w:color w:val="222222"/>
          <w:sz w:val="21"/>
          <w:szCs w:val="21"/>
        </w:rPr>
        <w:t>), so mistakes are a lesson rather than a wall.</w:t>
      </w:r>
    </w:p>
    <w:p>
      <w:pPr>
        <w:pStyle w:val="Normal"/>
        <w:keepNext w:val="true"/>
        <w:spacing w:before="140" w:after="30"/>
        <w:jc w:val="center"/>
        <w:rPr/>
      </w:pPr>
      <w:r>
        <w:rPr/>
        <w:drawing>
          <wp:inline distT="0" distB="0" distL="0" distR="0">
            <wp:extent cx="4476750" cy="3524250"/>
            <wp:effectExtent l="0" t="0" r="0" b="0"/>
            <wp:docPr id="3" name="Image2" descr="Figure Figure 2. First-run onboarding spotlights each region of the screen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Figure 2. First-run onboarding spotlights each region of the screen in turn."/>
                    <pic:cNvPicPr>
                      <a:picLocks noChangeAspect="1" noChangeArrowheads="1"/>
                    </pic:cNvPicPr>
                  </pic:nvPicPr>
                  <pic:blipFill>
                    <a:blip r:embed="rId14"/>
                    <a:stretch>
                      <a:fillRect/>
                    </a:stretch>
                  </pic:blipFill>
                  <pic:spPr bwMode="auto">
                    <a:xfrm>
                      <a:off x="0" y="0"/>
                      <a:ext cx="4476750" cy="3524250"/>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2. First-run onboarding spotlights each region of the screen in turn.</w:t>
      </w:r>
    </w:p>
    <w:p>
      <w:pPr>
        <w:pStyle w:val="Heading2"/>
        <w:spacing w:before="220" w:after="90"/>
        <w:rPr/>
      </w:pPr>
      <w:bookmarkStart w:id="10" w:name="__RefHeading___Toc2014_1037531875"/>
      <w:bookmarkEnd w:id="10"/>
      <w:r>
        <w:rPr>
          <w:rFonts w:eastAsia="Arial" w:cs="Arial" w:ascii="Arial" w:hAnsi="Arial"/>
          <w:b/>
          <w:bCs/>
          <w:i w:val="false"/>
          <w:iCs w:val="false"/>
          <w:color w:val="2E5E8C"/>
          <w:sz w:val="25"/>
          <w:szCs w:val="25"/>
        </w:rPr>
        <w:t>4.3 Key design decisions</w:t>
      </w:r>
    </w:p>
    <w:tbl>
      <w:tblPr>
        <w:tblW w:w="9638" w:type="dxa"/>
        <w:jc w:val="left"/>
        <w:tblInd w:w="0" w:type="dxa"/>
        <w:tblLayout w:type="fixed"/>
        <w:tblCellMar>
          <w:top w:w="58" w:type="dxa"/>
          <w:left w:w="108" w:type="dxa"/>
          <w:bottom w:w="58" w:type="dxa"/>
          <w:right w:w="108" w:type="dxa"/>
        </w:tblCellMar>
      </w:tblPr>
      <w:tblGrid>
        <w:gridCol w:w="3195"/>
        <w:gridCol w:w="6442"/>
      </w:tblGrid>
      <w:tr>
        <w:trPr>
          <w:tblHeader w:val="true"/>
        </w:trPr>
        <w:tc>
          <w:tcPr>
            <w:tcW w:w="3195"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Decision</w:t>
            </w:r>
          </w:p>
        </w:tc>
        <w:tc>
          <w:tcPr>
            <w:tcW w:w="6442"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Why</w:t>
            </w:r>
          </w:p>
        </w:tc>
      </w:tr>
      <w:tr>
        <w:trPr/>
        <w:tc>
          <w:tcPr>
            <w:tcW w:w="319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Typed text, not drag-and-drop blocks</w:t>
            </w:r>
          </w:p>
        </w:tc>
        <w:tc>
          <w:tcPr>
            <w:tcW w:w="644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Players write and read real code, so the skill transfers to actual programming.</w:t>
            </w:r>
          </w:p>
        </w:tc>
      </w:tr>
      <w:tr>
        <w:trPr/>
        <w:tc>
          <w:tcPr>
            <w:tcW w:w="319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 tiny six-keyword language</w:t>
            </w:r>
          </w:p>
        </w:tc>
        <w:tc>
          <w:tcPr>
            <w:tcW w:w="644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Mastery is reachable and cognitive load stays very low. Players can memorize the whole language in under a minute.</w:t>
            </w:r>
          </w:p>
        </w:tc>
      </w:tr>
      <w:tr>
        <w:trPr/>
        <w:tc>
          <w:tcPr>
            <w:tcW w:w="319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 real lexer-parser-interpreter (not string matching)</w:t>
            </w:r>
          </w:p>
        </w:tc>
        <w:tc>
          <w:tcPr>
            <w:tcW w:w="644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Players run genuine programs, and errors are real and explained in plain English. This makes the enhancement of the language easier and the overall implementation cleaner.</w:t>
            </w:r>
          </w:p>
        </w:tc>
      </w:tr>
      <w:tr>
        <w:trPr/>
        <w:tc>
          <w:tcPr>
            <w:tcW w:w="319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One instruction animated per frame</w:t>
            </w:r>
          </w:p>
        </w:tc>
        <w:tc>
          <w:tcPr>
            <w:tcW w:w="644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Execution and iteration are visible, building an accurate mental model.</w:t>
            </w:r>
          </w:p>
        </w:tc>
      </w:tr>
      <w:tr>
        <w:trPr/>
        <w:tc>
          <w:tcPr>
            <w:tcW w:w="319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Commands unlock one at a time</w:t>
            </w:r>
          </w:p>
        </w:tc>
        <w:tc>
          <w:tcPr>
            <w:tcW w:w="644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language is introduced gradually, never all at once.</w:t>
            </w:r>
          </w:p>
        </w:tc>
      </w:tr>
      <w:tr>
        <w:trPr/>
        <w:tc>
          <w:tcPr>
            <w:tcW w:w="319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Loops are rewarded but never required</w:t>
            </w:r>
          </w:p>
        </w:tc>
        <w:tc>
          <w:tcPr>
            <w:tcW w:w="644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Every chamber is finishable without the use of loops. Usage of loops is rewarded as a clean code approach.</w:t>
            </w:r>
          </w:p>
        </w:tc>
      </w:tr>
      <w:tr>
        <w:trPr/>
        <w:tc>
          <w:tcPr>
            <w:tcW w:w="319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 separate web level editor</w:t>
            </w:r>
          </w:p>
        </w:tc>
        <w:tc>
          <w:tcPr>
            <w:tcW w:w="644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Teachers and players can create and share new chambers.</w:t>
            </w:r>
          </w:p>
        </w:tc>
      </w:tr>
    </w:tbl>
    <w:p>
      <w:pPr>
        <w:pStyle w:val="Heading1"/>
        <w:pBdr>
          <w:bottom w:val="single" w:sz="14" w:space="4" w:color="1F3A5F"/>
        </w:pBdr>
        <w:spacing w:before="300" w:after="130"/>
        <w:rPr/>
      </w:pPr>
      <w:bookmarkStart w:id="11" w:name="__RefHeading___Toc2016_1037531875"/>
      <w:bookmarkEnd w:id="11"/>
      <w:r>
        <w:rPr>
          <w:rFonts w:eastAsia="Arial" w:cs="Arial" w:ascii="Arial" w:hAnsi="Arial"/>
          <w:b/>
          <w:bCs/>
          <w:i w:val="false"/>
          <w:iCs w:val="false"/>
          <w:color w:val="1F3A5F"/>
          <w:sz w:val="30"/>
          <w:szCs w:val="30"/>
        </w:rPr>
        <w:t>5. Narrative and Game World</w:t>
      </w:r>
    </w:p>
    <w:p>
      <w:pPr>
        <w:pStyle w:val="Heading2"/>
        <w:spacing w:before="220" w:after="90"/>
        <w:rPr/>
      </w:pPr>
      <w:bookmarkStart w:id="12" w:name="__RefHeading___Toc2018_1037531875"/>
      <w:bookmarkEnd w:id="12"/>
      <w:r>
        <w:rPr>
          <w:rFonts w:eastAsia="Arial" w:cs="Arial" w:ascii="Arial" w:hAnsi="Arial"/>
          <w:b/>
          <w:bCs/>
          <w:i w:val="false"/>
          <w:iCs w:val="false"/>
          <w:color w:val="2E5E8C"/>
          <w:sz w:val="25"/>
          <w:szCs w:val="25"/>
        </w:rPr>
        <w:t>5.1 Premise</w:t>
      </w:r>
    </w:p>
    <w:p>
      <w:pPr>
        <w:pStyle w:val="Normal"/>
        <w:spacing w:lineRule="exact" w:line="276" w:before="0" w:after="120"/>
        <w:jc w:val="both"/>
        <w:rPr/>
      </w:pPr>
      <w:r>
        <w:rPr>
          <w:rFonts w:eastAsia="Arial" w:cs="Arial"/>
          <w:b w:val="false"/>
          <w:bCs w:val="false"/>
          <w:i w:val="false"/>
          <w:iCs w:val="false"/>
          <w:color w:val="222222"/>
          <w:sz w:val="21"/>
          <w:szCs w:val="21"/>
        </w:rPr>
        <w:t xml:space="preserve">The player is a new researcher at the </w:t>
      </w:r>
      <w:r>
        <w:rPr>
          <w:rFonts w:eastAsia="Arial" w:cs="Arial"/>
          <w:b/>
          <w:bCs/>
          <w:i w:val="false"/>
          <w:iCs w:val="false"/>
          <w:color w:val="222222"/>
          <w:sz w:val="21"/>
          <w:szCs w:val="21"/>
        </w:rPr>
        <w:t>Axiom Robotics Training Division</w:t>
      </w:r>
      <w:r>
        <w:rPr>
          <w:rFonts w:eastAsia="Arial" w:cs="Arial"/>
          <w:b w:val="false"/>
          <w:bCs w:val="false"/>
          <w:i w:val="false"/>
          <w:iCs w:val="false"/>
          <w:color w:val="222222"/>
          <w:sz w:val="21"/>
          <w:szCs w:val="21"/>
        </w:rPr>
        <w:t xml:space="preserve">. Their job is to train </w:t>
      </w:r>
      <w:r>
        <w:rPr>
          <w:rFonts w:eastAsia="Arial" w:cs="Arial"/>
          <w:b/>
          <w:bCs/>
          <w:i w:val="false"/>
          <w:iCs w:val="false"/>
          <w:color w:val="222222"/>
          <w:sz w:val="21"/>
          <w:szCs w:val="21"/>
        </w:rPr>
        <w:t>RIVETS</w:t>
      </w:r>
      <w:r>
        <w:rPr>
          <w:rFonts w:eastAsia="Arial" w:cs="Arial"/>
          <w:b w:val="false"/>
          <w:bCs w:val="false"/>
          <w:i w:val="false"/>
          <w:iCs w:val="false"/>
          <w:color w:val="222222"/>
          <w:sz w:val="21"/>
          <w:szCs w:val="21"/>
        </w:rPr>
        <w:t>, the lab's most advanced robot, by writing the programs it runs through fifteen sealed simulation chambers. In the story, every program is a training input, RIVETS absorbs the structure and quality of each session, and the accumulated quality decides what kind of machine it will become.</w:t>
      </w:r>
    </w:p>
    <w:p>
      <w:pPr>
        <w:pStyle w:val="Normal"/>
        <w:keepNext w:val="true"/>
        <w:spacing w:before="140" w:after="30"/>
        <w:jc w:val="center"/>
        <w:rPr/>
      </w:pPr>
      <w:r>
        <w:rPr/>
        <w:drawing>
          <wp:inline distT="0" distB="0" distL="0" distR="0">
            <wp:extent cx="4476750" cy="3514725"/>
            <wp:effectExtent l="0" t="0" r="0" b="0"/>
            <wp:docPr id="4" name="Image3" descr="Figure Figure 3. The narrated intro: Helen introduces the Axiom Robotics Training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Figure 3. The narrated intro: Helen introduces the Axiom Robotics Training Division."/>
                    <pic:cNvPicPr>
                      <a:picLocks noChangeAspect="1" noChangeArrowheads="1"/>
                    </pic:cNvPicPr>
                  </pic:nvPicPr>
                  <pic:blipFill>
                    <a:blip r:embed="rId15"/>
                    <a:stretch>
                      <a:fillRect/>
                    </a:stretch>
                  </pic:blipFill>
                  <pic:spPr bwMode="auto">
                    <a:xfrm>
                      <a:off x="0" y="0"/>
                      <a:ext cx="4476750" cy="3514725"/>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3. Intro Slide 1</w:t>
      </w:r>
    </w:p>
    <w:p>
      <w:pPr>
        <w:pStyle w:val="Heading2"/>
        <w:spacing w:before="220" w:after="90"/>
        <w:rPr/>
      </w:pPr>
      <w:bookmarkStart w:id="13" w:name="__RefHeading___Toc2020_1037531875"/>
      <w:bookmarkEnd w:id="13"/>
      <w:r>
        <w:rPr>
          <w:rFonts w:eastAsia="Arial" w:cs="Arial" w:ascii="Arial" w:hAnsi="Arial"/>
          <w:b/>
          <w:bCs/>
          <w:i w:val="false"/>
          <w:iCs w:val="false"/>
          <w:color w:val="2E5E8C"/>
          <w:sz w:val="25"/>
          <w:szCs w:val="25"/>
        </w:rPr>
        <w:t>5.2 Characters</w:t>
      </w:r>
    </w:p>
    <w:tbl>
      <w:tblPr>
        <w:tblW w:w="9638" w:type="dxa"/>
        <w:jc w:val="left"/>
        <w:tblInd w:w="0" w:type="dxa"/>
        <w:tblLayout w:type="fixed"/>
        <w:tblCellMar>
          <w:top w:w="58" w:type="dxa"/>
          <w:left w:w="108" w:type="dxa"/>
          <w:bottom w:w="58" w:type="dxa"/>
          <w:right w:w="108" w:type="dxa"/>
        </w:tblCellMar>
      </w:tblPr>
      <w:tblGrid>
        <w:gridCol w:w="2357"/>
        <w:gridCol w:w="7280"/>
      </w:tblGrid>
      <w:tr>
        <w:trPr>
          <w:tblHeader w:val="true"/>
        </w:trPr>
        <w:tc>
          <w:tcPr>
            <w:tcW w:w="235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Character</w:t>
            </w:r>
          </w:p>
        </w:tc>
        <w:tc>
          <w:tcPr>
            <w:tcW w:w="728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r>
      <w:tr>
        <w:trPr/>
        <w:tc>
          <w:tcPr>
            <w:tcW w:w="235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RIVETS (the robot)</w:t>
            </w:r>
          </w:p>
        </w:tc>
        <w:tc>
          <w:tcPr>
            <w:tcW w:w="72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prototype being trained and the player's on-screen agent. It runs the player's program exactly as written.</w:t>
            </w:r>
          </w:p>
        </w:tc>
      </w:tr>
      <w:tr>
        <w:trPr/>
        <w:tc>
          <w:tcPr>
            <w:tcW w:w="235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The researcher (player)</w:t>
            </w:r>
          </w:p>
        </w:tc>
        <w:tc>
          <w:tcPr>
            <w:tcW w:w="72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An unnamed stand-in for whoever is at the keyboard. There is no avatar, the player's presence is the code in the editor.</w:t>
            </w:r>
          </w:p>
        </w:tc>
      </w:tr>
      <w:tr>
        <w:trPr/>
        <w:tc>
          <w:tcPr>
            <w:tcW w:w="235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Helen</w:t>
            </w:r>
          </w:p>
        </w:tc>
        <w:tc>
          <w:tcPr>
            <w:tcW w:w="72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 senior researcher who narrates the game.</w:t>
            </w:r>
          </w:p>
        </w:tc>
      </w:tr>
    </w:tbl>
    <w:p>
      <w:pPr>
        <w:pStyle w:val="Heading2"/>
        <w:spacing w:before="220" w:after="90"/>
        <w:rPr/>
      </w:pPr>
      <w:bookmarkStart w:id="14" w:name="__RefHeading___Toc2022_1037531875"/>
      <w:bookmarkEnd w:id="14"/>
      <w:r>
        <w:rPr>
          <w:rFonts w:eastAsia="Arial" w:cs="Arial" w:ascii="Arial" w:hAnsi="Arial"/>
          <w:b/>
          <w:bCs/>
          <w:i w:val="false"/>
          <w:iCs w:val="false"/>
          <w:color w:val="2E5E8C"/>
          <w:sz w:val="25"/>
          <w:szCs w:val="25"/>
        </w:rPr>
        <w:t>5.3 Story arc</w:t>
      </w:r>
    </w:p>
    <w:tbl>
      <w:tblPr>
        <w:tblW w:w="9636" w:type="dxa"/>
        <w:jc w:val="right"/>
        <w:tblInd w:w="0" w:type="dxa"/>
        <w:tblLayout w:type="fixed"/>
        <w:tblCellMar>
          <w:top w:w="58" w:type="dxa"/>
          <w:left w:w="108" w:type="dxa"/>
          <w:bottom w:w="58" w:type="dxa"/>
          <w:right w:w="108" w:type="dxa"/>
        </w:tblCellMar>
      </w:tblPr>
      <w:tblGrid>
        <w:gridCol w:w="1906"/>
        <w:gridCol w:w="7729"/>
      </w:tblGrid>
      <w:tr>
        <w:trPr>
          <w:tblHeader w:val="true"/>
        </w:trPr>
        <w:tc>
          <w:tcPr>
            <w:tcW w:w="190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1. Arrival</w:t>
            </w:r>
          </w:p>
        </w:tc>
        <w:tc>
          <w:tcPr>
            <w:tcW w:w="772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An 8 slide intro, narrated by Helen, sets up the lab, the project and the stakes.</w:t>
            </w:r>
          </w:p>
        </w:tc>
      </w:tr>
      <w:tr>
        <w:trPr/>
        <w:tc>
          <w:tcPr>
            <w:tcW w:w="190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b/>
                <w:bCs/>
              </w:rPr>
            </w:pPr>
            <w:r>
              <w:rPr>
                <w:rFonts w:eastAsia="Arial" w:cs="Arial"/>
                <w:b/>
                <w:bCs/>
                <w:i w:val="false"/>
                <w:iCs w:val="false"/>
                <w:color w:val="222222"/>
                <w:sz w:val="21"/>
                <w:szCs w:val="21"/>
              </w:rPr>
              <w:t>2. Training</w:t>
            </w:r>
          </w:p>
        </w:tc>
        <w:tc>
          <w:tcPr>
            <w:tcW w:w="772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Across the 15 chambers, short pop-ups frame RIVETS's progress and unlock each new command.</w:t>
            </w:r>
          </w:p>
        </w:tc>
      </w:tr>
      <w:tr>
        <w:trPr/>
        <w:tc>
          <w:tcPr>
            <w:tcW w:w="190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3. Classification</w:t>
            </w:r>
          </w:p>
        </w:tc>
        <w:tc>
          <w:tcPr>
            <w:tcW w:w="772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When every chamber is complete, the lab issues a final verdict on RIVETS intelligence based on the player's total score</w:t>
            </w:r>
          </w:p>
        </w:tc>
      </w:tr>
    </w:tbl>
    <w:p>
      <w:pPr>
        <w:pStyle w:val="Heading1"/>
        <w:pBdr>
          <w:bottom w:val="single" w:sz="14" w:space="4" w:color="1F3A5F"/>
        </w:pBdr>
        <w:spacing w:before="300" w:after="130"/>
        <w:rPr/>
      </w:pPr>
      <w:bookmarkStart w:id="15" w:name="__RefHeading___Toc2024_1037531875"/>
      <w:bookmarkEnd w:id="15"/>
      <w:r>
        <w:rPr>
          <w:rFonts w:eastAsia="Arial" w:cs="Arial" w:ascii="Arial" w:hAnsi="Arial"/>
          <w:b/>
          <w:bCs/>
          <w:i w:val="false"/>
          <w:iCs w:val="false"/>
          <w:color w:val="1F3A5F"/>
          <w:sz w:val="30"/>
          <w:szCs w:val="30"/>
        </w:rPr>
        <w:t>6. Gameplay, Rules and the Robot Script Language</w:t>
      </w:r>
    </w:p>
    <w:p>
      <w:pPr>
        <w:pStyle w:val="Heading2"/>
        <w:spacing w:before="220" w:after="90"/>
        <w:rPr/>
      </w:pPr>
      <w:bookmarkStart w:id="16" w:name="__RefHeading___Toc2026_1037531875"/>
      <w:bookmarkEnd w:id="16"/>
      <w:r>
        <w:rPr>
          <w:rFonts w:eastAsia="Arial" w:cs="Arial" w:ascii="Arial" w:hAnsi="Arial"/>
          <w:b/>
          <w:bCs/>
          <w:i w:val="false"/>
          <w:iCs w:val="false"/>
          <w:color w:val="2E5E8C"/>
          <w:sz w:val="25"/>
          <w:szCs w:val="25"/>
        </w:rPr>
        <w:t>6.1 The core loop</w:t>
      </w:r>
    </w:p>
    <w:p>
      <w:pPr>
        <w:pStyle w:val="Normal"/>
        <w:spacing w:lineRule="exact" w:line="276" w:before="0" w:after="120"/>
        <w:rPr/>
      </w:pPr>
      <w:r>
        <w:rPr>
          <w:rFonts w:eastAsia="Arial" w:cs="Arial"/>
          <w:b w:val="false"/>
          <w:bCs w:val="false"/>
          <w:i w:val="false"/>
          <w:iCs w:val="false"/>
          <w:color w:val="222222"/>
          <w:sz w:val="21"/>
          <w:szCs w:val="21"/>
        </w:rPr>
        <w:t>The game runs on a tight loop the player repeats over and over:</w:t>
      </w:r>
    </w:p>
    <w:p>
      <w:pPr>
        <w:pStyle w:val="ListParagraph"/>
        <w:numPr>
          <w:ilvl w:val="0"/>
          <w:numId w:val="2"/>
        </w:numPr>
        <w:spacing w:lineRule="exact" w:line="270" w:before="0" w:after="70"/>
        <w:rPr/>
      </w:pPr>
      <w:r>
        <w:rPr>
          <w:rFonts w:eastAsia="Arial" w:cs="Arial"/>
          <w:b/>
          <w:bCs/>
          <w:i w:val="false"/>
          <w:iCs w:val="false"/>
          <w:color w:val="222222"/>
          <w:sz w:val="21"/>
          <w:szCs w:val="21"/>
        </w:rPr>
        <w:t>Read</w:t>
      </w:r>
      <w:r>
        <w:rPr>
          <w:rFonts w:eastAsia="Arial" w:cs="Arial"/>
          <w:b w:val="false"/>
          <w:bCs w:val="false"/>
          <w:i w:val="false"/>
          <w:iCs w:val="false"/>
          <w:color w:val="222222"/>
          <w:sz w:val="21"/>
          <w:szCs w:val="21"/>
        </w:rPr>
        <w:t xml:space="preserve"> the maze: find the robot's start, the goal, any coins, and the walls.</w:t>
      </w:r>
    </w:p>
    <w:p>
      <w:pPr>
        <w:pStyle w:val="ListParagraph"/>
        <w:numPr>
          <w:ilvl w:val="0"/>
          <w:numId w:val="2"/>
        </w:numPr>
        <w:spacing w:lineRule="exact" w:line="270" w:before="0" w:after="70"/>
        <w:rPr/>
      </w:pPr>
      <w:r>
        <w:rPr>
          <w:rFonts w:eastAsia="Arial" w:cs="Arial"/>
          <w:b/>
          <w:bCs/>
          <w:i w:val="false"/>
          <w:iCs w:val="false"/>
          <w:color w:val="222222"/>
          <w:sz w:val="21"/>
          <w:szCs w:val="21"/>
        </w:rPr>
        <w:t>Write</w:t>
      </w:r>
      <w:r>
        <w:rPr>
          <w:rFonts w:eastAsia="Arial" w:cs="Arial"/>
          <w:b w:val="false"/>
          <w:bCs w:val="false"/>
          <w:i w:val="false"/>
          <w:iCs w:val="false"/>
          <w:color w:val="222222"/>
          <w:sz w:val="21"/>
          <w:szCs w:val="21"/>
        </w:rPr>
        <w:t xml:space="preserve"> a program in the editor using the commands unlocked so far.</w:t>
      </w:r>
    </w:p>
    <w:p>
      <w:pPr>
        <w:pStyle w:val="ListParagraph"/>
        <w:numPr>
          <w:ilvl w:val="0"/>
          <w:numId w:val="2"/>
        </w:numPr>
        <w:spacing w:lineRule="exact" w:line="270" w:before="0" w:after="70"/>
        <w:rPr/>
      </w:pPr>
      <w:r>
        <w:rPr>
          <w:rFonts w:eastAsia="Arial" w:cs="Arial"/>
          <w:b/>
          <w:bCs/>
          <w:i w:val="false"/>
          <w:iCs w:val="false"/>
          <w:color w:val="222222"/>
          <w:sz w:val="21"/>
          <w:szCs w:val="21"/>
        </w:rPr>
        <w:t>Run</w:t>
      </w:r>
      <w:r>
        <w:rPr>
          <w:rFonts w:eastAsia="Arial" w:cs="Arial"/>
          <w:b w:val="false"/>
          <w:bCs w:val="false"/>
          <w:i w:val="false"/>
          <w:iCs w:val="false"/>
          <w:color w:val="222222"/>
          <w:sz w:val="21"/>
          <w:szCs w:val="21"/>
        </w:rPr>
        <w:t>: the code is lexed, parsed and then executed one instruction per frame, so the robot steps tile-by-tile while the terminal logs each action.</w:t>
      </w:r>
    </w:p>
    <w:p>
      <w:pPr>
        <w:pStyle w:val="ListParagraph"/>
        <w:numPr>
          <w:ilvl w:val="0"/>
          <w:numId w:val="2"/>
        </w:numPr>
        <w:spacing w:lineRule="exact" w:line="270" w:before="0" w:after="70"/>
        <w:rPr/>
      </w:pPr>
      <w:r>
        <w:rPr>
          <w:rFonts w:eastAsia="Arial" w:cs="Arial"/>
          <w:b/>
          <w:bCs/>
          <w:i w:val="false"/>
          <w:iCs w:val="false"/>
          <w:color w:val="222222"/>
          <w:sz w:val="21"/>
          <w:szCs w:val="21"/>
        </w:rPr>
        <w:t>Observe</w:t>
      </w:r>
      <w:r>
        <w:rPr>
          <w:rFonts w:eastAsia="Arial" w:cs="Arial"/>
          <w:b w:val="false"/>
          <w:bCs w:val="false"/>
          <w:i w:val="false"/>
          <w:iCs w:val="false"/>
          <w:color w:val="222222"/>
          <w:sz w:val="21"/>
          <w:szCs w:val="21"/>
        </w:rPr>
        <w:t>: watch where the robot succeeds, gets blocked, or misses a coin. Read any errors in the terminal.</w:t>
      </w:r>
    </w:p>
    <w:p>
      <w:pPr>
        <w:pStyle w:val="ListParagraph"/>
        <w:numPr>
          <w:ilvl w:val="0"/>
          <w:numId w:val="2"/>
        </w:numPr>
        <w:spacing w:lineRule="exact" w:line="270" w:before="0" w:after="70"/>
        <w:rPr/>
      </w:pPr>
      <w:r>
        <w:rPr>
          <w:rFonts w:eastAsia="Arial" w:cs="Arial"/>
          <w:b/>
          <w:bCs/>
          <w:i w:val="false"/>
          <w:iCs w:val="false"/>
          <w:color w:val="222222"/>
          <w:sz w:val="21"/>
          <w:szCs w:val="21"/>
        </w:rPr>
        <w:t>Refine</w:t>
      </w:r>
      <w:r>
        <w:rPr>
          <w:rFonts w:eastAsia="Arial" w:cs="Arial"/>
          <w:b w:val="false"/>
          <w:bCs w:val="false"/>
          <w:i w:val="false"/>
          <w:iCs w:val="false"/>
          <w:color w:val="222222"/>
          <w:sz w:val="21"/>
          <w:szCs w:val="21"/>
        </w:rPr>
        <w:t>: RESET returns the robot to its start (code is not affected), the player edits and re-runs the program.</w:t>
      </w:r>
    </w:p>
    <w:p>
      <w:pPr>
        <w:pStyle w:val="Heading2"/>
        <w:spacing w:before="220" w:after="90"/>
        <w:rPr/>
      </w:pPr>
      <w:bookmarkStart w:id="17" w:name="__RefHeading___Toc2028_1037531875"/>
      <w:bookmarkEnd w:id="17"/>
      <w:r>
        <w:rPr>
          <w:rFonts w:eastAsia="Arial" w:cs="Arial" w:ascii="Arial" w:hAnsi="Arial"/>
          <w:b/>
          <w:bCs/>
          <w:i w:val="false"/>
          <w:iCs w:val="false"/>
          <w:color w:val="2E5E8C"/>
          <w:sz w:val="25"/>
          <w:szCs w:val="25"/>
        </w:rPr>
        <w:t xml:space="preserve">6.2 The Robot Script </w:t>
      </w:r>
      <w:r>
        <w:rPr>
          <w:rFonts w:eastAsia="Arial" w:cs="Arial" w:ascii="Arial" w:hAnsi="Arial"/>
          <w:b/>
          <w:bCs/>
          <w:i w:val="false"/>
          <w:iCs w:val="false"/>
          <w:color w:val="2E5E8C"/>
          <w:sz w:val="25"/>
          <w:szCs w:val="25"/>
        </w:rPr>
        <w:t>L</w:t>
      </w:r>
      <w:r>
        <w:rPr>
          <w:rFonts w:eastAsia="Arial" w:cs="Arial" w:ascii="Arial" w:hAnsi="Arial"/>
          <w:b/>
          <w:bCs/>
          <w:i w:val="false"/>
          <w:iCs w:val="false"/>
          <w:color w:val="2E5E8C"/>
          <w:sz w:val="25"/>
          <w:szCs w:val="25"/>
        </w:rPr>
        <w:t>anguage (RSL)</w:t>
      </w:r>
    </w:p>
    <w:p>
      <w:pPr>
        <w:pStyle w:val="Normal"/>
        <w:spacing w:lineRule="exact" w:line="276" w:before="0" w:after="120"/>
        <w:rPr/>
      </w:pPr>
      <w:r>
        <w:rPr>
          <w:rFonts w:eastAsia="Arial" w:cs="Arial"/>
          <w:b w:val="false"/>
          <w:bCs w:val="false"/>
          <w:i w:val="false"/>
          <w:iCs w:val="false"/>
          <w:color w:val="222222"/>
          <w:sz w:val="21"/>
          <w:szCs w:val="21"/>
        </w:rPr>
        <w:t xml:space="preserve">The Robot Script </w:t>
      </w:r>
      <w:r>
        <w:rPr>
          <w:rFonts w:eastAsia="Arial" w:cs="Arial"/>
          <w:b w:val="false"/>
          <w:bCs w:val="false"/>
          <w:i w:val="false"/>
          <w:iCs w:val="false"/>
          <w:color w:val="222222"/>
          <w:sz w:val="21"/>
          <w:szCs w:val="21"/>
        </w:rPr>
        <w:t>L</w:t>
      </w:r>
      <w:r>
        <w:rPr>
          <w:rFonts w:eastAsia="Arial" w:cs="Arial"/>
          <w:b w:val="false"/>
          <w:bCs w:val="false"/>
          <w:i w:val="false"/>
          <w:iCs w:val="false"/>
          <w:color w:val="222222"/>
          <w:sz w:val="21"/>
          <w:szCs w:val="21"/>
        </w:rPr>
        <w:t>anguage is a tiny imperative language with six keywords and is case and whitespace insensitive, so players can format freely and are never tripped up by capitalisation.</w:t>
      </w:r>
    </w:p>
    <w:tbl>
      <w:tblPr>
        <w:tblW w:w="9638" w:type="dxa"/>
        <w:jc w:val="left"/>
        <w:tblInd w:w="0" w:type="dxa"/>
        <w:tblLayout w:type="fixed"/>
        <w:tblCellMar>
          <w:top w:w="58" w:type="dxa"/>
          <w:left w:w="108" w:type="dxa"/>
          <w:bottom w:w="58" w:type="dxa"/>
          <w:right w:w="108" w:type="dxa"/>
        </w:tblCellMar>
      </w:tblPr>
      <w:tblGrid>
        <w:gridCol w:w="2450"/>
        <w:gridCol w:w="5400"/>
        <w:gridCol w:w="1788"/>
      </w:tblGrid>
      <w:tr>
        <w:trPr>
          <w:tblHeader w:val="true"/>
        </w:trPr>
        <w:tc>
          <w:tcPr>
            <w:tcW w:w="245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 text</w:t>
            </w:r>
          </w:p>
        </w:tc>
        <w:tc>
          <w:tcPr>
            <w:tcW w:w="5400" w:type="dxa"/>
            <w:tcBorders>
              <w:top w:val="single" w:sz="2" w:space="0" w:color="CCCCCC"/>
              <w:left w:val="single" w:sz="2" w:space="0" w:color="CCCCCC"/>
              <w:bottom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Meaning</w:t>
            </w:r>
          </w:p>
        </w:tc>
        <w:tc>
          <w:tcPr>
            <w:tcW w:w="178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Token</w:t>
            </w:r>
          </w:p>
        </w:tc>
      </w:tr>
      <w:tr>
        <w:trPr/>
        <w:tc>
          <w:tcPr>
            <w:tcW w:w="24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moveUp</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moveDown</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moveLeft</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moveRight</w:t>
            </w:r>
          </w:p>
        </w:tc>
        <w:tc>
          <w:tcPr>
            <w:tcW w:w="5400"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Move the robot exactly one tile in that direction.</w:t>
            </w:r>
          </w:p>
        </w:tc>
        <w:tc>
          <w:tcPr>
            <w:tcW w:w="178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MOVE_UP</w:t>
            </w:r>
            <w:r>
              <w:rPr>
                <w:rFonts w:eastAsia="Arial" w:cs="Arial"/>
                <w:b w:val="false"/>
                <w:bCs w:val="false"/>
                <w:i w:val="false"/>
                <w:iCs w:val="false"/>
                <w:color w:val="222222"/>
                <w:sz w:val="21"/>
                <w:szCs w:val="21"/>
              </w:rPr>
              <w:t xml:space="preserve"> / </w:t>
            </w:r>
            <w:r>
              <w:rPr>
                <w:rFonts w:eastAsia="Arial" w:cs="Arial" w:ascii="Cascadia Code SemiLight" w:hAnsi="Cascadia Code SemiLight"/>
                <w:b w:val="false"/>
                <w:bCs w:val="false"/>
                <w:i w:val="false"/>
                <w:iCs w:val="false"/>
                <w:color w:val="222222"/>
                <w:sz w:val="21"/>
                <w:szCs w:val="21"/>
              </w:rPr>
              <w:t>DOWN</w:t>
            </w:r>
            <w:r>
              <w:rPr>
                <w:rFonts w:eastAsia="Arial" w:cs="Arial"/>
                <w:b w:val="false"/>
                <w:bCs w:val="false"/>
                <w:i w:val="false"/>
                <w:iCs w:val="false"/>
                <w:color w:val="222222"/>
                <w:sz w:val="21"/>
                <w:szCs w:val="21"/>
              </w:rPr>
              <w:t xml:space="preserve"> / </w:t>
            </w:r>
            <w:r>
              <w:rPr>
                <w:rFonts w:eastAsia="Arial" w:cs="Arial" w:ascii="Cascadia Code SemiLight" w:hAnsi="Cascadia Code SemiLight"/>
                <w:b w:val="false"/>
                <w:bCs w:val="false"/>
                <w:i w:val="false"/>
                <w:iCs w:val="false"/>
                <w:color w:val="222222"/>
                <w:sz w:val="21"/>
                <w:szCs w:val="21"/>
              </w:rPr>
              <w:t>LEFT</w:t>
            </w:r>
            <w:r>
              <w:rPr>
                <w:rFonts w:eastAsia="Arial" w:cs="Arial"/>
                <w:b w:val="false"/>
                <w:bCs w:val="false"/>
                <w:i w:val="false"/>
                <w:iCs w:val="false"/>
                <w:color w:val="222222"/>
                <w:sz w:val="21"/>
                <w:szCs w:val="21"/>
              </w:rPr>
              <w:t xml:space="preserve"> / </w:t>
            </w:r>
            <w:r>
              <w:rPr>
                <w:rFonts w:eastAsia="Arial" w:cs="Arial" w:ascii="Cascadia Code SemiLight" w:hAnsi="Cascadia Code SemiLight"/>
                <w:b w:val="false"/>
                <w:bCs w:val="false"/>
                <w:i w:val="false"/>
                <w:iCs w:val="false"/>
                <w:color w:val="222222"/>
                <w:sz w:val="21"/>
                <w:szCs w:val="21"/>
              </w:rPr>
              <w:t>RIGHT</w:t>
            </w:r>
          </w:p>
        </w:tc>
      </w:tr>
      <w:tr>
        <w:trPr/>
        <w:tc>
          <w:tcPr>
            <w:tcW w:w="245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repeat(N)...end</w:t>
            </w:r>
          </w:p>
        </w:tc>
        <w:tc>
          <w:tcPr>
            <w:tcW w:w="5400" w:type="dxa"/>
            <w:tcBorders>
              <w:top w:val="single" w:sz="2" w:space="0" w:color="CCCCCC"/>
              <w:left w:val="single" w:sz="2" w:space="0" w:color="CCCCCC"/>
              <w:bottom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Run the enclosed block </w:t>
            </w:r>
            <w:r>
              <w:rPr>
                <w:rFonts w:eastAsia="Arial" w:cs="Arial" w:ascii="Cascadia Code SemiLight" w:hAnsi="Cascadia Code SemiLight"/>
                <w:b w:val="false"/>
                <w:bCs w:val="false"/>
                <w:i w:val="false"/>
                <w:iCs w:val="false"/>
                <w:color w:val="222222"/>
                <w:sz w:val="21"/>
                <w:szCs w:val="21"/>
              </w:rPr>
              <w:t>N</w:t>
            </w:r>
            <w:r>
              <w:rPr>
                <w:rFonts w:eastAsia="Arial" w:cs="Arial"/>
                <w:b w:val="false"/>
                <w:bCs w:val="false"/>
                <w:i w:val="false"/>
                <w:iCs w:val="false"/>
                <w:color w:val="222222"/>
                <w:sz w:val="21"/>
                <w:szCs w:val="21"/>
              </w:rPr>
              <w:t xml:space="preserve"> times (</w:t>
            </w:r>
            <w:r>
              <w:rPr>
                <w:rFonts w:eastAsia="Arial" w:cs="Arial" w:ascii="Cascadia Code SemiLight" w:hAnsi="Cascadia Code SemiLight"/>
                <w:b w:val="false"/>
                <w:bCs w:val="false"/>
                <w:i w:val="false"/>
                <w:iCs w:val="false"/>
                <w:color w:val="222222"/>
                <w:sz w:val="21"/>
                <w:szCs w:val="21"/>
              </w:rPr>
              <w:t>N</w:t>
            </w:r>
            <w:r>
              <w:rPr>
                <w:rFonts w:eastAsia="Arial" w:cs="Arial"/>
                <w:b w:val="false"/>
                <w:bCs w:val="false"/>
                <w:i w:val="false"/>
                <w:iCs w:val="false"/>
                <w:color w:val="222222"/>
                <w:sz w:val="21"/>
                <w:szCs w:val="21"/>
              </w:rPr>
              <w:t xml:space="preserve"> must be 1-100). May be nested.</w:t>
            </w:r>
          </w:p>
        </w:tc>
        <w:tc>
          <w:tcPr>
            <w:tcW w:w="178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REPEAT...END</w:t>
            </w:r>
          </w:p>
        </w:tc>
      </w:tr>
      <w:tr>
        <w:trPr/>
        <w:tc>
          <w:tcPr>
            <w:tcW w:w="24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1-100</w:t>
            </w:r>
          </w:p>
        </w:tc>
        <w:tc>
          <w:tcPr>
            <w:tcW w:w="5400"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loop count.</w:t>
            </w:r>
          </w:p>
        </w:tc>
        <w:tc>
          <w:tcPr>
            <w:tcW w:w="178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NUMBER</w:t>
            </w:r>
          </w:p>
        </w:tc>
      </w:tr>
    </w:tbl>
    <w:p>
      <w:pPr>
        <w:pStyle w:val="Normal"/>
        <w:spacing w:before="0" w:after="40"/>
        <w:rPr/>
      </w:pPr>
      <w:r>
        <w:rPr/>
      </w:r>
    </w:p>
    <w:tbl>
      <w:tblPr>
        <w:tblW w:w="9638" w:type="dxa"/>
        <w:jc w:val="left"/>
        <w:tblInd w:w="0" w:type="dxa"/>
        <w:tblLayout w:type="fixed"/>
        <w:tblCellMar>
          <w:top w:w="58" w:type="dxa"/>
          <w:left w:w="108" w:type="dxa"/>
          <w:bottom w:w="58" w:type="dxa"/>
          <w:right w:w="108" w:type="dxa"/>
        </w:tblCellMar>
      </w:tblPr>
      <w:tblGrid>
        <w:gridCol w:w="9638"/>
      </w:tblGrid>
      <w:tr>
        <w:trPr/>
        <w:tc>
          <w:tcPr>
            <w:tcW w:w="9638" w:type="dxa"/>
            <w:tcBorders>
              <w:top w:val="single" w:sz="2" w:space="0" w:color="CCCCCC"/>
              <w:left w:val="single" w:sz="2" w:space="0" w:color="CCCCCC"/>
              <w:bottom w:val="single" w:sz="2" w:space="0" w:color="CCCCCC"/>
              <w:right w:val="single" w:sz="2" w:space="0" w:color="CCCCCC"/>
            </w:tcBorders>
            <w:shd w:color="auto" w:fill="2B2B3A" w:val="clear"/>
            <w:vAlign w:val="center"/>
          </w:tcPr>
          <w:p>
            <w:pPr>
              <w:pStyle w:val="Normal"/>
              <w:spacing w:lineRule="exact" w:line="264" w:before="0" w:after="0"/>
              <w:rPr/>
            </w:pPr>
            <w:r>
              <w:rPr>
                <w:rFonts w:eastAsia="Arial" w:cs="Arial"/>
                <w:b/>
                <w:bCs/>
                <w:i w:val="false"/>
                <w:iCs w:val="false"/>
                <w:color w:val="FFFFFF"/>
                <w:sz w:val="21"/>
                <w:szCs w:val="21"/>
              </w:rPr>
              <w:t>Robot Script - grammar (EBNF)</w:t>
            </w:r>
          </w:p>
        </w:tc>
      </w:tr>
      <w:tr>
        <w:trPr/>
        <w:tc>
          <w:tcPr>
            <w:tcW w:w="9638" w:type="dxa"/>
            <w:tcBorders/>
            <w:shd w:color="auto" w:fill="1B1B24" w:val="clear"/>
            <w:tcMar>
              <w:top w:w="100" w:type="dxa"/>
              <w:left w:w="160" w:type="dxa"/>
              <w:bottom w:w="100" w:type="dxa"/>
              <w:right w:w="160" w:type="dxa"/>
            </w:tcMar>
          </w:tcPr>
          <w:p>
            <w:pPr>
              <w:pStyle w:val="Normal"/>
              <w:spacing w:lineRule="exact" w:line="248" w:before="0" w:after="0"/>
              <w:rPr/>
            </w:pPr>
            <w:r>
              <w:rPr>
                <w:rFonts w:eastAsia="Consolas" w:cs="Consolas" w:ascii="Consolas" w:hAnsi="Consolas"/>
                <w:color w:val="C9F2C9"/>
                <w:sz w:val="18"/>
                <w:szCs w:val="18"/>
              </w:rPr>
              <w:t>program    ::=  statement* EOF</w:t>
            </w:r>
          </w:p>
          <w:p>
            <w:pPr>
              <w:pStyle w:val="Normal"/>
              <w:spacing w:lineRule="exact" w:line="248" w:before="0" w:after="0"/>
              <w:rPr/>
            </w:pPr>
            <w:r>
              <w:rPr>
                <w:rFonts w:eastAsia="Consolas" w:cs="Consolas" w:ascii="Consolas" w:hAnsi="Consolas"/>
                <w:color w:val="C9F2C9"/>
                <w:sz w:val="18"/>
                <w:szCs w:val="18"/>
              </w:rPr>
              <w:t>statement  ::=  move | repeat</w:t>
            </w:r>
          </w:p>
          <w:p>
            <w:pPr>
              <w:pStyle w:val="Normal"/>
              <w:spacing w:lineRule="exact" w:line="248" w:before="0" w:after="0"/>
              <w:rPr/>
            </w:pPr>
            <w:r>
              <w:rPr>
                <w:rFonts w:eastAsia="Consolas" w:cs="Consolas" w:ascii="Consolas" w:hAnsi="Consolas"/>
                <w:color w:val="C9F2C9"/>
                <w:sz w:val="18"/>
                <w:szCs w:val="18"/>
              </w:rPr>
              <w:t>move       ::=  "moveUp" | "moveDown" | "moveLeft" | "moveRight"</w:t>
            </w:r>
          </w:p>
          <w:p>
            <w:pPr>
              <w:pStyle w:val="Normal"/>
              <w:spacing w:lineRule="exact" w:line="248" w:before="0" w:after="0"/>
              <w:rPr/>
            </w:pPr>
            <w:r>
              <w:rPr>
                <w:rFonts w:eastAsia="Consolas" w:cs="Consolas" w:ascii="Consolas" w:hAnsi="Consolas"/>
                <w:color w:val="C9F2C9"/>
                <w:sz w:val="18"/>
                <w:szCs w:val="18"/>
              </w:rPr>
              <w:t>repeat     ::=  "repeat" "(" NUMBER ")" statement* "end"</w:t>
            </w:r>
          </w:p>
        </w:tc>
      </w:tr>
    </w:tbl>
    <w:p>
      <w:pPr>
        <w:pStyle w:val="Heading2"/>
        <w:spacing w:before="220" w:after="90"/>
        <w:rPr/>
      </w:pPr>
      <w:bookmarkStart w:id="18" w:name="__RefHeading___Toc2030_1037531875"/>
      <w:bookmarkEnd w:id="18"/>
      <w:r>
        <w:rPr>
          <w:rFonts w:eastAsia="Arial" w:cs="Arial" w:ascii="Arial" w:hAnsi="Arial"/>
          <w:b/>
          <w:bCs/>
          <w:i w:val="false"/>
          <w:iCs w:val="false"/>
          <w:color w:val="2E5E8C"/>
          <w:sz w:val="25"/>
          <w:szCs w:val="25"/>
        </w:rPr>
        <w:t>6.3 Controls</w:t>
      </w:r>
    </w:p>
    <w:tbl>
      <w:tblPr>
        <w:tblW w:w="9638" w:type="dxa"/>
        <w:jc w:val="left"/>
        <w:tblInd w:w="0" w:type="dxa"/>
        <w:tblLayout w:type="fixed"/>
        <w:tblCellMar>
          <w:top w:w="58" w:type="dxa"/>
          <w:left w:w="108" w:type="dxa"/>
          <w:bottom w:w="58" w:type="dxa"/>
          <w:right w:w="108" w:type="dxa"/>
        </w:tblCellMar>
      </w:tblPr>
      <w:tblGrid>
        <w:gridCol w:w="1907"/>
        <w:gridCol w:w="7730"/>
      </w:tblGrid>
      <w:tr>
        <w:trPr>
          <w:tblHeader w:val="true"/>
        </w:trPr>
        <w:tc>
          <w:tcPr>
            <w:tcW w:w="190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Input</w:t>
            </w:r>
          </w:p>
        </w:tc>
        <w:tc>
          <w:tcPr>
            <w:tcW w:w="773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Action</w:t>
            </w:r>
          </w:p>
        </w:tc>
      </w:tr>
      <w:tr>
        <w:trPr/>
        <w:tc>
          <w:tcPr>
            <w:tcW w:w="19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Typing, Enter, Backspace, Tab</w:t>
            </w:r>
          </w:p>
        </w:tc>
        <w:tc>
          <w:tcPr>
            <w:tcW w:w="773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Edit the program in the code editor (with live syntax highlighting).</w:t>
            </w:r>
          </w:p>
        </w:tc>
      </w:tr>
      <w:tr>
        <w:trPr/>
        <w:tc>
          <w:tcPr>
            <w:tcW w:w="19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RUN button</w:t>
            </w:r>
          </w:p>
        </w:tc>
        <w:tc>
          <w:tcPr>
            <w:tcW w:w="773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Lex and parse the editor text and start the robot's animated run.</w:t>
            </w:r>
          </w:p>
        </w:tc>
      </w:tr>
      <w:tr>
        <w:trPr/>
        <w:tc>
          <w:tcPr>
            <w:tcW w:w="19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RESET button</w:t>
            </w:r>
          </w:p>
        </w:tc>
        <w:tc>
          <w:tcPr>
            <w:tcW w:w="773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Return the robot to its start tile and clear the terminal (the code is kept).</w:t>
            </w:r>
          </w:p>
        </w:tc>
      </w:tr>
      <w:tr>
        <w:trPr/>
        <w:tc>
          <w:tcPr>
            <w:tcW w:w="19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Menu buttons</w:t>
            </w:r>
          </w:p>
        </w:tc>
        <w:tc>
          <w:tcPr>
            <w:tcW w:w="773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START, FREE PLAY, SETTINGS, INSTRUCTIONS, CREDITS on the home screen.</w:t>
            </w:r>
          </w:p>
        </w:tc>
      </w:tr>
    </w:tbl>
    <w:p>
      <w:pPr>
        <w:pStyle w:val="Heading2"/>
        <w:spacing w:before="220" w:after="90"/>
        <w:rPr/>
      </w:pPr>
      <w:bookmarkStart w:id="19" w:name="__RefHeading___Toc2032_1037531875"/>
      <w:bookmarkEnd w:id="19"/>
      <w:r>
        <w:rPr>
          <w:rFonts w:eastAsia="Arial" w:cs="Arial" w:ascii="Arial" w:hAnsi="Arial"/>
          <w:b/>
          <w:bCs/>
          <w:i w:val="false"/>
          <w:iCs w:val="false"/>
          <w:color w:val="2E5E8C"/>
          <w:sz w:val="25"/>
          <w:szCs w:val="25"/>
        </w:rPr>
        <w:t>6.4 Objectives, win and fail</w:t>
      </w:r>
    </w:p>
    <w:tbl>
      <w:tblPr>
        <w:tblW w:w="9636" w:type="dxa"/>
        <w:jc w:val="right"/>
        <w:tblInd w:w="0" w:type="dxa"/>
        <w:tblLayout w:type="fixed"/>
        <w:tblCellMar>
          <w:top w:w="58" w:type="dxa"/>
          <w:left w:w="108" w:type="dxa"/>
          <w:bottom w:w="58" w:type="dxa"/>
          <w:right w:w="108" w:type="dxa"/>
        </w:tblCellMar>
      </w:tblPr>
      <w:tblGrid>
        <w:gridCol w:w="1814"/>
        <w:gridCol w:w="7821"/>
      </w:tblGrid>
      <w:tr>
        <w:trPr>
          <w:tblHeader w:val="true"/>
        </w:trPr>
        <w:tc>
          <w:tcPr>
            <w:tcW w:w="181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Win</w:t>
            </w:r>
          </w:p>
        </w:tc>
        <w:tc>
          <w:tcPr>
            <w:tcW w:w="7821"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robot reaches the goal, a sound plays, a completion overlay shows the star rating, and the next chamber unlocks.</w:t>
            </w:r>
          </w:p>
        </w:tc>
      </w:tr>
      <w:tr>
        <w:trPr/>
        <w:tc>
          <w:tcPr>
            <w:tcW w:w="1814"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Classification</w:t>
            </w:r>
          </w:p>
        </w:tc>
        <w:tc>
          <w:tcPr>
            <w:tcW w:w="7821"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When every chamber is complete, the lab issues a final verdict on RIVETS based on the player's total score</w:t>
            </w:r>
          </w:p>
        </w:tc>
      </w:tr>
      <w:tr>
        <w:trPr/>
        <w:tc>
          <w:tcPr>
            <w:tcW w:w="1814"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No hard fail</w:t>
            </w:r>
          </w:p>
        </w:tc>
        <w:tc>
          <w:tcPr>
            <w:tcW w:w="7821"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program simply may not reach the goal. The player presses RESET and tries again.</w:t>
            </w:r>
          </w:p>
        </w:tc>
      </w:tr>
    </w:tbl>
    <w:p>
      <w:pPr>
        <w:pStyle w:val="Heading2"/>
        <w:spacing w:before="220" w:after="90"/>
        <w:rPr/>
      </w:pPr>
      <w:bookmarkStart w:id="20" w:name="__RefHeading___Toc2034_1037531875"/>
      <w:bookmarkEnd w:id="20"/>
      <w:r>
        <w:rPr>
          <w:rFonts w:eastAsia="Arial" w:cs="Arial" w:ascii="Arial" w:hAnsi="Arial"/>
          <w:b/>
          <w:bCs/>
          <w:i w:val="false"/>
          <w:iCs w:val="false"/>
          <w:color w:val="2E5E8C"/>
          <w:sz w:val="25"/>
          <w:szCs w:val="25"/>
        </w:rPr>
        <w:t>6.5 Rules summary</w:t>
      </w:r>
    </w:p>
    <w:tbl>
      <w:tblPr>
        <w:tblW w:w="9636" w:type="dxa"/>
        <w:jc w:val="right"/>
        <w:tblInd w:w="0" w:type="dxa"/>
        <w:tblLayout w:type="fixed"/>
        <w:tblCellMar>
          <w:top w:w="58" w:type="dxa"/>
          <w:left w:w="108" w:type="dxa"/>
          <w:bottom w:w="58" w:type="dxa"/>
          <w:right w:w="108" w:type="dxa"/>
        </w:tblCellMar>
      </w:tblPr>
      <w:tblGrid>
        <w:gridCol w:w="827"/>
        <w:gridCol w:w="8808"/>
      </w:tblGrid>
      <w:tr>
        <w:trPr>
          <w:tblHeader w:val="true"/>
        </w:trPr>
        <w:tc>
          <w:tcPr>
            <w:tcW w:w="82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Rule</w:t>
            </w:r>
          </w:p>
        </w:tc>
        <w:tc>
          <w:tcPr>
            <w:tcW w:w="880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Detail</w:t>
            </w:r>
          </w:p>
        </w:tc>
      </w:tr>
      <w:tr>
        <w:trPr/>
        <w:tc>
          <w:tcPr>
            <w:tcW w:w="82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Grid</w:t>
            </w:r>
          </w:p>
        </w:tc>
        <w:tc>
          <w:tcPr>
            <w:tcW w:w="880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24×20 tiles. The robot occupies one tile and moves one tile per instruction.</w:t>
            </w:r>
          </w:p>
        </w:tc>
      </w:tr>
      <w:tr>
        <w:trPr/>
        <w:tc>
          <w:tcPr>
            <w:tcW w:w="82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Walls</w:t>
            </w:r>
          </w:p>
        </w:tc>
        <w:tc>
          <w:tcPr>
            <w:tcW w:w="880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Impassable. A move into a wall is cancelled and reported.</w:t>
            </w:r>
          </w:p>
        </w:tc>
      </w:tr>
      <w:tr>
        <w:trPr/>
        <w:tc>
          <w:tcPr>
            <w:tcW w:w="82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Coins</w:t>
            </w:r>
          </w:p>
        </w:tc>
        <w:tc>
          <w:tcPr>
            <w:tcW w:w="880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Optional collectibles on floor tiles. Collected by stepping on them, they also feed the score.</w:t>
            </w:r>
          </w:p>
        </w:tc>
      </w:tr>
      <w:tr>
        <w:trPr/>
        <w:tc>
          <w:tcPr>
            <w:tcW w:w="82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Loops</w:t>
            </w:r>
          </w:p>
        </w:tc>
        <w:tc>
          <w:tcPr>
            <w:tcW w:w="880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Repeat count must be 1-100 and blocks may be nested to any depth. The </w:t>
            </w:r>
            <w:r>
              <w:rPr>
                <w:rFonts w:eastAsia="Arial" w:cs="Arial" w:ascii="Cascadia Code SemiLight" w:hAnsi="Cascadia Code SemiLight"/>
                <w:b w:val="false"/>
                <w:bCs w:val="false"/>
                <w:i w:val="false"/>
                <w:iCs w:val="false"/>
                <w:color w:val="222222"/>
                <w:sz w:val="20"/>
                <w:szCs w:val="20"/>
              </w:rPr>
              <w:t>end</w:t>
            </w:r>
            <w:r>
              <w:rPr>
                <w:rFonts w:eastAsia="Arial" w:cs="Arial"/>
                <w:b w:val="false"/>
                <w:bCs w:val="false"/>
                <w:i w:val="false"/>
                <w:iCs w:val="false"/>
                <w:color w:val="222222"/>
                <w:sz w:val="21"/>
                <w:szCs w:val="21"/>
              </w:rPr>
              <w:t xml:space="preserve"> token closes the most recent repeat.</w:t>
            </w:r>
          </w:p>
        </w:tc>
      </w:tr>
      <w:tr>
        <w:trPr/>
        <w:tc>
          <w:tcPr>
            <w:tcW w:w="82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Goal</w:t>
            </w:r>
          </w:p>
        </w:tc>
        <w:tc>
          <w:tcPr>
            <w:tcW w:w="880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Reaching the goal completes the chamber. As mentioned, every chamber can be finished without loops but loops are rewarded.</w:t>
            </w:r>
          </w:p>
        </w:tc>
      </w:tr>
    </w:tbl>
    <w:p>
      <w:pPr>
        <w:pStyle w:val="Heading1"/>
        <w:pBdr>
          <w:bottom w:val="single" w:sz="14" w:space="4" w:color="1F3A5F"/>
        </w:pBdr>
        <w:spacing w:before="300" w:after="130"/>
        <w:rPr/>
      </w:pPr>
      <w:bookmarkStart w:id="21" w:name="__RefHeading___Toc2036_1037531875"/>
      <w:bookmarkEnd w:id="21"/>
      <w:r>
        <w:rPr>
          <w:rFonts w:eastAsia="Arial" w:cs="Arial" w:ascii="Arial" w:hAnsi="Arial"/>
          <w:b/>
          <w:bCs/>
          <w:i w:val="false"/>
          <w:iCs w:val="false"/>
          <w:color w:val="1F3A5F"/>
          <w:sz w:val="30"/>
          <w:szCs w:val="30"/>
        </w:rPr>
        <w:t>7. Progression, Scoring and Rewards</w:t>
      </w:r>
    </w:p>
    <w:p>
      <w:pPr>
        <w:pStyle w:val="Heading2"/>
        <w:spacing w:before="220" w:after="90"/>
        <w:rPr/>
      </w:pPr>
      <w:bookmarkStart w:id="22" w:name="__RefHeading___Toc2038_1037531875"/>
      <w:bookmarkEnd w:id="22"/>
      <w:r>
        <w:rPr>
          <w:rFonts w:eastAsia="Arial" w:cs="Arial" w:ascii="Arial" w:hAnsi="Arial"/>
          <w:b/>
          <w:bCs/>
          <w:i w:val="false"/>
          <w:iCs w:val="false"/>
          <w:color w:val="2E5E8C"/>
          <w:sz w:val="25"/>
          <w:szCs w:val="25"/>
        </w:rPr>
        <w:t>7.1 Scoring model</w:t>
      </w:r>
    </w:p>
    <w:p>
      <w:pPr>
        <w:pStyle w:val="Normal"/>
        <w:spacing w:lineRule="exact" w:line="276" w:before="0" w:after="120"/>
        <w:jc w:val="both"/>
        <w:rPr/>
      </w:pPr>
      <w:r>
        <w:rPr>
          <w:rFonts w:eastAsia="Arial" w:cs="Arial"/>
          <w:b w:val="false"/>
          <w:bCs w:val="false"/>
          <w:i w:val="false"/>
          <w:iCs w:val="false"/>
          <w:color w:val="222222"/>
          <w:sz w:val="21"/>
          <w:szCs w:val="21"/>
        </w:rPr>
        <w:t>Every completed chamber yields a score from 0 to 100, produced by one of two scorers (</w:t>
      </w:r>
      <w:r>
        <w:rPr>
          <w:rFonts w:eastAsia="Arial" w:cs="Arial" w:ascii="Cascadia Code SemiLight" w:hAnsi="Cascadia Code SemiLight"/>
          <w:b w:val="false"/>
          <w:bCs w:val="false"/>
          <w:i w:val="false"/>
          <w:iCs w:val="false"/>
          <w:color w:val="222222"/>
          <w:sz w:val="20"/>
          <w:szCs w:val="20"/>
        </w:rPr>
        <w:t>CompletionScorer</w:t>
      </w:r>
      <w:r>
        <w:rPr>
          <w:rFonts w:eastAsia="Arial" w:cs="Arial"/>
          <w:b w:val="false"/>
          <w:bCs w:val="false"/>
          <w:i w:val="false"/>
          <w:iCs w:val="false"/>
          <w:color w:val="222222"/>
          <w:sz w:val="21"/>
          <w:szCs w:val="21"/>
        </w:rPr>
        <w:t xml:space="preserve"> &amp; </w:t>
      </w:r>
      <w:r>
        <w:rPr>
          <w:rFonts w:eastAsia="Arial" w:cs="Arial" w:ascii="Cascadia Code SemiLight" w:hAnsi="Cascadia Code SemiLight"/>
          <w:b w:val="false"/>
          <w:bCs w:val="false"/>
          <w:i w:val="false"/>
          <w:iCs w:val="false"/>
          <w:color w:val="222222"/>
          <w:sz w:val="20"/>
          <w:szCs w:val="20"/>
        </w:rPr>
        <w:t>AbstractionScorer</w:t>
      </w:r>
      <w:r>
        <w:rPr>
          <w:rFonts w:eastAsia="Arial" w:cs="Arial"/>
          <w:b w:val="false"/>
          <w:bCs w:val="false"/>
          <w:i w:val="false"/>
          <w:iCs w:val="false"/>
          <w:color w:val="222222"/>
          <w:sz w:val="21"/>
          <w:szCs w:val="21"/>
        </w:rPr>
        <w:t>), and that score becomes a 0-3 star rating.</w:t>
      </w:r>
    </w:p>
    <w:p>
      <w:pPr>
        <w:pStyle w:val="Normal"/>
        <w:spacing w:lineRule="exact" w:line="276" w:before="0" w:after="120"/>
        <w:jc w:val="both"/>
        <w:rPr/>
      </w:pPr>
      <w:r>
        <w:rPr>
          <w:rFonts w:eastAsia="Arial" w:cs="Arial"/>
          <w:b w:val="false"/>
          <w:bCs w:val="false"/>
          <w:i w:val="false"/>
          <w:iCs w:val="false"/>
          <w:color w:val="222222"/>
          <w:sz w:val="21"/>
          <w:szCs w:val="21"/>
        </w:rPr>
        <w:t xml:space="preserve">Chambers 1 to 7 are scored on based </w:t>
      </w:r>
      <w:r>
        <w:rPr>
          <w:rFonts w:eastAsia="Arial" w:cs="Arial"/>
          <w:b/>
          <w:bCs/>
          <w:i w:val="false"/>
          <w:iCs w:val="false"/>
          <w:color w:val="222222"/>
          <w:sz w:val="21"/>
          <w:szCs w:val="21"/>
        </w:rPr>
        <w:t>completion</w:t>
      </w:r>
      <w:r>
        <w:rPr>
          <w:rFonts w:eastAsia="Arial" w:cs="Arial"/>
          <w:b w:val="false"/>
          <w:bCs w:val="false"/>
          <w:i w:val="false"/>
          <w:iCs w:val="false"/>
          <w:color w:val="222222"/>
          <w:sz w:val="21"/>
          <w:szCs w:val="21"/>
        </w:rPr>
        <w:t xml:space="preserve">: how many coins were collected and how few attempts it took. While, Chambers 8 to 15 are scored on </w:t>
      </w:r>
      <w:r>
        <w:rPr>
          <w:rFonts w:eastAsia="Arial" w:cs="Arial"/>
          <w:b/>
          <w:bCs/>
          <w:i w:val="false"/>
          <w:iCs w:val="false"/>
          <w:color w:val="222222"/>
          <w:sz w:val="21"/>
          <w:szCs w:val="21"/>
        </w:rPr>
        <w:t>abstraction</w:t>
      </w:r>
      <w:r>
        <w:rPr>
          <w:rFonts w:eastAsia="Arial" w:cs="Arial"/>
          <w:b w:val="false"/>
          <w:bCs w:val="false"/>
          <w:i w:val="false"/>
          <w:iCs w:val="false"/>
          <w:color w:val="222222"/>
          <w:sz w:val="21"/>
          <w:szCs w:val="21"/>
        </w:rPr>
        <w:t>: whether the player used loops, and how deeply nested. A player who brute-forces a loop chamber still finishes, but the low rating is an invitation to come back and improve.</w:t>
      </w:r>
    </w:p>
    <w:tbl>
      <w:tblPr>
        <w:tblW w:w="5000" w:type="pct"/>
        <w:jc w:val="left"/>
        <w:tblInd w:w="-5" w:type="dxa"/>
        <w:tblLayout w:type="fixed"/>
        <w:tblCellMar>
          <w:top w:w="55" w:type="dxa"/>
          <w:left w:w="55" w:type="dxa"/>
          <w:bottom w:w="55" w:type="dxa"/>
          <w:right w:w="55" w:type="dxa"/>
        </w:tblCellMar>
      </w:tblPr>
      <w:tblGrid>
        <w:gridCol w:w="4229"/>
        <w:gridCol w:w="5408"/>
      </w:tblGrid>
      <w:tr>
        <w:trPr/>
        <w:tc>
          <w:tcPr>
            <w:tcW w:w="4229" w:type="dxa"/>
            <w:tcBorders>
              <w:top w:val="single" w:sz="4" w:space="0" w:color="000000"/>
              <w:left w:val="single" w:sz="4" w:space="0" w:color="000000"/>
            </w:tcBorders>
            <w:shd w:fill="1F3A5F" w:val="clear"/>
          </w:tcPr>
          <w:p>
            <w:pPr>
              <w:pStyle w:val="TableContents"/>
              <w:rPr>
                <w:b/>
                <w:bCs/>
                <w:color w:val="FFFFFF"/>
              </w:rPr>
            </w:pPr>
            <w:r>
              <w:rPr>
                <w:b/>
                <w:bCs/>
                <w:color w:val="FFFFFF"/>
              </w:rPr>
              <w:t>Sequential solution (1 star)</w:t>
            </w:r>
          </w:p>
        </w:tc>
        <w:tc>
          <w:tcPr>
            <w:tcW w:w="5408" w:type="dxa"/>
            <w:tcBorders>
              <w:top w:val="single" w:sz="4" w:space="0" w:color="000000"/>
              <w:left w:val="single" w:sz="4" w:space="0" w:color="000000"/>
              <w:right w:val="single" w:sz="4" w:space="0" w:color="000000"/>
            </w:tcBorders>
            <w:shd w:fill="1F3A5F" w:val="clear"/>
          </w:tcPr>
          <w:p>
            <w:pPr>
              <w:pStyle w:val="TableContents"/>
              <w:rPr>
                <w:b/>
                <w:bCs/>
                <w:color w:val="FFFFFF"/>
              </w:rPr>
            </w:pPr>
            <w:r>
              <w:rPr>
                <w:b/>
                <w:bCs/>
                <w:color w:val="FFFFFF"/>
              </w:rPr>
              <w:t>Loop solution (3 stars)</w:t>
            </w:r>
          </w:p>
        </w:tc>
      </w:tr>
      <w:tr>
        <w:trPr/>
        <w:tc>
          <w:tcPr>
            <w:tcW w:w="4229" w:type="dxa"/>
            <w:tcBorders>
              <w:left w:val="single" w:sz="4" w:space="0" w:color="000000"/>
              <w:bottom w:val="single" w:sz="4" w:space="0" w:color="000000"/>
            </w:tcBorders>
            <w:shd w:fill="1C1C1C" w:val="clear"/>
          </w:tcPr>
          <w:p>
            <w:pPr>
              <w:pStyle w:val="Normal"/>
              <w:spacing w:lineRule="exact" w:line="248" w:before="0" w:after="0"/>
              <w:rPr/>
            </w:pPr>
            <w:r>
              <w:rPr>
                <w:rFonts w:eastAsia="Consolas" w:cs="Consolas" w:ascii="Consolas" w:hAnsi="Consolas"/>
                <w:color w:val="C9F2C9"/>
                <w:sz w:val="18"/>
                <w:szCs w:val="18"/>
              </w:rPr>
              <w:t>// reach a goal 5 right, 2 down</w:t>
            </w:r>
          </w:p>
          <w:p>
            <w:pPr>
              <w:pStyle w:val="Normal"/>
              <w:spacing w:lineRule="exact" w:line="248" w:before="0" w:after="0"/>
              <w:rPr/>
            </w:pP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moveDown</w:t>
            </w:r>
          </w:p>
          <w:p>
            <w:pPr>
              <w:pStyle w:val="Normal"/>
              <w:spacing w:lineRule="exact" w:line="248" w:before="0" w:after="0"/>
              <w:rPr/>
            </w:pPr>
            <w:r>
              <w:rPr>
                <w:rFonts w:eastAsia="Consolas" w:cs="Consolas" w:ascii="Consolas" w:hAnsi="Consolas"/>
                <w:color w:val="C9F2C9"/>
                <w:sz w:val="18"/>
                <w:szCs w:val="18"/>
              </w:rPr>
              <w:t>moveDown</w:t>
            </w:r>
          </w:p>
        </w:tc>
        <w:tc>
          <w:tcPr>
            <w:tcW w:w="5408" w:type="dxa"/>
            <w:tcBorders>
              <w:left w:val="single" w:sz="4" w:space="0" w:color="000000"/>
              <w:bottom w:val="single" w:sz="4" w:space="0" w:color="000000"/>
              <w:right w:val="single" w:sz="4" w:space="0" w:color="000000"/>
            </w:tcBorders>
            <w:shd w:fill="1C1C1C" w:val="clear"/>
          </w:tcPr>
          <w:p>
            <w:pPr>
              <w:pStyle w:val="Normal"/>
              <w:spacing w:lineRule="exact" w:line="248" w:before="0" w:after="0"/>
              <w:rPr/>
            </w:pPr>
            <w:r>
              <w:rPr>
                <w:rFonts w:eastAsia="Consolas" w:cs="Consolas" w:ascii="Consolas" w:hAnsi="Consolas"/>
                <w:color w:val="C9F2C9"/>
                <w:sz w:val="18"/>
                <w:szCs w:val="18"/>
              </w:rPr>
              <w:t>// same path, structured</w:t>
            </w:r>
          </w:p>
          <w:p>
            <w:pPr>
              <w:pStyle w:val="Normal"/>
              <w:spacing w:lineRule="exact" w:line="248" w:before="0" w:after="0"/>
              <w:rPr/>
            </w:pPr>
            <w:r>
              <w:rPr>
                <w:rFonts w:eastAsia="Consolas" w:cs="Consolas" w:ascii="Consolas" w:hAnsi="Consolas"/>
                <w:color w:val="C9F2C9"/>
                <w:sz w:val="18"/>
                <w:szCs w:val="18"/>
              </w:rPr>
              <w:t>repeat(5)</w:t>
            </w:r>
          </w:p>
          <w:p>
            <w:pPr>
              <w:pStyle w:val="Normal"/>
              <w:spacing w:lineRule="exact" w:line="248" w:before="0" w:after="0"/>
              <w:rPr/>
            </w:pPr>
            <w:r>
              <w:rPr>
                <w:rFonts w:eastAsia="Consolas" w:cs="Consolas" w:ascii="Consolas" w:hAnsi="Consolas"/>
                <w:color w:val="C9F2C9"/>
                <w:sz w:val="18"/>
                <w:szCs w:val="18"/>
              </w:rPr>
              <w:t xml:space="preserve">  </w:t>
            </w:r>
            <w:r>
              <w:rPr>
                <w:rFonts w:eastAsia="Consolas" w:cs="Consolas" w:ascii="Consolas" w:hAnsi="Consolas"/>
                <w:color w:val="C9F2C9"/>
                <w:sz w:val="18"/>
                <w:szCs w:val="18"/>
              </w:rPr>
              <w:t>moveRight</w:t>
            </w:r>
          </w:p>
          <w:p>
            <w:pPr>
              <w:pStyle w:val="Normal"/>
              <w:spacing w:lineRule="exact" w:line="248" w:before="0" w:after="0"/>
              <w:rPr/>
            </w:pPr>
            <w:r>
              <w:rPr>
                <w:rFonts w:eastAsia="Consolas" w:cs="Consolas" w:ascii="Consolas" w:hAnsi="Consolas"/>
                <w:color w:val="C9F2C9"/>
                <w:sz w:val="18"/>
                <w:szCs w:val="18"/>
              </w:rPr>
              <w:t>end</w:t>
            </w:r>
          </w:p>
          <w:p>
            <w:pPr>
              <w:pStyle w:val="Normal"/>
              <w:spacing w:lineRule="exact" w:line="248" w:before="0" w:after="0"/>
              <w:rPr>
                <w:rFonts w:ascii="Consolas" w:hAnsi="Consolas" w:eastAsia="Consolas" w:cs="Consolas"/>
                <w:color w:val="C9F2C9"/>
                <w:sz w:val="18"/>
                <w:szCs w:val="18"/>
              </w:rPr>
            </w:pPr>
            <w:r>
              <w:rPr>
                <w:rFonts w:eastAsia="Consolas" w:cs="Consolas" w:ascii="Consolas" w:hAnsi="Consolas"/>
                <w:color w:val="C9F2C9"/>
                <w:sz w:val="18"/>
                <w:szCs w:val="18"/>
              </w:rPr>
            </w:r>
          </w:p>
          <w:p>
            <w:pPr>
              <w:pStyle w:val="Normal"/>
              <w:spacing w:lineRule="exact" w:line="248" w:before="0" w:after="0"/>
              <w:rPr/>
            </w:pPr>
            <w:r>
              <w:rPr>
                <w:rFonts w:eastAsia="Consolas" w:cs="Consolas" w:ascii="Consolas" w:hAnsi="Consolas"/>
                <w:color w:val="C9F2C9"/>
                <w:sz w:val="18"/>
                <w:szCs w:val="18"/>
              </w:rPr>
              <w:t>repeat(2)</w:t>
            </w:r>
          </w:p>
          <w:p>
            <w:pPr>
              <w:pStyle w:val="Normal"/>
              <w:spacing w:lineRule="exact" w:line="248" w:before="0" w:after="0"/>
              <w:rPr/>
            </w:pPr>
            <w:r>
              <w:rPr>
                <w:rFonts w:eastAsia="Consolas" w:cs="Consolas" w:ascii="Consolas" w:hAnsi="Consolas"/>
                <w:color w:val="C9F2C9"/>
                <w:sz w:val="18"/>
                <w:szCs w:val="18"/>
              </w:rPr>
              <w:t xml:space="preserve">  </w:t>
            </w:r>
            <w:r>
              <w:rPr>
                <w:rFonts w:eastAsia="Consolas" w:cs="Consolas" w:ascii="Consolas" w:hAnsi="Consolas"/>
                <w:color w:val="C9F2C9"/>
                <w:sz w:val="18"/>
                <w:szCs w:val="18"/>
              </w:rPr>
              <w:t>moveDown</w:t>
            </w:r>
          </w:p>
          <w:p>
            <w:pPr>
              <w:pStyle w:val="Normal"/>
              <w:spacing w:lineRule="exact" w:line="248" w:before="0" w:after="0"/>
              <w:rPr/>
            </w:pPr>
            <w:r>
              <w:rPr>
                <w:rFonts w:eastAsia="Consolas" w:cs="Consolas" w:ascii="Consolas" w:hAnsi="Consolas"/>
                <w:color w:val="C9F2C9"/>
                <w:sz w:val="18"/>
                <w:szCs w:val="18"/>
              </w:rPr>
              <w:t>end</w:t>
            </w:r>
          </w:p>
        </w:tc>
      </w:tr>
    </w:tbl>
    <w:p>
      <w:pPr>
        <w:pStyle w:val="Normal"/>
        <w:spacing w:before="57" w:after="227"/>
        <w:jc w:val="center"/>
        <w:rPr/>
      </w:pPr>
      <w:r>
        <w:rPr>
          <w:rFonts w:eastAsia="Arial" w:cs="Arial"/>
          <w:b w:val="false"/>
          <w:bCs w:val="false"/>
          <w:i/>
          <w:iCs/>
          <w:color w:val="595959"/>
          <w:sz w:val="17"/>
          <w:szCs w:val="17"/>
        </w:rPr>
        <w:t>The same path, solved two ways (a sequence and a loop)</w:t>
      </w:r>
    </w:p>
    <w:p>
      <w:pPr>
        <w:pStyle w:val="Heading2"/>
        <w:spacing w:before="220" w:after="90"/>
        <w:rPr/>
      </w:pPr>
      <w:bookmarkStart w:id="23" w:name="__RefHeading___Toc2040_1037531875"/>
      <w:bookmarkEnd w:id="23"/>
      <w:r>
        <w:rPr>
          <w:rFonts w:eastAsia="Arial" w:cs="Arial" w:ascii="Arial" w:hAnsi="Arial"/>
          <w:b/>
          <w:bCs/>
          <w:i w:val="false"/>
          <w:iCs w:val="false"/>
          <w:color w:val="2E5E8C"/>
          <w:sz w:val="25"/>
          <w:szCs w:val="25"/>
        </w:rPr>
        <w:t>7.3 Final classification</w:t>
      </w:r>
    </w:p>
    <w:p>
      <w:pPr>
        <w:pStyle w:val="Normal"/>
        <w:spacing w:lineRule="exact" w:line="276" w:before="0" w:after="120"/>
        <w:jc w:val="both"/>
        <w:rPr/>
      </w:pPr>
      <w:r>
        <w:rPr>
          <w:rFonts w:eastAsia="Arial" w:cs="Arial"/>
          <w:b w:val="false"/>
          <w:bCs w:val="false"/>
          <w:i w:val="false"/>
          <w:iCs w:val="false"/>
          <w:color w:val="222222"/>
          <w:sz w:val="21"/>
          <w:szCs w:val="21"/>
        </w:rPr>
        <w:t>The collected Stars add up across all fifteen chambers (maximum 45). At the last chamber (Chamber 15) the game issues the final robot's classification. This is the story's climax, and the game's headline achievement.</w:t>
      </w:r>
    </w:p>
    <w:tbl>
      <w:tblPr>
        <w:tblW w:w="9636" w:type="dxa"/>
        <w:jc w:val="right"/>
        <w:tblInd w:w="0" w:type="dxa"/>
        <w:tblLayout w:type="fixed"/>
        <w:tblCellMar>
          <w:top w:w="58" w:type="dxa"/>
          <w:left w:w="108" w:type="dxa"/>
          <w:bottom w:w="58" w:type="dxa"/>
          <w:right w:w="108" w:type="dxa"/>
        </w:tblCellMar>
      </w:tblPr>
      <w:tblGrid>
        <w:gridCol w:w="2627"/>
        <w:gridCol w:w="900"/>
        <w:gridCol w:w="6109"/>
      </w:tblGrid>
      <w:tr>
        <w:trPr>
          <w:tblHeader w:val="true"/>
        </w:trPr>
        <w:tc>
          <w:tcPr>
            <w:tcW w:w="2627" w:type="dxa"/>
            <w:tcBorders>
              <w:top w:val="single" w:sz="2" w:space="0" w:color="CCCCCC"/>
              <w:left w:val="single" w:sz="2" w:space="0" w:color="CCCCCC"/>
              <w:bottom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Classification</w:t>
            </w:r>
          </w:p>
        </w:tc>
        <w:tc>
          <w:tcPr>
            <w:tcW w:w="90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Stars</w:t>
            </w:r>
          </w:p>
        </w:tc>
        <w:tc>
          <w:tcPr>
            <w:tcW w:w="610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Meaning</w:t>
            </w:r>
          </w:p>
        </w:tc>
      </w:tr>
      <w:tr>
        <w:trPr/>
        <w:tc>
          <w:tcPr>
            <w:tcW w:w="2627"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 xml:space="preserve">Type III: </w:t>
              <w:br/>
              <w:t>Expert Programmer</w:t>
            </w:r>
          </w:p>
        </w:tc>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center"/>
              <w:rPr/>
            </w:pPr>
            <w:r>
              <w:rPr>
                <w:rFonts w:eastAsia="Arial" w:cs="Arial"/>
                <w:b w:val="false"/>
                <w:bCs w:val="false"/>
                <w:i w:val="false"/>
                <w:iCs w:val="false"/>
                <w:color w:val="222222"/>
                <w:sz w:val="21"/>
                <w:szCs w:val="21"/>
              </w:rPr>
              <w:t>40-45</w:t>
            </w:r>
          </w:p>
        </w:tc>
        <w:tc>
          <w:tcPr>
            <w:tcW w:w="610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Consistently optimal, well-structured solutions.</w:t>
            </w:r>
          </w:p>
        </w:tc>
      </w:tr>
      <w:tr>
        <w:trPr/>
        <w:tc>
          <w:tcPr>
            <w:tcW w:w="2627" w:type="dxa"/>
            <w:tcBorders>
              <w:top w:val="single" w:sz="2" w:space="0" w:color="CCCCCC"/>
              <w:left w:val="single" w:sz="2" w:space="0" w:color="CCCCCC"/>
              <w:bottom w:val="single" w:sz="2" w:space="0" w:color="CCCCCC"/>
            </w:tcBorders>
            <w:shd w:color="auto" w:fill="F2F6FB" w:val="clear"/>
            <w:vAlign w:val="center"/>
          </w:tcPr>
          <w:p>
            <w:pPr>
              <w:pStyle w:val="Normal"/>
              <w:spacing w:lineRule="exact" w:line="264" w:before="0" w:after="0"/>
              <w:jc w:val="left"/>
              <w:rPr>
                <w:b/>
                <w:bCs/>
              </w:rPr>
            </w:pPr>
            <w:r>
              <w:rPr>
                <w:rFonts w:eastAsia="Arial" w:cs="Arial"/>
                <w:b/>
                <w:bCs/>
                <w:i w:val="false"/>
                <w:iCs w:val="false"/>
                <w:color w:val="222222"/>
                <w:sz w:val="21"/>
                <w:szCs w:val="21"/>
              </w:rPr>
              <w:t xml:space="preserve">Type II: </w:t>
              <w:br/>
              <w:t>Advanced Programmer</w:t>
            </w:r>
          </w:p>
        </w:tc>
        <w:tc>
          <w:tcPr>
            <w:tcW w:w="9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center"/>
              <w:rPr/>
            </w:pPr>
            <w:r>
              <w:rPr>
                <w:rFonts w:eastAsia="Arial" w:cs="Arial"/>
                <w:b w:val="false"/>
                <w:bCs w:val="false"/>
                <w:i w:val="false"/>
                <w:iCs w:val="false"/>
                <w:color w:val="222222"/>
                <w:sz w:val="21"/>
                <w:szCs w:val="21"/>
              </w:rPr>
              <w:t>28-39</w:t>
            </w:r>
          </w:p>
        </w:tc>
        <w:tc>
          <w:tcPr>
            <w:tcW w:w="610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Mostly correct with solid use of loops.</w:t>
            </w:r>
          </w:p>
        </w:tc>
      </w:tr>
      <w:tr>
        <w:trPr/>
        <w:tc>
          <w:tcPr>
            <w:tcW w:w="2627"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b/>
                <w:bCs/>
              </w:rPr>
            </w:pPr>
            <w:r>
              <w:rPr>
                <w:rFonts w:eastAsia="Arial" w:cs="Arial"/>
                <w:b/>
                <w:bCs/>
                <w:i w:val="false"/>
                <w:iCs w:val="false"/>
                <w:color w:val="222222"/>
                <w:sz w:val="21"/>
                <w:szCs w:val="21"/>
              </w:rPr>
              <w:t xml:space="preserve">Type I: </w:t>
              <w:br/>
              <w:t>Apprentice Programmer</w:t>
            </w:r>
          </w:p>
        </w:tc>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center"/>
              <w:rPr/>
            </w:pPr>
            <w:r>
              <w:rPr>
                <w:rFonts w:eastAsia="Arial" w:cs="Arial"/>
                <w:b w:val="false"/>
                <w:bCs w:val="false"/>
                <w:i w:val="false"/>
                <w:iCs w:val="false"/>
                <w:color w:val="222222"/>
                <w:sz w:val="21"/>
                <w:szCs w:val="21"/>
              </w:rPr>
              <w:t>15-27</w:t>
            </w:r>
          </w:p>
        </w:tc>
        <w:tc>
          <w:tcPr>
            <w:tcW w:w="610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fundamentals proved but little to no abstraction was used.</w:t>
            </w:r>
          </w:p>
        </w:tc>
      </w:tr>
      <w:tr>
        <w:trPr/>
        <w:tc>
          <w:tcPr>
            <w:tcW w:w="2627" w:type="dxa"/>
            <w:tcBorders>
              <w:top w:val="single" w:sz="2" w:space="0" w:color="CCCCCC"/>
              <w:left w:val="single" w:sz="2" w:space="0" w:color="CCCCCC"/>
              <w:bottom w:val="single" w:sz="2" w:space="0" w:color="CCCCCC"/>
            </w:tcBorders>
            <w:shd w:color="auto" w:fill="F2F6FB" w:val="clear"/>
            <w:vAlign w:val="center"/>
          </w:tcPr>
          <w:p>
            <w:pPr>
              <w:pStyle w:val="Normal"/>
              <w:spacing w:lineRule="exact" w:line="264" w:before="0" w:after="0"/>
              <w:jc w:val="left"/>
              <w:rPr>
                <w:b/>
                <w:bCs/>
              </w:rPr>
            </w:pPr>
            <w:r>
              <w:rPr>
                <w:rFonts w:eastAsia="Arial" w:cs="Arial"/>
                <w:b/>
                <w:bCs/>
                <w:i w:val="false"/>
                <w:iCs w:val="false"/>
                <w:color w:val="222222"/>
                <w:sz w:val="21"/>
                <w:szCs w:val="21"/>
              </w:rPr>
              <w:t>Training Incomplete</w:t>
            </w:r>
          </w:p>
        </w:tc>
        <w:tc>
          <w:tcPr>
            <w:tcW w:w="9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center"/>
              <w:rPr/>
            </w:pPr>
            <w:r>
              <w:rPr>
                <w:rFonts w:eastAsia="Arial" w:cs="Arial"/>
                <w:b w:val="false"/>
                <w:bCs w:val="false"/>
                <w:i w:val="false"/>
                <w:iCs w:val="false"/>
                <w:color w:val="222222"/>
                <w:sz w:val="21"/>
                <w:szCs w:val="21"/>
              </w:rPr>
              <w:t>0-14</w:t>
            </w:r>
          </w:p>
        </w:tc>
        <w:tc>
          <w:tcPr>
            <w:tcW w:w="610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Not enough chambers cleared to classify.</w:t>
            </w:r>
          </w:p>
        </w:tc>
      </w:tr>
    </w:tbl>
    <w:p>
      <w:pPr>
        <w:pStyle w:val="Normal"/>
        <w:keepNext w:val="true"/>
        <w:spacing w:before="140" w:after="30"/>
        <w:jc w:val="center"/>
        <w:rPr/>
      </w:pPr>
      <w:r>
        <w:rPr/>
        <w:drawing>
          <wp:inline distT="0" distB="0" distL="0" distR="0">
            <wp:extent cx="4762500" cy="3743325"/>
            <wp:effectExtent l="0" t="0" r="0" b="0"/>
            <wp:docPr id="5" name="Image5" descr="Figure Figure 5. The final classification screen (here: Type I — Apprentice Programmer,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Figure 5. The final classification screen (here: Type I — Apprentice Programmer, 15/45)."/>
                    <pic:cNvPicPr>
                      <a:picLocks noChangeAspect="1" noChangeArrowheads="1"/>
                    </pic:cNvPicPr>
                  </pic:nvPicPr>
                  <pic:blipFill>
                    <a:blip r:embed="rId16"/>
                    <a:stretch>
                      <a:fillRect/>
                    </a:stretch>
                  </pic:blipFill>
                  <pic:spPr bwMode="auto">
                    <a:xfrm>
                      <a:off x="0" y="0"/>
                      <a:ext cx="4762500" cy="3743325"/>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5. The final classification screen (here: Type I).</w:t>
      </w:r>
    </w:p>
    <w:p>
      <w:pPr>
        <w:pStyle w:val="Heading2"/>
        <w:spacing w:before="220" w:after="90"/>
        <w:rPr/>
      </w:pPr>
      <w:bookmarkStart w:id="24" w:name="__RefHeading___Toc2042_1037531875"/>
      <w:bookmarkEnd w:id="24"/>
      <w:r>
        <w:rPr>
          <w:rFonts w:eastAsia="Arial" w:cs="Arial" w:ascii="Arial" w:hAnsi="Arial"/>
          <w:b/>
          <w:bCs/>
          <w:i w:val="false"/>
          <w:iCs w:val="false"/>
          <w:color w:val="2E5E8C"/>
          <w:sz w:val="25"/>
          <w:szCs w:val="25"/>
        </w:rPr>
        <w:t>7.4 Progress and free play</w:t>
      </w:r>
    </w:p>
    <w:p>
      <w:pPr>
        <w:pStyle w:val="Normal"/>
        <w:spacing w:lineRule="exact" w:line="276" w:before="0" w:after="120"/>
        <w:jc w:val="both"/>
        <w:rPr/>
      </w:pPr>
      <w:r>
        <w:rPr>
          <w:rFonts w:eastAsia="Arial" w:cs="Arial"/>
          <w:b w:val="false"/>
          <w:bCs w:val="false"/>
          <w:i w:val="false"/>
          <w:iCs w:val="false"/>
          <w:color w:val="222222"/>
          <w:sz w:val="21"/>
          <w:szCs w:val="21"/>
        </w:rPr>
        <w:t xml:space="preserve">Progress stays visible throughout the game. The HUD shows the current chamber and attempt count while on the end of every level an overview shows the stars earned. Beyond the campaign, </w:t>
      </w:r>
      <w:r>
        <w:rPr>
          <w:rFonts w:eastAsia="Arial" w:cs="Arial"/>
          <w:b/>
          <w:bCs/>
          <w:i w:val="false"/>
          <w:iCs w:val="false"/>
          <w:color w:val="222222"/>
          <w:sz w:val="21"/>
          <w:szCs w:val="21"/>
        </w:rPr>
        <w:t>Free Play</w:t>
      </w:r>
      <w:r>
        <w:rPr>
          <w:rFonts w:eastAsia="Arial" w:cs="Arial"/>
          <w:b w:val="false"/>
          <w:bCs w:val="false"/>
          <w:i w:val="false"/>
          <w:iCs w:val="false"/>
          <w:color w:val="222222"/>
          <w:sz w:val="21"/>
          <w:szCs w:val="21"/>
        </w:rPr>
        <w:t xml:space="preserve"> allows users to load custom mazes (which don't affect campaign progress) made with the accompanying level editor (see Section 10).</w:t>
      </w:r>
    </w:p>
    <w:p>
      <w:pPr>
        <w:pStyle w:val="Heading1"/>
        <w:pBdr>
          <w:bottom w:val="single" w:sz="14" w:space="4" w:color="1F3A5F"/>
        </w:pBdr>
        <w:spacing w:before="300" w:after="130"/>
        <w:rPr/>
      </w:pPr>
      <w:bookmarkStart w:id="25" w:name="__RefHeading___Toc2044_1037531875"/>
      <w:bookmarkEnd w:id="25"/>
      <w:r>
        <w:rPr>
          <w:rFonts w:eastAsia="Arial" w:cs="Arial" w:ascii="Arial" w:hAnsi="Arial"/>
          <w:b/>
          <w:bCs/>
          <w:i w:val="false"/>
          <w:iCs w:val="false"/>
          <w:color w:val="1F3A5F"/>
          <w:sz w:val="30"/>
          <w:szCs w:val="30"/>
        </w:rPr>
        <w:t>8. User Interface and Audio</w:t>
      </w:r>
    </w:p>
    <w:p>
      <w:pPr>
        <w:pStyle w:val="Heading2"/>
        <w:spacing w:before="220" w:after="90"/>
        <w:rPr/>
      </w:pPr>
      <w:bookmarkStart w:id="26" w:name="__RefHeading___Toc2046_1037531875"/>
      <w:bookmarkEnd w:id="26"/>
      <w:r>
        <w:rPr>
          <w:rFonts w:eastAsia="Arial" w:cs="Arial" w:ascii="Arial" w:hAnsi="Arial"/>
          <w:b/>
          <w:bCs/>
          <w:i w:val="false"/>
          <w:iCs w:val="false"/>
          <w:color w:val="2E5E8C"/>
          <w:sz w:val="25"/>
          <w:szCs w:val="25"/>
        </w:rPr>
        <w:t>8.1 Screen layout</w:t>
      </w:r>
    </w:p>
    <w:p>
      <w:pPr>
        <w:pStyle w:val="Normal"/>
        <w:spacing w:lineRule="exact" w:line="276" w:before="0" w:after="120"/>
        <w:jc w:val="both"/>
        <w:rPr/>
      </w:pPr>
      <w:r>
        <w:rPr>
          <w:rFonts w:eastAsia="Arial" w:cs="Arial"/>
          <w:b w:val="false"/>
          <w:bCs w:val="false"/>
          <w:i w:val="false"/>
          <w:iCs w:val="false"/>
          <w:color w:val="222222"/>
          <w:sz w:val="21"/>
          <w:szCs w:val="21"/>
        </w:rPr>
        <w:t>The game window is 960×720 px, split into four always visible regions, so the player never loses sight of the maze while coding, keeping code and effect side by side.</w:t>
      </w:r>
    </w:p>
    <w:tbl>
      <w:tblPr>
        <w:tblW w:w="9636" w:type="dxa"/>
        <w:jc w:val="right"/>
        <w:tblInd w:w="0" w:type="dxa"/>
        <w:tblLayout w:type="fixed"/>
        <w:tblCellMar>
          <w:top w:w="58" w:type="dxa"/>
          <w:left w:w="108" w:type="dxa"/>
          <w:bottom w:w="58" w:type="dxa"/>
          <w:right w:w="108" w:type="dxa"/>
        </w:tblCellMar>
      </w:tblPr>
      <w:tblGrid>
        <w:gridCol w:w="1364"/>
        <w:gridCol w:w="1172"/>
        <w:gridCol w:w="7100"/>
      </w:tblGrid>
      <w:tr>
        <w:trPr>
          <w:tblHeader w:val="true"/>
        </w:trPr>
        <w:tc>
          <w:tcPr>
            <w:tcW w:w="1364"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Region</w:t>
            </w:r>
          </w:p>
        </w:tc>
        <w:tc>
          <w:tcPr>
            <w:tcW w:w="1172"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Size (px)</w:t>
            </w:r>
          </w:p>
        </w:tc>
        <w:tc>
          <w:tcPr>
            <w:tcW w:w="710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Purpose</w:t>
            </w:r>
          </w:p>
        </w:tc>
      </w:tr>
      <w:tr>
        <w:trPr/>
        <w:tc>
          <w:tcPr>
            <w:tcW w:w="136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Game area</w:t>
            </w:r>
          </w:p>
        </w:tc>
        <w:tc>
          <w:tcPr>
            <w:tcW w:w="117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center"/>
              <w:rPr/>
            </w:pPr>
            <w:r>
              <w:rPr>
                <w:rFonts w:eastAsia="Arial" w:cs="Arial"/>
                <w:b w:val="false"/>
                <w:bCs w:val="false"/>
                <w:i w:val="false"/>
                <w:iCs w:val="false"/>
                <w:color w:val="222222"/>
                <w:sz w:val="21"/>
                <w:szCs w:val="21"/>
              </w:rPr>
              <w:t>720 × 600</w:t>
            </w:r>
          </w:p>
        </w:tc>
        <w:tc>
          <w:tcPr>
            <w:tcW w:w="71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24×20 tile maze with the robot, walls, coins and goal.</w:t>
            </w:r>
          </w:p>
        </w:tc>
      </w:tr>
      <w:tr>
        <w:trPr/>
        <w:tc>
          <w:tcPr>
            <w:tcW w:w="1364"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Code editor</w:t>
            </w:r>
          </w:p>
        </w:tc>
        <w:tc>
          <w:tcPr>
            <w:tcW w:w="117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center"/>
              <w:rPr/>
            </w:pPr>
            <w:r>
              <w:rPr>
                <w:rFonts w:eastAsia="Arial" w:cs="Arial"/>
                <w:b w:val="false"/>
                <w:bCs w:val="false"/>
                <w:i w:val="false"/>
                <w:iCs w:val="false"/>
                <w:color w:val="222222"/>
                <w:sz w:val="21"/>
                <w:szCs w:val="21"/>
              </w:rPr>
              <w:t>240 × 600</w:t>
            </w:r>
          </w:p>
        </w:tc>
        <w:tc>
          <w:tcPr>
            <w:tcW w:w="71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Multi-line editor with live syntax highlighting and line numbers (right side).</w:t>
            </w:r>
          </w:p>
        </w:tc>
      </w:tr>
      <w:tr>
        <w:trPr/>
        <w:tc>
          <w:tcPr>
            <w:tcW w:w="1364"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Terminal</w:t>
            </w:r>
          </w:p>
        </w:tc>
        <w:tc>
          <w:tcPr>
            <w:tcW w:w="117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center"/>
              <w:rPr/>
            </w:pPr>
            <w:r>
              <w:rPr>
                <w:rFonts w:eastAsia="Arial" w:cs="Arial"/>
                <w:b w:val="false"/>
                <w:bCs w:val="false"/>
                <w:i w:val="false"/>
                <w:iCs w:val="false"/>
                <w:color w:val="222222"/>
                <w:sz w:val="21"/>
                <w:szCs w:val="21"/>
              </w:rPr>
              <w:t>720 × 120</w:t>
            </w:r>
          </w:p>
        </w:tc>
        <w:tc>
          <w:tcPr>
            <w:tcW w:w="71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Execution log, errors and completion / star messages (bottom-left).</w:t>
            </w:r>
          </w:p>
        </w:tc>
      </w:tr>
      <w:tr>
        <w:trPr/>
        <w:tc>
          <w:tcPr>
            <w:tcW w:w="1364"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Controls</w:t>
            </w:r>
          </w:p>
        </w:tc>
        <w:tc>
          <w:tcPr>
            <w:tcW w:w="117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center"/>
              <w:rPr/>
            </w:pPr>
            <w:r>
              <w:rPr>
                <w:rFonts w:eastAsia="Arial" w:cs="Arial"/>
                <w:b w:val="false"/>
                <w:bCs w:val="false"/>
                <w:i w:val="false"/>
                <w:iCs w:val="false"/>
                <w:color w:val="222222"/>
                <w:sz w:val="21"/>
                <w:szCs w:val="21"/>
              </w:rPr>
              <w:t>240 × 120</w:t>
            </w:r>
          </w:p>
        </w:tc>
        <w:tc>
          <w:tcPr>
            <w:tcW w:w="71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RUN &amp; RESET buttons (bottom-right).</w:t>
            </w:r>
          </w:p>
        </w:tc>
      </w:tr>
    </w:tbl>
    <w:p>
      <w:pPr>
        <w:pStyle w:val="Normal"/>
        <w:keepNext w:val="true"/>
        <w:spacing w:before="140" w:after="30"/>
        <w:jc w:val="center"/>
        <w:rPr/>
      </w:pPr>
      <w:r>
        <w:rPr/>
        <w:drawing>
          <wp:inline distT="0" distB="0" distL="0" distR="0">
            <wp:extent cx="5334000" cy="4191000"/>
            <wp:effectExtent l="0" t="0" r="0" b="0"/>
            <wp:docPr id="6" name="Image6" descr="Figure Figure 6. The gameplay screen: maze (left), code editor (right), terminal (bottom-left) and controls (bottom-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Figure 6. The gameplay screen: maze (left), code editor (right), terminal (bottom-left) and controls (bottom-right)."/>
                    <pic:cNvPicPr>
                      <a:picLocks noChangeAspect="1" noChangeArrowheads="1"/>
                    </pic:cNvPicPr>
                  </pic:nvPicPr>
                  <pic:blipFill>
                    <a:blip r:embed="rId17"/>
                    <a:stretch>
                      <a:fillRect/>
                    </a:stretch>
                  </pic:blipFill>
                  <pic:spPr bwMode="auto">
                    <a:xfrm>
                      <a:off x="0" y="0"/>
                      <a:ext cx="5334000" cy="4191000"/>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6. The gameplay screen: maze (left), code editor (right), terminal (bottom-left) and controls (bottom-right).</w:t>
      </w:r>
    </w:p>
    <w:p>
      <w:pPr>
        <w:pStyle w:val="Heading2"/>
        <w:spacing w:before="220" w:after="90"/>
        <w:rPr/>
      </w:pPr>
      <w:bookmarkStart w:id="27" w:name="__RefHeading___Toc2048_1037531875"/>
      <w:bookmarkEnd w:id="27"/>
      <w:r>
        <w:rPr>
          <w:rFonts w:eastAsia="Arial" w:cs="Arial" w:ascii="Arial" w:hAnsi="Arial"/>
          <w:b/>
          <w:bCs/>
          <w:i w:val="false"/>
          <w:iCs w:val="false"/>
          <w:color w:val="2E5E8C"/>
          <w:sz w:val="25"/>
          <w:szCs w:val="25"/>
        </w:rPr>
        <w:t>8.2 Audio</w:t>
      </w:r>
    </w:p>
    <w:tbl>
      <w:tblPr>
        <w:tblW w:w="9636" w:type="dxa"/>
        <w:jc w:val="right"/>
        <w:tblInd w:w="0" w:type="dxa"/>
        <w:tblLayout w:type="fixed"/>
        <w:tblCellMar>
          <w:top w:w="58" w:type="dxa"/>
          <w:left w:w="108" w:type="dxa"/>
          <w:bottom w:w="58" w:type="dxa"/>
          <w:right w:w="108" w:type="dxa"/>
        </w:tblCellMar>
      </w:tblPr>
      <w:tblGrid>
        <w:gridCol w:w="2343"/>
        <w:gridCol w:w="6296"/>
        <w:gridCol w:w="997"/>
      </w:tblGrid>
      <w:tr>
        <w:trPr>
          <w:tblHeader w:val="true"/>
        </w:trPr>
        <w:tc>
          <w:tcPr>
            <w:tcW w:w="2343"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Event</w:t>
            </w:r>
          </w:p>
        </w:tc>
        <w:tc>
          <w:tcPr>
            <w:tcW w:w="6296" w:type="dxa"/>
            <w:tcBorders>
              <w:top w:val="single" w:sz="2" w:space="0" w:color="CCCCCC"/>
              <w:left w:val="single" w:sz="2" w:space="0" w:color="CCCCCC"/>
              <w:bottom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Sound file</w:t>
            </w:r>
          </w:p>
        </w:tc>
        <w:tc>
          <w:tcPr>
            <w:tcW w:w="99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b/>
                <w:bCs/>
                <w:color w:val="FFFFFF"/>
              </w:rPr>
            </w:pPr>
            <w:r>
              <w:rPr>
                <w:b/>
                <w:bCs/>
                <w:color w:val="FFFFFF"/>
              </w:rPr>
              <w:t>Source</w:t>
            </w:r>
          </w:p>
        </w:tc>
      </w:tr>
      <w:tr>
        <w:trPr/>
        <w:tc>
          <w:tcPr>
            <w:tcW w:w="234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Any button click</w:t>
            </w:r>
          </w:p>
        </w:tc>
        <w:tc>
          <w:tcPr>
            <w:tcW w:w="6296"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generic-btn-click.mp3</w:t>
            </w:r>
          </w:p>
        </w:tc>
        <w:tc>
          <w:tcPr>
            <w:tcW w:w="99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hyperlink r:id="rId18">
              <w:r>
                <w:rPr>
                  <w:rStyle w:val="Hyperlink"/>
                </w:rPr>
                <w:t>Mixkit</w:t>
              </w:r>
            </w:hyperlink>
          </w:p>
        </w:tc>
      </w:tr>
      <w:tr>
        <w:trPr/>
        <w:tc>
          <w:tcPr>
            <w:tcW w:w="234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RUN pressed</w:t>
            </w:r>
          </w:p>
        </w:tc>
        <w:tc>
          <w:tcPr>
            <w:tcW w:w="6296" w:type="dxa"/>
            <w:tcBorders>
              <w:top w:val="single" w:sz="2" w:space="0" w:color="CCCCCC"/>
              <w:left w:val="single" w:sz="2" w:space="0" w:color="CCCCCC"/>
              <w:bottom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run-btn-click-sound.mp3</w:t>
            </w:r>
          </w:p>
        </w:tc>
        <w:tc>
          <w:tcPr>
            <w:tcW w:w="99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hyperlink r:id="rId19">
              <w:r>
                <w:rPr>
                  <w:rStyle w:val="Hyperlink"/>
                </w:rPr>
                <w:t>Mixkit</w:t>
              </w:r>
            </w:hyperlink>
          </w:p>
        </w:tc>
      </w:tr>
      <w:tr>
        <w:trPr/>
        <w:tc>
          <w:tcPr>
            <w:tcW w:w="234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RESET pressed</w:t>
            </w:r>
          </w:p>
        </w:tc>
        <w:tc>
          <w:tcPr>
            <w:tcW w:w="6296"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reset-code-btn-click-sound.mp3</w:t>
            </w:r>
          </w:p>
        </w:tc>
        <w:tc>
          <w:tcPr>
            <w:tcW w:w="99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hyperlink r:id="rId20">
              <w:r>
                <w:rPr>
                  <w:rStyle w:val="Hyperlink"/>
                </w:rPr>
                <w:t>Mixkit</w:t>
              </w:r>
            </w:hyperlink>
          </w:p>
        </w:tc>
      </w:tr>
      <w:tr>
        <w:trPr/>
        <w:tc>
          <w:tcPr>
            <w:tcW w:w="234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Goal reached</w:t>
            </w:r>
          </w:p>
        </w:tc>
        <w:tc>
          <w:tcPr>
            <w:tcW w:w="6296" w:type="dxa"/>
            <w:tcBorders>
              <w:top w:val="single" w:sz="2" w:space="0" w:color="CCCCCC"/>
              <w:left w:val="single" w:sz="2" w:space="0" w:color="CCCCCC"/>
              <w:bottom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goal-reached-notification.mp3</w:t>
            </w:r>
          </w:p>
        </w:tc>
        <w:tc>
          <w:tcPr>
            <w:tcW w:w="99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hyperlink r:id="rId21">
              <w:r>
                <w:rPr>
                  <w:rStyle w:val="Hyperlink"/>
                </w:rPr>
                <w:t>Mixkit</w:t>
              </w:r>
            </w:hyperlink>
          </w:p>
        </w:tc>
      </w:tr>
      <w:tr>
        <w:trPr/>
        <w:tc>
          <w:tcPr>
            <w:tcW w:w="234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Lexer / parser error</w:t>
            </w:r>
          </w:p>
        </w:tc>
        <w:tc>
          <w:tcPr>
            <w:tcW w:w="6296"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error-sound.mp3</w:t>
            </w:r>
          </w:p>
        </w:tc>
        <w:tc>
          <w:tcPr>
            <w:tcW w:w="99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hyperlink r:id="rId22">
              <w:r>
                <w:rPr>
                  <w:rStyle w:val="Hyperlink"/>
                </w:rPr>
                <w:t>Mixkit</w:t>
              </w:r>
            </w:hyperlink>
          </w:p>
        </w:tc>
      </w:tr>
    </w:tbl>
    <w:p>
      <w:pPr>
        <w:pStyle w:val="Heading1"/>
        <w:pBdr>
          <w:bottom w:val="single" w:sz="14" w:space="4" w:color="1F3A5F"/>
        </w:pBdr>
        <w:spacing w:before="300" w:after="130"/>
        <w:rPr/>
      </w:pPr>
      <w:bookmarkStart w:id="28" w:name="__RefHeading___Toc2050_1037531875"/>
      <w:bookmarkEnd w:id="28"/>
      <w:r>
        <w:rPr>
          <w:rFonts w:eastAsia="Arial" w:cs="Arial" w:ascii="Arial" w:hAnsi="Arial"/>
          <w:b/>
          <w:bCs/>
          <w:i w:val="false"/>
          <w:iCs w:val="false"/>
          <w:color w:val="1F3A5F"/>
          <w:sz w:val="30"/>
          <w:szCs w:val="30"/>
        </w:rPr>
        <w:t>9. Technical Architecture and Implementation</w:t>
      </w:r>
    </w:p>
    <w:p>
      <w:pPr>
        <w:pStyle w:val="Heading2"/>
        <w:spacing w:before="220" w:after="90"/>
        <w:rPr/>
      </w:pPr>
      <w:bookmarkStart w:id="29" w:name="__RefHeading___Toc2052_1037531875"/>
      <w:bookmarkEnd w:id="29"/>
      <w:r>
        <w:rPr>
          <w:rFonts w:eastAsia="Arial" w:cs="Arial" w:ascii="Arial" w:hAnsi="Arial"/>
          <w:b/>
          <w:bCs/>
          <w:i w:val="false"/>
          <w:iCs w:val="false"/>
          <w:color w:val="2E5E8C"/>
          <w:sz w:val="25"/>
          <w:szCs w:val="25"/>
        </w:rPr>
        <w:t>9.1 Technologies</w:t>
      </w:r>
    </w:p>
    <w:p>
      <w:pPr>
        <w:pStyle w:val="Normal"/>
        <w:spacing w:lineRule="exact" w:line="276" w:before="0" w:after="120"/>
        <w:jc w:val="both"/>
        <w:rPr/>
      </w:pPr>
      <w:r>
        <w:rPr>
          <w:rFonts w:eastAsia="Arial" w:cs="Arial"/>
          <w:b w:val="false"/>
          <w:bCs w:val="false"/>
          <w:i w:val="false"/>
          <w:iCs w:val="false"/>
          <w:color w:val="222222"/>
          <w:sz w:val="21"/>
          <w:szCs w:val="21"/>
        </w:rPr>
        <w:t xml:space="preserve">The game is written in Java using the Greenfoot framework, which supplies the World/Actor model, the game loop, image drawing and keyboard input. The game runs on Windows, macOS and Linux, is fully offline and the source code is version-controlled on </w:t>
      </w:r>
      <w:hyperlink r:id="rId23">
        <w:r>
          <w:rPr>
            <w:rStyle w:val="Hyperlink"/>
            <w:rFonts w:eastAsia="Arial" w:cs="Arial"/>
            <w:b w:val="false"/>
            <w:bCs w:val="false"/>
            <w:i w:val="false"/>
            <w:iCs w:val="false"/>
            <w:color w:val="3465A4"/>
            <w:sz w:val="21"/>
            <w:szCs w:val="21"/>
          </w:rPr>
          <w:t>GitHub</w:t>
        </w:r>
      </w:hyperlink>
      <w:r>
        <w:rPr>
          <w:rFonts w:eastAsia="Arial" w:cs="Arial"/>
          <w:b w:val="false"/>
          <w:bCs w:val="false"/>
          <w:i w:val="false"/>
          <w:iCs w:val="false"/>
          <w:color w:val="222222"/>
          <w:sz w:val="21"/>
          <w:szCs w:val="21"/>
        </w:rPr>
        <w:t>.</w:t>
      </w:r>
    </w:p>
    <w:p>
      <w:pPr>
        <w:pStyle w:val="Heading2"/>
        <w:spacing w:before="220" w:after="90"/>
        <w:rPr/>
      </w:pPr>
      <w:bookmarkStart w:id="30" w:name="__RefHeading___Toc2054_1037531875"/>
      <w:bookmarkEnd w:id="30"/>
      <w:r>
        <w:rPr>
          <w:rFonts w:eastAsia="Arial" w:cs="Arial" w:ascii="Arial" w:hAnsi="Arial"/>
          <w:b/>
          <w:bCs/>
          <w:i w:val="false"/>
          <w:iCs w:val="false"/>
          <w:color w:val="2E5E8C"/>
          <w:sz w:val="25"/>
          <w:szCs w:val="25"/>
        </w:rPr>
        <w:t>9.2 Subsystems</w:t>
      </w:r>
    </w:p>
    <w:p>
      <w:pPr>
        <w:pStyle w:val="Normal"/>
        <w:spacing w:lineRule="exact" w:line="276" w:before="0" w:after="120"/>
        <w:jc w:val="both"/>
        <w:rPr/>
      </w:pPr>
      <w:r>
        <w:rPr>
          <w:rFonts w:eastAsia="Arial" w:cs="Arial"/>
          <w:b w:val="false"/>
          <w:bCs w:val="false"/>
          <w:i w:val="false"/>
          <w:iCs w:val="false"/>
          <w:color w:val="222222"/>
          <w:sz w:val="21"/>
          <w:szCs w:val="21"/>
        </w:rPr>
        <w:t>The classes are grouped into loosely-coupled subsystems with clear responsibilities:</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Worlds / screens:</w:t>
      </w:r>
      <w:r>
        <w:rPr>
          <w:rFonts w:eastAsia="Arial" w:cs="Arial"/>
          <w:b w:val="false"/>
          <w:bCs w:val="false"/>
          <w:i w:val="false"/>
          <w:iCs w:val="false"/>
          <w:color w:val="222222"/>
          <w:sz w:val="21"/>
          <w:szCs w:val="21"/>
        </w:rPr>
        <w:t xml:space="preserve"> Home, Intro, Loading, the main Simulation world, Load Custom and the Final Classification finale.</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Language pipeline:</w:t>
      </w:r>
      <w:r>
        <w:rPr>
          <w:rFonts w:eastAsia="Arial" w:cs="Arial"/>
          <w:b w:val="false"/>
          <w:bCs w:val="false"/>
          <w:i w:val="false"/>
          <w:iCs w:val="false"/>
          <w:color w:val="222222"/>
          <w:sz w:val="21"/>
          <w:szCs w:val="21"/>
        </w:rPr>
        <w:t xml:space="preserve"> Lexer → Parser → Interpreter over a small AST, driven by a shared compilation/execution service.</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 xml:space="preserve">Editor, </w:t>
      </w:r>
      <w:r>
        <w:rPr>
          <w:rFonts w:eastAsia="Arial" w:cs="Arial"/>
          <w:b/>
          <w:bCs/>
          <w:i w:val="false"/>
          <w:iCs w:val="false"/>
          <w:color w:val="222222"/>
          <w:sz w:val="21"/>
          <w:szCs w:val="21"/>
        </w:rPr>
        <w:t>i</w:t>
      </w:r>
      <w:r>
        <w:rPr>
          <w:rFonts w:eastAsia="Arial" w:cs="Arial"/>
          <w:b/>
          <w:bCs/>
          <w:i w:val="false"/>
          <w:iCs w:val="false"/>
          <w:color w:val="222222"/>
          <w:sz w:val="21"/>
          <w:szCs w:val="21"/>
        </w:rPr>
        <w:t xml:space="preserve">nput and terminal: </w:t>
      </w:r>
      <w:r>
        <w:rPr>
          <w:rFonts w:eastAsia="Arial" w:cs="Arial"/>
          <w:b w:val="false"/>
          <w:bCs w:val="false"/>
          <w:i w:val="false"/>
          <w:iCs w:val="false"/>
          <w:color w:val="222222"/>
          <w:sz w:val="21"/>
          <w:szCs w:val="21"/>
        </w:rPr>
        <w:t>the in-game code editor, syntax highlighter, terminal manager and a paste field for custom levels.</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 xml:space="preserve">Tile and level system: </w:t>
      </w:r>
      <w:r>
        <w:rPr>
          <w:rFonts w:eastAsia="Arial" w:cs="Arial"/>
          <w:b w:val="false"/>
          <w:bCs w:val="false"/>
          <w:i w:val="false"/>
          <w:iCs w:val="false"/>
          <w:color w:val="222222"/>
          <w:sz w:val="21"/>
          <w:szCs w:val="21"/>
        </w:rPr>
        <w:t xml:space="preserve">a fixed 24×20 tile map with background and object layers, an ASCII map parser, and the </w:t>
      </w:r>
      <w:r>
        <w:rPr>
          <w:rFonts w:eastAsia="Arial" w:cs="Arial"/>
          <w:b w:val="false"/>
          <w:bCs w:val="false"/>
          <w:i w:val="false"/>
          <w:iCs w:val="false"/>
          <w:color w:val="222222"/>
          <w:sz w:val="21"/>
          <w:szCs w:val="21"/>
        </w:rPr>
        <w:t xml:space="preserve">custom-level </w:t>
      </w:r>
      <w:r>
        <w:rPr>
          <w:rFonts w:eastAsia="Arial" w:cs="Arial"/>
          <w:b w:val="false"/>
          <w:bCs w:val="false"/>
          <w:i w:val="false"/>
          <w:iCs w:val="false"/>
          <w:color w:val="222222"/>
          <w:sz w:val="21"/>
          <w:szCs w:val="21"/>
        </w:rPr>
        <w:t>parser/loader.</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 xml:space="preserve">Scoring and progression: </w:t>
      </w:r>
      <w:r>
        <w:rPr>
          <w:rFonts w:eastAsia="Arial" w:cs="Arial"/>
          <w:b w:val="false"/>
          <w:bCs w:val="false"/>
          <w:i w:val="false"/>
          <w:iCs w:val="false"/>
          <w:color w:val="222222"/>
          <w:sz w:val="21"/>
          <w:szCs w:val="21"/>
        </w:rPr>
        <w:t xml:space="preserve">the </w:t>
      </w:r>
      <w:r>
        <w:rPr>
          <w:rFonts w:eastAsia="Arial" w:cs="Arial" w:ascii="Cascadia Code SemiLight" w:hAnsi="Cascadia Code SemiLight"/>
          <w:b w:val="false"/>
          <w:bCs w:val="false"/>
          <w:i w:val="false"/>
          <w:iCs w:val="false"/>
          <w:color w:val="222222"/>
          <w:sz w:val="20"/>
          <w:szCs w:val="20"/>
        </w:rPr>
        <w:t>LevelScorer</w:t>
      </w:r>
      <w:r>
        <w:rPr>
          <w:rFonts w:eastAsia="Arial" w:cs="Arial"/>
          <w:b w:val="false"/>
          <w:bCs w:val="false"/>
          <w:i w:val="false"/>
          <w:iCs w:val="false"/>
          <w:color w:val="222222"/>
          <w:sz w:val="21"/>
          <w:szCs w:val="21"/>
        </w:rPr>
        <w:t xml:space="preserve"> interface with the Completion and Abstraction implementations, plus the level and progress managers.</w:t>
      </w:r>
    </w:p>
    <w:p>
      <w:pPr>
        <w:pStyle w:val="ListParagraph"/>
        <w:numPr>
          <w:ilvl w:val="0"/>
          <w:numId w:val="1"/>
        </w:numPr>
        <w:spacing w:lineRule="exact" w:line="270" w:before="0" w:after="70"/>
        <w:jc w:val="both"/>
        <w:rPr/>
      </w:pPr>
      <w:r>
        <w:rPr>
          <w:rFonts w:eastAsia="Arial" w:cs="Arial"/>
          <w:b/>
          <w:bCs/>
          <w:i w:val="false"/>
          <w:iCs w:val="false"/>
          <w:color w:val="222222"/>
          <w:sz w:val="21"/>
          <w:szCs w:val="21"/>
        </w:rPr>
        <w:t xml:space="preserve">UI overlays: </w:t>
      </w:r>
      <w:r>
        <w:rPr>
          <w:rFonts w:eastAsia="Arial" w:cs="Arial"/>
          <w:b w:val="false"/>
          <w:bCs w:val="false"/>
          <w:i w:val="false"/>
          <w:iCs w:val="false"/>
          <w:color w:val="222222"/>
          <w:sz w:val="21"/>
          <w:szCs w:val="21"/>
        </w:rPr>
        <w:t>pop-ups, onboarding, level complete and other overlays, plus the shared layout and theme.</w:t>
      </w:r>
    </w:p>
    <w:p>
      <w:pPr>
        <w:pStyle w:val="ListParagraph"/>
        <w:spacing w:lineRule="exact" w:line="270" w:before="0" w:after="70"/>
        <w:jc w:val="both"/>
        <w:rPr/>
      </w:pPr>
      <w:r>
        <w:rPr>
          <w:rFonts w:eastAsia="Arial" w:cs="Arial"/>
          <w:b w:val="false"/>
          <w:bCs w:val="false"/>
          <w:i w:val="false"/>
          <w:iCs w:val="false"/>
          <w:color w:val="222222"/>
          <w:sz w:val="21"/>
          <w:szCs w:val="21"/>
        </w:rPr>
        <w:t xml:space="preserve">To see all the used classes along with their roles and responsibilities in the game’s codebase refer to </w:t>
      </w:r>
      <w:hyperlink w:anchor="_toc1088">
        <w:r>
          <w:rPr>
            <w:rStyle w:val="Hyperlink"/>
            <w:rFonts w:eastAsia="Arial" w:cs="Arial"/>
            <w:b w:val="false"/>
            <w:bCs w:val="false"/>
            <w:i w:val="false"/>
            <w:iCs w:val="false"/>
            <w:color w:val="222222"/>
            <w:sz w:val="21"/>
            <w:szCs w:val="21"/>
          </w:rPr>
          <w:t>Appendix A</w:t>
        </w:r>
      </w:hyperlink>
      <w:r>
        <w:rPr>
          <w:rFonts w:eastAsia="Arial" w:cs="Arial"/>
          <w:b w:val="false"/>
          <w:bCs w:val="false"/>
          <w:i w:val="false"/>
          <w:iCs w:val="false"/>
          <w:color w:val="222222"/>
          <w:sz w:val="21"/>
          <w:szCs w:val="21"/>
        </w:rPr>
        <w:t>.</w:t>
      </w:r>
    </w:p>
    <w:p>
      <w:pPr>
        <w:pStyle w:val="Heading2"/>
        <w:spacing w:before="220" w:after="90"/>
        <w:rPr/>
      </w:pPr>
      <w:bookmarkStart w:id="31" w:name="__RefHeading___Toc2056_1037531875"/>
      <w:bookmarkEnd w:id="31"/>
      <w:r>
        <w:rPr>
          <w:rFonts w:eastAsia="Arial" w:cs="Arial" w:ascii="Arial" w:hAnsi="Arial"/>
          <w:b/>
          <w:bCs/>
          <w:i w:val="false"/>
          <w:iCs w:val="false"/>
          <w:color w:val="2E5E8C"/>
          <w:sz w:val="25"/>
          <w:szCs w:val="25"/>
        </w:rPr>
        <w:t>9.3 The language pipeline</w:t>
      </w:r>
    </w:p>
    <w:p>
      <w:pPr>
        <w:pStyle w:val="Normal"/>
        <w:spacing w:lineRule="exact" w:line="276" w:before="0" w:after="120"/>
        <w:jc w:val="both"/>
        <w:rPr/>
      </w:pPr>
      <w:r>
        <w:rPr>
          <w:rFonts w:eastAsia="Arial" w:cs="Arial"/>
          <w:b w:val="false"/>
          <w:bCs w:val="false"/>
          <w:i w:val="false"/>
          <w:iCs w:val="false"/>
          <w:color w:val="222222"/>
          <w:sz w:val="21"/>
          <w:szCs w:val="21"/>
        </w:rPr>
        <w:t>The game runs the player's code through a real language pipeline, as shown in the figure below.</w:t>
      </w:r>
    </w:p>
    <w:p>
      <w:pPr>
        <w:pStyle w:val="Normal"/>
        <w:spacing w:before="0" w:after="170"/>
        <w:jc w:val="center"/>
        <w:rPr/>
      </w:pPr>
      <w:r>
        <w:drawing>
          <wp:anchor behindDoc="0" distT="0" distB="0" distL="0" distR="0" simplePos="0" locked="0" layoutInCell="0" allowOverlap="1" relativeHeight="10">
            <wp:simplePos x="0" y="0"/>
            <wp:positionH relativeFrom="column">
              <wp:posOffset>0</wp:posOffset>
            </wp:positionH>
            <wp:positionV relativeFrom="paragraph">
              <wp:posOffset>120015</wp:posOffset>
            </wp:positionV>
            <wp:extent cx="6120130" cy="586740"/>
            <wp:effectExtent l="0" t="0" r="0" b="0"/>
            <wp:wrapTopAndBottom/>
            <wp:docPr id="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 descr=""/>
                    <pic:cNvPicPr>
                      <a:picLocks noChangeAspect="1" noChangeArrowheads="1"/>
                    </pic:cNvPicPr>
                  </pic:nvPicPr>
                  <pic:blipFill>
                    <a:blip r:embed="rId24"/>
                    <a:stretch>
                      <a:fillRect/>
                    </a:stretch>
                  </pic:blipFill>
                  <pic:spPr bwMode="auto">
                    <a:xfrm>
                      <a:off x="0" y="0"/>
                      <a:ext cx="6120130" cy="586740"/>
                    </a:xfrm>
                    <a:prstGeom prst="rect">
                      <a:avLst/>
                    </a:prstGeom>
                  </pic:spPr>
                </pic:pic>
              </a:graphicData>
            </a:graphic>
          </wp:anchor>
        </w:drawing>
      </w:r>
      <w:r>
        <w:rPr>
          <w:rFonts w:eastAsia="Arial" w:cs="Arial"/>
          <w:b w:val="false"/>
          <w:bCs w:val="false"/>
          <w:i/>
          <w:iCs/>
          <w:color w:val="595959"/>
          <w:sz w:val="17"/>
          <w:szCs w:val="17"/>
        </w:rPr>
        <w:t>Figure 7. The Robot Script pipeline: text → tokens → AST → one move per frame.</w:t>
      </w:r>
    </w:p>
    <w:p>
      <w:pPr>
        <w:pStyle w:val="ListParagraph"/>
        <w:numPr>
          <w:ilvl w:val="0"/>
          <w:numId w:val="1"/>
        </w:numPr>
        <w:spacing w:lineRule="exact" w:line="270" w:before="0" w:after="70"/>
        <w:jc w:val="both"/>
        <w:rPr/>
      </w:pPr>
      <w:r>
        <w:rPr>
          <w:rFonts w:eastAsia="Arial" w:cs="Arial" w:ascii="Cascadia Mono SemiBold" w:hAnsi="Cascadia Mono SemiBold"/>
          <w:b w:val="false"/>
          <w:bCs w:val="false"/>
          <w:i w:val="false"/>
          <w:iCs w:val="false"/>
          <w:color w:val="222222"/>
          <w:sz w:val="21"/>
          <w:szCs w:val="21"/>
        </w:rPr>
        <w:t>Lexer</w:t>
      </w:r>
      <w:r>
        <w:rPr>
          <w:rFonts w:eastAsia="Arial" w:cs="Arial"/>
          <w:b/>
          <w:bCs/>
          <w:i w:val="false"/>
          <w:iCs w:val="false"/>
          <w:color w:val="222222"/>
          <w:sz w:val="21"/>
          <w:szCs w:val="21"/>
        </w:rPr>
        <w:t xml:space="preserve">: </w:t>
      </w:r>
      <w:r>
        <w:rPr>
          <w:rFonts w:eastAsia="Arial" w:cs="Arial"/>
          <w:b w:val="false"/>
          <w:bCs w:val="false"/>
          <w:i w:val="false"/>
          <w:iCs w:val="false"/>
          <w:color w:val="222222"/>
          <w:sz w:val="21"/>
          <w:szCs w:val="21"/>
        </w:rPr>
        <w:t>scans the raw text into a flat list of tokens (move keywords, repeat/end, parentheses and numbers), reporting unknown words with their line number.</w:t>
      </w:r>
    </w:p>
    <w:p>
      <w:pPr>
        <w:pStyle w:val="ListParagraph"/>
        <w:numPr>
          <w:ilvl w:val="0"/>
          <w:numId w:val="1"/>
        </w:numPr>
        <w:spacing w:lineRule="exact" w:line="270" w:before="0" w:after="70"/>
        <w:jc w:val="both"/>
        <w:rPr/>
      </w:pPr>
      <w:r>
        <w:rPr>
          <w:rFonts w:eastAsia="Arial" w:cs="Arial" w:ascii="Cascadia Mono SemiBold" w:hAnsi="Cascadia Mono SemiBold"/>
          <w:b w:val="false"/>
          <w:bCs w:val="false"/>
          <w:i w:val="false"/>
          <w:iCs w:val="false"/>
          <w:color w:val="222222"/>
          <w:sz w:val="21"/>
          <w:szCs w:val="21"/>
        </w:rPr>
        <w:t>Parser</w:t>
      </w:r>
      <w:r>
        <w:rPr>
          <w:rFonts w:eastAsia="Arial" w:cs="Arial"/>
          <w:b/>
          <w:bCs/>
          <w:i w:val="false"/>
          <w:iCs w:val="false"/>
          <w:color w:val="222222"/>
          <w:sz w:val="21"/>
          <w:szCs w:val="21"/>
        </w:rPr>
        <w:t xml:space="preserve">: </w:t>
      </w:r>
      <w:r>
        <w:rPr>
          <w:rFonts w:eastAsia="Arial" w:cs="Arial"/>
          <w:b w:val="false"/>
          <w:bCs w:val="false"/>
          <w:i w:val="false"/>
          <w:iCs w:val="false"/>
          <w:color w:val="222222"/>
          <w:sz w:val="21"/>
          <w:szCs w:val="21"/>
        </w:rPr>
        <w:t xml:space="preserve">a recursive-descent parser that turns the tokens into an Abstract Syntax Tree of three node types: </w:t>
      </w:r>
      <w:r>
        <w:rPr>
          <w:rFonts w:eastAsia="Arial" w:cs="Arial" w:ascii="Cascadia Code SemiLight" w:hAnsi="Cascadia Code SemiLight"/>
          <w:b w:val="false"/>
          <w:bCs w:val="false"/>
          <w:i w:val="false"/>
          <w:iCs w:val="false"/>
          <w:color w:val="222222"/>
          <w:sz w:val="21"/>
          <w:szCs w:val="21"/>
        </w:rPr>
        <w:t>Program</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MoveStatement</w:t>
      </w:r>
      <w:r>
        <w:rPr>
          <w:rFonts w:eastAsia="Arial" w:cs="Arial"/>
          <w:b w:val="false"/>
          <w:bCs w:val="false"/>
          <w:i w:val="false"/>
          <w:iCs w:val="false"/>
          <w:color w:val="222222"/>
          <w:sz w:val="21"/>
          <w:szCs w:val="21"/>
        </w:rPr>
        <w:t xml:space="preserve"> and </w:t>
      </w:r>
      <w:r>
        <w:rPr>
          <w:rFonts w:eastAsia="Arial" w:cs="Arial" w:ascii="Cascadia Code SemiLight" w:hAnsi="Cascadia Code SemiLight"/>
          <w:b w:val="false"/>
          <w:bCs w:val="false"/>
          <w:i w:val="false"/>
          <w:iCs w:val="false"/>
          <w:color w:val="222222"/>
          <w:sz w:val="21"/>
          <w:szCs w:val="21"/>
        </w:rPr>
        <w:t>RepeatStatement</w:t>
      </w:r>
      <w:r>
        <w:rPr>
          <w:rFonts w:eastAsia="Arial" w:cs="Arial"/>
          <w:b w:val="false"/>
          <w:bCs w:val="false"/>
          <w:i w:val="false"/>
          <w:iCs w:val="false"/>
          <w:color w:val="222222"/>
          <w:sz w:val="21"/>
          <w:szCs w:val="21"/>
        </w:rPr>
        <w:t>. It validates the loop count (1-100) and that every repeat has a matching end. An example syntax tree for reference is shown in Figure 8.</w:t>
      </w:r>
    </w:p>
    <w:p>
      <w:pPr>
        <w:pStyle w:val="ListParagraph"/>
        <w:numPr>
          <w:ilvl w:val="0"/>
          <w:numId w:val="1"/>
        </w:numPr>
        <w:spacing w:lineRule="exact" w:line="270" w:before="0" w:after="70"/>
        <w:jc w:val="both"/>
        <w:rPr/>
      </w:pPr>
      <w:r>
        <w:rPr>
          <w:rFonts w:eastAsia="Arial" w:cs="Arial" w:ascii="Cascadia Mono SemiBold" w:hAnsi="Cascadia Mono SemiBold"/>
          <w:b w:val="false"/>
          <w:bCs w:val="false"/>
          <w:i w:val="false"/>
          <w:iCs w:val="false"/>
          <w:color w:val="222222"/>
          <w:sz w:val="21"/>
          <w:szCs w:val="21"/>
        </w:rPr>
        <w:t>Interpreter</w:t>
      </w:r>
      <w:r>
        <w:rPr>
          <w:rFonts w:eastAsia="Arial" w:cs="Arial"/>
          <w:b/>
          <w:bCs/>
          <w:i w:val="false"/>
          <w:iCs w:val="false"/>
          <w:color w:val="222222"/>
          <w:sz w:val="21"/>
          <w:szCs w:val="21"/>
        </w:rPr>
        <w:t xml:space="preserve">: </w:t>
      </w:r>
      <w:r>
        <w:rPr>
          <w:rFonts w:eastAsia="Arial" w:cs="Arial"/>
          <w:b w:val="false"/>
          <w:bCs w:val="false"/>
          <w:i w:val="false"/>
          <w:iCs w:val="false"/>
          <w:color w:val="222222"/>
          <w:sz w:val="21"/>
          <w:szCs w:val="21"/>
        </w:rPr>
        <w:t>instead of running th</w:t>
      </w:r>
      <w:r>
        <w:rPr>
          <w:rFonts w:eastAsia="Arial" w:cs="Arial"/>
          <w:b w:val="false"/>
          <w:bCs w:val="false"/>
          <w:i w:val="false"/>
          <w:iCs w:val="false"/>
          <w:color w:val="222222"/>
          <w:sz w:val="21"/>
          <w:szCs w:val="21"/>
        </w:rPr>
        <w:t>e</w:t>
      </w:r>
      <w:r>
        <w:rPr>
          <w:rFonts w:eastAsia="Arial" w:cs="Arial"/>
          <w:b w:val="false"/>
          <w:bCs w:val="false"/>
          <w:i w:val="false"/>
          <w:iCs w:val="false"/>
          <w:color w:val="222222"/>
          <w:sz w:val="21"/>
          <w:szCs w:val="21"/>
        </w:rPr>
        <w:t xml:space="preserve"> program </w:t>
      </w:r>
      <w:r>
        <w:rPr>
          <w:rFonts w:eastAsia="Arial" w:cs="Arial"/>
          <w:b w:val="false"/>
          <w:bCs w:val="false"/>
          <w:i w:val="false"/>
          <w:iCs w:val="false"/>
          <w:color w:val="222222"/>
          <w:sz w:val="21"/>
          <w:szCs w:val="21"/>
        </w:rPr>
        <w:t xml:space="preserve">straight </w:t>
      </w:r>
      <w:r>
        <w:rPr>
          <w:rFonts w:eastAsia="Arial" w:cs="Arial"/>
          <w:b w:val="false"/>
          <w:bCs w:val="false"/>
          <w:i w:val="false"/>
          <w:iCs w:val="false"/>
          <w:color w:val="222222"/>
          <w:sz w:val="21"/>
          <w:szCs w:val="21"/>
        </w:rPr>
        <w:t xml:space="preserve">to the end, it keeps a stack of loop frames and returns exactly one </w:t>
      </w:r>
      <w:r>
        <w:rPr>
          <w:rFonts w:eastAsia="Arial" w:cs="Arial" w:ascii="Cascadia Code SemiLight" w:hAnsi="Cascadia Code SemiLight"/>
          <w:b w:val="false"/>
          <w:bCs w:val="false"/>
          <w:i w:val="false"/>
          <w:iCs w:val="false"/>
          <w:color w:val="222222"/>
          <w:sz w:val="21"/>
          <w:szCs w:val="21"/>
        </w:rPr>
        <w:t>MoveStatement</w:t>
      </w:r>
      <w:r>
        <w:rPr>
          <w:rFonts w:eastAsia="Arial" w:cs="Arial"/>
          <w:b w:val="false"/>
          <w:bCs w:val="false"/>
          <w:i w:val="false"/>
          <w:iCs w:val="false"/>
          <w:color w:val="222222"/>
          <w:sz w:val="21"/>
          <w:szCs w:val="21"/>
        </w:rPr>
        <w:t xml:space="preserve"> for each game frame so the robot steps visibly.</w:t>
      </w:r>
    </w:p>
    <w:p>
      <w:pPr>
        <w:pStyle w:val="Normal"/>
        <w:spacing w:lineRule="exact" w:line="276" w:before="0" w:after="120"/>
        <w:jc w:val="both"/>
        <w:rPr>
          <w:rFonts w:eastAsia="Arial" w:cs="Arial"/>
          <w:b w:val="false"/>
          <w:bCs w:val="false"/>
          <w:i w:val="false"/>
          <w:i w:val="false"/>
          <w:iCs w:val="false"/>
          <w:color w:val="222222"/>
          <w:sz w:val="21"/>
          <w:szCs w:val="21"/>
        </w:rPr>
      </w:pPr>
      <w:r>
        <w:rPr>
          <w:rFonts w:eastAsia="Arial" w:cs="Arial"/>
          <w:b w:val="false"/>
          <w:bCs w:val="false"/>
          <w:i w:val="false"/>
          <w:iCs w:val="false"/>
          <w:color w:val="222222"/>
          <w:sz w:val="21"/>
          <w:szCs w:val="21"/>
        </w:rPr>
      </w:r>
    </w:p>
    <w:p>
      <w:pPr>
        <w:pStyle w:val="Normal"/>
        <w:keepNext w:val="true"/>
        <w:spacing w:before="140" w:after="30"/>
        <w:jc w:val="center"/>
        <w:rPr/>
      </w:pPr>
      <w:r>
        <w:rPr/>
        <w:drawing>
          <wp:inline distT="0" distB="0" distL="0" distR="0">
            <wp:extent cx="4286250" cy="2486025"/>
            <wp:effectExtent l="0" t="0" r="0" b="0"/>
            <wp:docPr id="8" name="Image8" descr="Figure Figure 8. Example 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Figure 8. Example AST."/>
                    <pic:cNvPicPr>
                      <a:picLocks noChangeAspect="1" noChangeArrowheads="1"/>
                    </pic:cNvPicPr>
                  </pic:nvPicPr>
                  <pic:blipFill>
                    <a:blip r:embed="rId25"/>
                    <a:stretch>
                      <a:fillRect/>
                    </a:stretch>
                  </pic:blipFill>
                  <pic:spPr bwMode="auto">
                    <a:xfrm>
                      <a:off x="0" y="0"/>
                      <a:ext cx="4286250" cy="2486025"/>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8. Example AST.</w:t>
      </w:r>
    </w:p>
    <w:p>
      <w:pPr>
        <w:pStyle w:val="Heading2"/>
        <w:spacing w:before="220" w:after="90"/>
        <w:rPr/>
      </w:pPr>
      <w:bookmarkStart w:id="32" w:name="__RefHeading___Toc2058_1037531875"/>
      <w:bookmarkEnd w:id="32"/>
      <w:r>
        <w:rPr>
          <w:rFonts w:eastAsia="Arial" w:cs="Arial" w:ascii="Arial" w:hAnsi="Arial"/>
          <w:b/>
          <w:bCs/>
          <w:i w:val="false"/>
          <w:iCs w:val="false"/>
          <w:color w:val="2E5E8C"/>
          <w:sz w:val="25"/>
          <w:szCs w:val="25"/>
        </w:rPr>
        <w:t>9.4 Developer and Instructor Cheats</w:t>
      </w:r>
    </w:p>
    <w:p>
      <w:pPr>
        <w:pStyle w:val="Normal"/>
        <w:spacing w:lineRule="exact" w:line="276" w:before="0" w:after="120"/>
        <w:jc w:val="both"/>
        <w:rPr/>
      </w:pPr>
      <w:r>
        <w:rPr>
          <w:rFonts w:eastAsia="Arial" w:cs="Arial"/>
          <w:b w:val="false"/>
          <w:bCs w:val="false"/>
          <w:i w:val="false"/>
          <w:iCs w:val="false"/>
          <w:color w:val="222222"/>
          <w:sz w:val="21"/>
          <w:szCs w:val="21"/>
        </w:rPr>
        <w:t>Typing certain commands into the code editor triggers developer shortcuts (cheats). They let an instructor jump straight to any chamber to demonstrate a concept, or a developer test quickly, without playing through:</w:t>
      </w:r>
    </w:p>
    <w:tbl>
      <w:tblPr>
        <w:tblW w:w="9638" w:type="dxa"/>
        <w:jc w:val="left"/>
        <w:tblInd w:w="0" w:type="dxa"/>
        <w:tblLayout w:type="fixed"/>
        <w:tblCellMar>
          <w:top w:w="58" w:type="dxa"/>
          <w:left w:w="108" w:type="dxa"/>
          <w:bottom w:w="58" w:type="dxa"/>
          <w:right w:w="108" w:type="dxa"/>
        </w:tblCellMar>
      </w:tblPr>
      <w:tblGrid>
        <w:gridCol w:w="2200"/>
        <w:gridCol w:w="7437"/>
      </w:tblGrid>
      <w:tr>
        <w:trPr>
          <w:tblHeader w:val="true"/>
        </w:trPr>
        <w:tc>
          <w:tcPr>
            <w:tcW w:w="220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Command</w:t>
            </w:r>
          </w:p>
        </w:tc>
        <w:tc>
          <w:tcPr>
            <w:tcW w:w="743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Effect</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goto N</w:t>
            </w:r>
          </w:p>
        </w:tc>
        <w:tc>
          <w:tcPr>
            <w:tcW w:w="743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Jump straight to chamber </w:t>
            </w:r>
            <w:r>
              <w:rPr>
                <w:rFonts w:eastAsia="Arial" w:cs="Arial" w:ascii="Cascadia Code SemiLight" w:hAnsi="Cascadia Code SemiLight"/>
                <w:b w:val="false"/>
                <w:bCs w:val="false"/>
                <w:i w:val="false"/>
                <w:iCs w:val="false"/>
                <w:color w:val="222222"/>
                <w:sz w:val="21"/>
                <w:szCs w:val="21"/>
              </w:rPr>
              <w:t>N</w:t>
            </w:r>
            <w:r>
              <w:rPr>
                <w:rFonts w:eastAsia="Arial" w:cs="Arial"/>
                <w:b w:val="false"/>
                <w:bCs w:val="false"/>
                <w:i w:val="false"/>
                <w:iCs w:val="false"/>
                <w:color w:val="222222"/>
                <w:sz w:val="21"/>
                <w:szCs w:val="21"/>
              </w:rPr>
              <w:t>.</w:t>
            </w:r>
          </w:p>
        </w:tc>
      </w:tr>
      <w:tr>
        <w:trPr/>
        <w:tc>
          <w:tcPr>
            <w:tcW w:w="22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skip</w:t>
            </w:r>
          </w:p>
        </w:tc>
        <w:tc>
          <w:tcPr>
            <w:tcW w:w="743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Complete the current chamber.</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coins</w:t>
            </w:r>
          </w:p>
        </w:tc>
        <w:tc>
          <w:tcPr>
            <w:tcW w:w="743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Collect every coin in the current chamber.</w:t>
            </w:r>
          </w:p>
        </w:tc>
      </w:tr>
      <w:tr>
        <w:trPr/>
        <w:tc>
          <w:tcPr>
            <w:tcW w:w="22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stars</w:t>
            </w:r>
          </w:p>
        </w:tc>
        <w:tc>
          <w:tcPr>
            <w:tcW w:w="743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Award 3 stars for the current chamber.</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end</w:t>
            </w:r>
          </w:p>
        </w:tc>
        <w:tc>
          <w:tcPr>
            <w:tcW w:w="743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Jump to the final classification screen.</w:t>
            </w:r>
          </w:p>
        </w:tc>
      </w:tr>
      <w:tr>
        <w:trPr/>
        <w:tc>
          <w:tcPr>
            <w:tcW w:w="22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resetAll</w:t>
            </w:r>
          </w:p>
        </w:tc>
        <w:tc>
          <w:tcPr>
            <w:tcW w:w="743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Wipe all progress and return to chamber 1.</w:t>
            </w:r>
          </w:p>
        </w:tc>
      </w:tr>
    </w:tbl>
    <w:p>
      <w:pPr>
        <w:pStyle w:val="Heading1"/>
        <w:pBdr>
          <w:bottom w:val="single" w:sz="14" w:space="4" w:color="1F3A5F"/>
        </w:pBdr>
        <w:spacing w:before="300" w:after="130"/>
        <w:rPr/>
      </w:pPr>
      <w:bookmarkStart w:id="33" w:name="__RefHeading___Toc2060_1037531875"/>
      <w:bookmarkEnd w:id="33"/>
      <w:r>
        <w:rPr>
          <w:rFonts w:eastAsia="Arial" w:cs="Arial" w:ascii="Arial" w:hAnsi="Arial"/>
          <w:b/>
          <w:bCs/>
          <w:i w:val="false"/>
          <w:iCs w:val="false"/>
          <w:color w:val="1F3A5F"/>
          <w:sz w:val="30"/>
          <w:szCs w:val="30"/>
        </w:rPr>
        <w:t>10. The Level Editor</w:t>
      </w:r>
    </w:p>
    <w:p>
      <w:pPr>
        <w:pStyle w:val="Normal"/>
        <w:spacing w:lineRule="exact" w:line="276" w:before="0" w:after="120"/>
        <w:jc w:val="both"/>
        <w:rPr/>
      </w:pPr>
      <w:r>
        <w:rPr>
          <w:rFonts w:eastAsia="Arial" w:cs="Arial"/>
          <w:b w:val="false"/>
          <w:bCs w:val="false"/>
          <w:i w:val="false"/>
          <w:iCs w:val="false"/>
          <w:color w:val="222222"/>
          <w:sz w:val="21"/>
          <w:szCs w:val="21"/>
        </w:rPr>
        <w:t>Project Rivets ships with a level editor</w:t>
      </w:r>
      <w:r>
        <w:rPr>
          <w:rFonts w:eastAsia="Arial" w:cs="Arial"/>
          <w:b/>
          <w:bCs/>
          <w:i w:val="false"/>
          <w:iCs w:val="false"/>
          <w:color w:val="222222"/>
          <w:sz w:val="21"/>
          <w:szCs w:val="21"/>
        </w:rPr>
        <w:t>.</w:t>
      </w:r>
      <w:r>
        <w:rPr>
          <w:rFonts w:eastAsia="Arial" w:cs="Arial"/>
          <w:b w:val="false"/>
          <w:bCs w:val="false"/>
          <w:i w:val="false"/>
          <w:iCs w:val="false"/>
          <w:color w:val="222222"/>
          <w:sz w:val="21"/>
          <w:szCs w:val="21"/>
        </w:rPr>
        <w:t xml:space="preserve"> </w:t>
      </w:r>
      <w:r>
        <w:rPr>
          <w:rFonts w:eastAsia="Arial" w:cs="Arial"/>
          <w:b w:val="false"/>
          <w:bCs w:val="false"/>
          <w:i w:val="false"/>
          <w:iCs w:val="false"/>
          <w:color w:val="222222"/>
          <w:sz w:val="21"/>
          <w:szCs w:val="21"/>
        </w:rPr>
        <w:t>The level editor is</w:t>
      </w:r>
      <w:r>
        <w:rPr>
          <w:rFonts w:eastAsia="Arial" w:cs="Arial"/>
          <w:b w:val="false"/>
          <w:bCs w:val="false"/>
          <w:i w:val="false"/>
          <w:iCs w:val="false"/>
          <w:color w:val="222222"/>
          <w:sz w:val="21"/>
          <w:szCs w:val="21"/>
        </w:rPr>
        <w:t xml:space="preserve"> a separate web application for building and sharing custom chambers, hosted at </w:t>
      </w:r>
      <w:hyperlink r:id="rId26">
        <w:r>
          <w:rPr>
            <w:rStyle w:val="Hyperlink"/>
            <w:rFonts w:eastAsia="Arial" w:cs="Arial"/>
            <w:sz w:val="21"/>
            <w:szCs w:val="21"/>
          </w:rPr>
          <w:t>codebot.archontis.gr/lvl-editor</w:t>
        </w:r>
      </w:hyperlink>
      <w:r>
        <w:rPr>
          <w:rFonts w:eastAsia="Arial" w:cs="Arial"/>
          <w:b w:val="false"/>
          <w:bCs w:val="false"/>
          <w:i w:val="false"/>
          <w:iCs w:val="false"/>
          <w:color w:val="222222"/>
          <w:sz w:val="21"/>
          <w:szCs w:val="21"/>
        </w:rPr>
        <w:t xml:space="preserve">. It is a no-backend, static web app built in plain HTML5, CSS &amp; JS. It reuses the game's art and palette, so editor and game look identical and exports levels as a </w:t>
      </w:r>
      <w:r>
        <w:rPr>
          <w:rFonts w:eastAsia="Consolas" w:cs="Consolas" w:ascii="Cascadia Code SemiLight" w:hAnsi="Cascadia Code SemiLight"/>
          <w:b w:val="false"/>
          <w:bCs w:val="false"/>
          <w:i w:val="false"/>
          <w:iCs w:val="false"/>
          <w:color w:val="1A1A1A"/>
          <w:sz w:val="18"/>
          <w:szCs w:val="18"/>
        </w:rPr>
        <w:t>.lvl</w:t>
      </w:r>
      <w:r>
        <w:rPr>
          <w:rFonts w:eastAsia="Arial" w:cs="Arial"/>
          <w:b w:val="false"/>
          <w:bCs w:val="false"/>
          <w:i w:val="false"/>
          <w:iCs w:val="false"/>
          <w:color w:val="222222"/>
          <w:sz w:val="21"/>
          <w:szCs w:val="21"/>
        </w:rPr>
        <w:t xml:space="preserve"> text file or a single-line base64 share-code.</w:t>
      </w:r>
    </w:p>
    <w:p>
      <w:pPr>
        <w:pStyle w:val="Normal"/>
        <w:spacing w:lineRule="exact" w:line="276" w:before="0" w:after="120"/>
        <w:jc w:val="both"/>
        <w:rPr/>
      </w:pPr>
      <w:r>
        <w:rPr>
          <w:rFonts w:eastAsia="Arial" w:cs="Arial"/>
          <w:b w:val="false"/>
          <w:bCs w:val="false"/>
          <w:i w:val="false"/>
          <w:iCs w:val="false"/>
          <w:color w:val="222222"/>
          <w:sz w:val="21"/>
          <w:szCs w:val="21"/>
        </w:rPr>
        <w:t>Users can paint a 24×20 grid with the palette (wall, floor, start, goal, coin) starting from either a blank shell or a ready-made template. The editor validates the level (exactly one start and one goal) before letting it be exported. The level can then be pasted into the game through Free Play → Load Custom.</w:t>
      </w:r>
    </w:p>
    <w:p>
      <w:pPr>
        <w:pStyle w:val="Normal"/>
        <w:keepNext w:val="true"/>
        <w:spacing w:before="140" w:after="30"/>
        <w:jc w:val="center"/>
        <w:rPr/>
      </w:pPr>
      <w:r>
        <w:rPr/>
        <w:drawing>
          <wp:inline distT="0" distB="0" distL="0" distR="0">
            <wp:extent cx="5715000" cy="2847975"/>
            <wp:effectExtent l="0" t="0" r="0" b="0"/>
            <wp:docPr id="9" name="Image9" descr="Figure Figure 9. The companion web level editor: paint a 24×20 grid, see live validity, and export as .lvl text or a shar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Figure 9. The companion web level editor: paint a 24×20 grid, see live validity, and export as .lvl text or a share-code."/>
                    <pic:cNvPicPr>
                      <a:picLocks noChangeAspect="1" noChangeArrowheads="1"/>
                    </pic:cNvPicPr>
                  </pic:nvPicPr>
                  <pic:blipFill>
                    <a:blip r:embed="rId27"/>
                    <a:stretch>
                      <a:fillRect/>
                    </a:stretch>
                  </pic:blipFill>
                  <pic:spPr bwMode="auto">
                    <a:xfrm>
                      <a:off x="0" y="0"/>
                      <a:ext cx="5715000" cy="2847975"/>
                    </a:xfrm>
                    <a:prstGeom prst="rect">
                      <a:avLst/>
                    </a:prstGeom>
                  </pic:spPr>
                </pic:pic>
              </a:graphicData>
            </a:graphic>
          </wp:inline>
        </w:drawing>
      </w:r>
    </w:p>
    <w:p>
      <w:pPr>
        <w:pStyle w:val="Normal"/>
        <w:spacing w:before="0" w:after="170"/>
        <w:jc w:val="center"/>
        <w:rPr/>
      </w:pPr>
      <w:r>
        <w:rPr>
          <w:rFonts w:eastAsia="Arial" w:cs="Arial"/>
          <w:b w:val="false"/>
          <w:bCs w:val="false"/>
          <w:i/>
          <w:iCs/>
          <w:color w:val="595959"/>
          <w:sz w:val="17"/>
          <w:szCs w:val="17"/>
        </w:rPr>
        <w:t>Figure 9. The companion web level editor</w:t>
      </w:r>
    </w:p>
    <w:p>
      <w:pPr>
        <w:pStyle w:val="Heading1"/>
        <w:pBdr>
          <w:bottom w:val="single" w:sz="14" w:space="4" w:color="1F3A5F"/>
        </w:pBdr>
        <w:spacing w:before="300" w:after="130"/>
        <w:rPr/>
      </w:pPr>
      <w:bookmarkStart w:id="34" w:name="__RefHeading___Toc2062_1037531875"/>
      <w:bookmarkEnd w:id="34"/>
      <w:r>
        <w:rPr>
          <w:rFonts w:eastAsia="Arial" w:cs="Arial" w:ascii="Arial" w:hAnsi="Arial"/>
          <w:b/>
          <w:bCs/>
          <w:i w:val="false"/>
          <w:iCs w:val="false"/>
          <w:color w:val="1F3A5F"/>
          <w:sz w:val="30"/>
          <w:szCs w:val="30"/>
        </w:rPr>
        <w:t>11. Evaluation Plan</w:t>
      </w:r>
    </w:p>
    <w:p>
      <w:pPr>
        <w:pStyle w:val="Normal"/>
        <w:spacing w:lineRule="exact" w:line="276" w:before="0" w:after="120"/>
        <w:jc w:val="both"/>
        <w:rPr/>
      </w:pPr>
      <w:r>
        <w:rPr>
          <w:rFonts w:eastAsia="Arial" w:cs="Arial"/>
          <w:b w:val="false"/>
          <w:bCs w:val="false"/>
          <w:i w:val="false"/>
          <w:iCs w:val="false"/>
          <w:color w:val="222222"/>
          <w:sz w:val="21"/>
          <w:szCs w:val="21"/>
        </w:rPr>
        <w:t>To know whether the game meets its goals it would need to be tried with real players. A full study was outside the scope of this project (due to time and participant constraints), so no data was collected. The plan below details what a proper evaluation would involve, and is organized around six areas.</w:t>
      </w:r>
    </w:p>
    <w:tbl>
      <w:tblPr>
        <w:tblW w:w="9636" w:type="dxa"/>
        <w:jc w:val="right"/>
        <w:tblInd w:w="0" w:type="dxa"/>
        <w:tblLayout w:type="fixed"/>
        <w:tblCellMar>
          <w:top w:w="58" w:type="dxa"/>
          <w:left w:w="108" w:type="dxa"/>
          <w:bottom w:w="58" w:type="dxa"/>
          <w:right w:w="108" w:type="dxa"/>
        </w:tblCellMar>
      </w:tblPr>
      <w:tblGrid>
        <w:gridCol w:w="2628"/>
        <w:gridCol w:w="7007"/>
      </w:tblGrid>
      <w:tr>
        <w:trPr>
          <w:tblHeader w:val="true"/>
        </w:trPr>
        <w:tc>
          <w:tcPr>
            <w:tcW w:w="262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Area</w:t>
            </w:r>
          </w:p>
        </w:tc>
        <w:tc>
          <w:tcPr>
            <w:tcW w:w="700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Applied to Project Rivets</w:t>
            </w:r>
          </w:p>
        </w:tc>
      </w:tr>
      <w:tr>
        <w:trPr/>
        <w:tc>
          <w:tcPr>
            <w:tcW w:w="262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Player profile and interest</w:t>
            </w:r>
          </w:p>
        </w:tc>
        <w:tc>
          <w:tcPr>
            <w:tcW w:w="70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Prior programming exposure and gaming habits, captured before play, to put the results in context.</w:t>
            </w:r>
          </w:p>
        </w:tc>
      </w:tr>
      <w:tr>
        <w:trPr/>
        <w:tc>
          <w:tcPr>
            <w:tcW w:w="262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Performance</w:t>
            </w:r>
          </w:p>
        </w:tc>
        <w:tc>
          <w:tcPr>
            <w:tcW w:w="70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Smooth execution (no bugs or lag during runs).</w:t>
            </w:r>
          </w:p>
        </w:tc>
      </w:tr>
      <w:tr>
        <w:trPr/>
        <w:tc>
          <w:tcPr>
            <w:tcW w:w="262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Engagement and fun</w:t>
            </w:r>
          </w:p>
        </w:tc>
        <w:tc>
          <w:tcPr>
            <w:tcW w:w="70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Whether the story, art, animation and star </w:t>
            </w:r>
            <w:r>
              <w:rPr>
                <w:rFonts w:eastAsia="Arial" w:cs="Arial"/>
                <w:b w:val="false"/>
                <w:bCs w:val="false"/>
                <w:i w:val="false"/>
                <w:iCs w:val="false"/>
                <w:color w:val="222222"/>
                <w:sz w:val="21"/>
                <w:szCs w:val="21"/>
              </w:rPr>
              <w:t>system</w:t>
            </w:r>
            <w:r>
              <w:rPr>
                <w:rFonts w:eastAsia="Arial" w:cs="Arial"/>
                <w:b w:val="false"/>
                <w:bCs w:val="false"/>
                <w:i w:val="false"/>
                <w:iCs w:val="false"/>
                <w:color w:val="222222"/>
                <w:sz w:val="21"/>
                <w:szCs w:val="21"/>
              </w:rPr>
              <w:t xml:space="preserve"> hold interest without overloading the player.</w:t>
            </w:r>
          </w:p>
        </w:tc>
      </w:tr>
      <w:tr>
        <w:trPr/>
        <w:tc>
          <w:tcPr>
            <w:tcW w:w="262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Interaction and difficulty</w:t>
            </w:r>
          </w:p>
        </w:tc>
        <w:tc>
          <w:tcPr>
            <w:tcW w:w="70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Whether challenge is matched to skill, and whether the feedback and language are clear and consistent.</w:t>
            </w:r>
          </w:p>
        </w:tc>
      </w:tr>
      <w:tr>
        <w:trPr/>
        <w:tc>
          <w:tcPr>
            <w:tcW w:w="262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Educational value</w:t>
            </w:r>
          </w:p>
        </w:tc>
        <w:tc>
          <w:tcPr>
            <w:tcW w:w="70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Whether players feel they learned </w:t>
            </w:r>
            <w:r>
              <w:rPr>
                <w:rFonts w:eastAsia="Arial" w:cs="Arial"/>
                <w:b w:val="false"/>
                <w:bCs w:val="false"/>
                <w:i w:val="false"/>
                <w:iCs w:val="false"/>
                <w:color w:val="222222"/>
                <w:sz w:val="21"/>
                <w:szCs w:val="21"/>
              </w:rPr>
              <w:t xml:space="preserve">the concepts the game tries to teach </w:t>
            </w:r>
            <w:r>
              <w:rPr>
                <w:rFonts w:eastAsia="Arial" w:cs="Arial"/>
                <w:b w:val="false"/>
                <w:bCs w:val="false"/>
                <w:i w:val="false"/>
                <w:iCs w:val="false"/>
                <w:color w:val="222222"/>
                <w:sz w:val="21"/>
                <w:szCs w:val="21"/>
              </w:rPr>
              <w:t xml:space="preserve">by playing </w:t>
            </w:r>
            <w:r>
              <w:rPr>
                <w:rFonts w:eastAsia="Arial" w:cs="Arial"/>
                <w:b w:val="false"/>
                <w:bCs w:val="false"/>
                <w:i w:val="false"/>
                <w:iCs w:val="false"/>
                <w:color w:val="222222"/>
                <w:sz w:val="21"/>
                <w:szCs w:val="21"/>
              </w:rPr>
              <w:t>(</w:t>
            </w:r>
            <w:r>
              <w:rPr>
                <w:rFonts w:eastAsia="Arial" w:cs="Arial"/>
                <w:b w:val="false"/>
                <w:bCs w:val="false"/>
                <w:i w:val="false"/>
                <w:iCs w:val="false"/>
                <w:color w:val="222222"/>
                <w:sz w:val="21"/>
                <w:szCs w:val="21"/>
              </w:rPr>
              <w:t>sequencing, loops and debugging</w:t>
            </w:r>
            <w:r>
              <w:rPr>
                <w:rFonts w:eastAsia="Arial" w:cs="Arial"/>
                <w:b w:val="false"/>
                <w:bCs w:val="false"/>
                <w:i w:val="false"/>
                <w:iCs w:val="false"/>
                <w:color w:val="222222"/>
                <w:sz w:val="21"/>
                <w:szCs w:val="21"/>
              </w:rPr>
              <w:t>)</w:t>
            </w:r>
            <w:r>
              <w:rPr>
                <w:rFonts w:eastAsia="Arial" w:cs="Arial"/>
                <w:b w:val="false"/>
                <w:bCs w:val="false"/>
                <w:i w:val="false"/>
                <w:iCs w:val="false"/>
                <w:color w:val="222222"/>
                <w:sz w:val="21"/>
                <w:szCs w:val="21"/>
              </w:rPr>
              <w:t>, and would use such a game again.</w:t>
            </w:r>
          </w:p>
        </w:tc>
      </w:tr>
      <w:tr>
        <w:trPr/>
        <w:tc>
          <w:tcPr>
            <w:tcW w:w="262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Player results</w:t>
            </w:r>
          </w:p>
        </w:tc>
        <w:tc>
          <w:tcPr>
            <w:tcW w:w="70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The objective outcome: chambers completed, stars earned, and the final classification.</w:t>
            </w:r>
          </w:p>
        </w:tc>
      </w:tr>
    </w:tbl>
    <w:p>
      <w:pPr>
        <w:pStyle w:val="Heading2"/>
        <w:spacing w:before="220" w:after="90"/>
        <w:rPr/>
      </w:pPr>
      <w:bookmarkStart w:id="35" w:name="__RefHeading___Toc2066_1037531875"/>
      <w:bookmarkEnd w:id="35"/>
      <w:r>
        <w:rPr>
          <w:rFonts w:eastAsia="Arial" w:cs="Arial" w:ascii="Arial" w:hAnsi="Arial"/>
          <w:b/>
          <w:bCs/>
          <w:i w:val="false"/>
          <w:iCs w:val="false"/>
          <w:color w:val="2E5E8C"/>
          <w:sz w:val="25"/>
          <w:szCs w:val="25"/>
        </w:rPr>
        <w:t>11.2 Sample questionnaire</w:t>
      </w:r>
    </w:p>
    <w:p>
      <w:pPr>
        <w:pStyle w:val="Normal"/>
        <w:spacing w:lineRule="exact" w:line="276" w:before="0" w:after="120"/>
        <w:rPr/>
      </w:pPr>
      <w:r>
        <w:rPr>
          <w:rFonts w:eastAsia="Arial" w:cs="Arial"/>
          <w:b w:val="false"/>
          <w:bCs w:val="false"/>
          <w:i w:val="false"/>
          <w:iCs w:val="false"/>
          <w:color w:val="222222"/>
          <w:sz w:val="21"/>
          <w:szCs w:val="21"/>
        </w:rPr>
        <w:t>A short questionnaire, answered on a 1-5 scale (1 = strongly disagree … 5 = strongly agree):</w:t>
      </w:r>
    </w:p>
    <w:tbl>
      <w:tblPr>
        <w:tblW w:w="9636" w:type="dxa"/>
        <w:jc w:val="right"/>
        <w:tblInd w:w="0" w:type="dxa"/>
        <w:tblLayout w:type="fixed"/>
        <w:tblCellMar>
          <w:top w:w="58" w:type="dxa"/>
          <w:left w:w="108" w:type="dxa"/>
          <w:bottom w:w="58" w:type="dxa"/>
          <w:right w:w="108" w:type="dxa"/>
        </w:tblCellMar>
      </w:tblPr>
      <w:tblGrid>
        <w:gridCol w:w="7850"/>
        <w:gridCol w:w="356"/>
        <w:gridCol w:w="358"/>
        <w:gridCol w:w="364"/>
        <w:gridCol w:w="361"/>
        <w:gridCol w:w="346"/>
      </w:tblGrid>
      <w:tr>
        <w:trPr>
          <w:tblHeader w:val="true"/>
        </w:trPr>
        <w:tc>
          <w:tcPr>
            <w:tcW w:w="785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Question</w:t>
            </w:r>
          </w:p>
        </w:tc>
        <w:tc>
          <w:tcPr>
            <w:tcW w:w="356" w:type="dxa"/>
            <w:tcBorders>
              <w:top w:val="single" w:sz="2" w:space="0" w:color="CCCCCC"/>
              <w:left w:val="single" w:sz="2" w:space="0" w:color="CCCCCC"/>
              <w:bottom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1</w:t>
            </w:r>
          </w:p>
        </w:tc>
        <w:tc>
          <w:tcPr>
            <w:tcW w:w="358" w:type="dxa"/>
            <w:tcBorders>
              <w:top w:val="single" w:sz="2" w:space="0" w:color="CCCCCC"/>
              <w:left w:val="single" w:sz="2" w:space="0" w:color="CCCCCC"/>
              <w:bottom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2</w:t>
            </w:r>
          </w:p>
        </w:tc>
        <w:tc>
          <w:tcPr>
            <w:tcW w:w="364" w:type="dxa"/>
            <w:tcBorders>
              <w:top w:val="single" w:sz="2" w:space="0" w:color="CCCCCC"/>
              <w:left w:val="single" w:sz="2" w:space="0" w:color="CCCCCC"/>
              <w:bottom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3</w:t>
            </w:r>
          </w:p>
        </w:tc>
        <w:tc>
          <w:tcPr>
            <w:tcW w:w="361" w:type="dxa"/>
            <w:tcBorders>
              <w:top w:val="single" w:sz="2" w:space="0" w:color="CCCCCC"/>
              <w:left w:val="single" w:sz="2" w:space="0" w:color="CCCCCC"/>
              <w:bottom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4</w:t>
            </w:r>
          </w:p>
        </w:tc>
        <w:tc>
          <w:tcPr>
            <w:tcW w:w="34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TableContents"/>
              <w:rPr/>
            </w:pPr>
            <w:r>
              <w:rPr>
                <w:rFonts w:eastAsia="Arial" w:cs="Arial"/>
                <w:b/>
                <w:bCs/>
                <w:i w:val="false"/>
                <w:iCs w:val="false"/>
                <w:color w:val="FFFFFF"/>
                <w:sz w:val="21"/>
                <w:szCs w:val="21"/>
              </w:rPr>
              <w:t>5</w:t>
            </w:r>
          </w:p>
        </w:tc>
      </w:tr>
      <w:tr>
        <w:trPr/>
        <w:tc>
          <w:tcPr>
            <w:tcW w:w="78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The game held my attention and I wanted to keep playing.</w:t>
            </w:r>
          </w:p>
        </w:tc>
        <w:tc>
          <w:tcPr>
            <w:tcW w:w="356"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top w:val="single" w:sz="2" w:space="0" w:color="CCCCCC"/>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Arial" w:hAnsi="Arial" w:eastAsia="Arial" w:cs="Arial"/>
                <w:b w:val="false"/>
                <w:bCs w:val="false"/>
                <w:i w:val="false"/>
                <w:i w:val="false"/>
                <w:iCs w:val="false"/>
                <w:color w:val="222222"/>
                <w:sz w:val="21"/>
                <w:szCs w:val="21"/>
              </w:rPr>
            </w:pPr>
            <w:r>
              <w:rPr>
                <w:rFonts w:eastAsia="Arial" w:cs="Arial"/>
                <w:b w:val="false"/>
                <w:bCs w:val="false"/>
                <w:i w:val="false"/>
                <w:iCs w:val="false"/>
                <w:color w:val="222222"/>
                <w:sz w:val="21"/>
                <w:szCs w:val="21"/>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The robot's step-by-step movement helped me understand how my program runs.</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I understood when and why to use a repeat loop.</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The error messages helped me find and fix my mistakes.</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The difficulty increased at a comfortable pace.</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The star rating made me want to improve my solution.</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r>
        <w:trPr/>
        <w:tc>
          <w:tcPr>
            <w:tcW w:w="7850"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t>I would like to learn more programming with a game like this.</w:t>
            </w:r>
          </w:p>
        </w:tc>
        <w:tc>
          <w:tcPr>
            <w:tcW w:w="356"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58"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4"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61" w:type="dxa"/>
            <w:tcBorders>
              <w:left w:val="single" w:sz="2" w:space="0" w:color="CCCCCC"/>
              <w:bottom w:val="single" w:sz="2" w:space="0" w:color="CCCCCC"/>
            </w:tcBorders>
            <w:vAlign w:val="center"/>
          </w:tcPr>
          <w:p>
            <w:pPr>
              <w:pStyle w:val="Normal"/>
              <w:spacing w:lineRule="exact" w:line="264" w:before="0" w:after="0"/>
              <w:jc w:val="left"/>
              <w:rPr/>
            </w:pPr>
            <w:r>
              <w:rPr/>
            </w:r>
          </w:p>
        </w:tc>
        <w:tc>
          <w:tcPr>
            <w:tcW w:w="346" w:type="dxa"/>
            <w:tcBorders>
              <w:left w:val="single" w:sz="2" w:space="0" w:color="CCCCCC"/>
              <w:bottom w:val="single" w:sz="2" w:space="0" w:color="CCCCCC"/>
              <w:right w:val="single" w:sz="2" w:space="0" w:color="CCCCCC"/>
            </w:tcBorders>
            <w:vAlign w:val="center"/>
          </w:tcPr>
          <w:p>
            <w:pPr>
              <w:pStyle w:val="Normal"/>
              <w:spacing w:lineRule="exact" w:line="264" w:before="0" w:after="0"/>
              <w:jc w:val="left"/>
              <w:rPr/>
            </w:pPr>
            <w:r>
              <w:rPr/>
            </w:r>
          </w:p>
        </w:tc>
      </w:tr>
    </w:tbl>
    <w:p>
      <w:pPr>
        <w:pStyle w:val="Heading1"/>
        <w:pBdr>
          <w:bottom w:val="single" w:sz="14" w:space="4" w:color="1F3A5F"/>
        </w:pBdr>
        <w:spacing w:before="300" w:after="130"/>
        <w:rPr/>
      </w:pPr>
      <w:bookmarkStart w:id="36" w:name="_toc1088"/>
      <w:bookmarkStart w:id="37" w:name="__RefHeading___Toc2068_1037531875"/>
      <w:bookmarkEnd w:id="36"/>
      <w:bookmarkEnd w:id="37"/>
      <w:r>
        <w:rPr>
          <w:rFonts w:eastAsia="Arial" w:cs="Arial" w:ascii="Arial" w:hAnsi="Arial"/>
          <w:b/>
          <w:bCs/>
          <w:i w:val="false"/>
          <w:iCs w:val="false"/>
          <w:color w:val="1F3A5F"/>
          <w:sz w:val="30"/>
          <w:szCs w:val="30"/>
        </w:rPr>
        <w:t>Appendix A: Code Inventory</w:t>
      </w:r>
    </w:p>
    <w:p>
      <w:pPr>
        <w:pStyle w:val="Normal"/>
        <w:spacing w:lineRule="exact" w:line="276" w:before="0" w:after="60"/>
        <w:rPr/>
      </w:pPr>
      <w:r>
        <w:rPr>
          <w:rFonts w:eastAsia="Arial" w:cs="Arial"/>
          <w:b/>
          <w:bCs/>
          <w:i w:val="false"/>
          <w:iCs w:val="false"/>
          <w:color w:val="2E5E8C"/>
          <w:sz w:val="21"/>
          <w:szCs w:val="21"/>
        </w:rPr>
        <w:t>Worlds and screens</w:t>
      </w:r>
    </w:p>
    <w:tbl>
      <w:tblPr>
        <w:tblW w:w="9636" w:type="dxa"/>
        <w:jc w:val="right"/>
        <w:tblInd w:w="0" w:type="dxa"/>
        <w:tblLayout w:type="fixed"/>
        <w:tblCellMar>
          <w:top w:w="58" w:type="dxa"/>
          <w:left w:w="108" w:type="dxa"/>
          <w:bottom w:w="58" w:type="dxa"/>
          <w:right w:w="108" w:type="dxa"/>
        </w:tblCellMar>
      </w:tblPr>
      <w:tblGrid>
        <w:gridCol w:w="3256"/>
        <w:gridCol w:w="5400"/>
        <w:gridCol w:w="980"/>
      </w:tblGrid>
      <w:tr>
        <w:trPr>
          <w:tblHeader w:val="true"/>
        </w:trPr>
        <w:tc>
          <w:tcPr>
            <w:tcW w:w="325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540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98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HomeWorld</w:t>
            </w:r>
          </w:p>
        </w:tc>
        <w:tc>
          <w:tcPr>
            <w:tcW w:w="54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Main </w:t>
            </w:r>
            <w:r>
              <w:rPr>
                <w:rFonts w:eastAsia="Arial" w:cs="Arial"/>
                <w:b w:val="false"/>
                <w:bCs w:val="false"/>
                <w:i w:val="false"/>
                <w:iCs w:val="false"/>
                <w:color w:val="222222"/>
                <w:sz w:val="21"/>
                <w:szCs w:val="21"/>
              </w:rPr>
              <w:t>Menu World</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IntroWorld</w:t>
            </w:r>
          </w:p>
        </w:tc>
        <w:tc>
          <w:tcPr>
            <w:tcW w:w="54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Plays the</w:t>
            </w:r>
            <w:r>
              <w:rPr>
                <w:rFonts w:eastAsia="Arial" w:cs="Arial"/>
                <w:b w:val="false"/>
                <w:bCs w:val="false"/>
                <w:i w:val="false"/>
                <w:iCs w:val="false"/>
                <w:color w:val="222222"/>
                <w:sz w:val="21"/>
                <w:szCs w:val="21"/>
                <w:lang w:val="en-US"/>
              </w:rPr>
              <w:t xml:space="preserve"> </w:t>
            </w:r>
            <w:r>
              <w:rPr>
                <w:rFonts w:eastAsia="Arial" w:cs="Arial"/>
                <w:b w:val="false"/>
                <w:bCs w:val="false"/>
                <w:i w:val="false"/>
                <w:iCs w:val="false"/>
                <w:color w:val="222222"/>
                <w:sz w:val="21"/>
                <w:szCs w:val="21"/>
                <w:lang w:val="el-GR"/>
              </w:rPr>
              <w:t>i</w:t>
            </w:r>
            <w:r>
              <w:rPr>
                <w:rFonts w:eastAsia="Arial" w:cs="Arial"/>
                <w:b w:val="false"/>
                <w:bCs w:val="false"/>
                <w:i w:val="false"/>
                <w:iCs w:val="false"/>
                <w:color w:val="222222"/>
                <w:sz w:val="21"/>
                <w:szCs w:val="21"/>
                <w:lang w:val="en-US"/>
              </w:rPr>
              <w:t xml:space="preserve">ntro </w:t>
            </w:r>
            <w:r>
              <w:rPr>
                <w:rFonts w:eastAsia="Arial" w:cs="Arial"/>
                <w:b w:val="false"/>
                <w:bCs w:val="false"/>
                <w:i w:val="false"/>
                <w:iCs w:val="false"/>
                <w:color w:val="222222"/>
                <w:sz w:val="21"/>
                <w:szCs w:val="21"/>
              </w:rPr>
              <w:t xml:space="preserve">opening </w:t>
            </w:r>
            <w:r>
              <w:rPr>
                <w:rFonts w:eastAsia="Arial" w:cs="Arial"/>
                <w:b w:val="false"/>
                <w:bCs w:val="false"/>
                <w:i w:val="false"/>
                <w:iCs w:val="false"/>
                <w:color w:val="222222"/>
                <w:sz w:val="21"/>
                <w:szCs w:val="21"/>
              </w:rPr>
              <w:t xml:space="preserve">slides </w:t>
            </w:r>
            <w:r>
              <w:rPr>
                <w:rFonts w:eastAsia="Arial" w:cs="Arial"/>
                <w:b w:val="false"/>
                <w:bCs w:val="false"/>
                <w:i w:val="false"/>
                <w:iCs w:val="false"/>
                <w:color w:val="222222"/>
                <w:sz w:val="21"/>
                <w:szCs w:val="21"/>
              </w:rPr>
              <w:t>before the campaign.</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LoadingWorld</w:t>
            </w:r>
          </w:p>
        </w:tc>
        <w:tc>
          <w:tcPr>
            <w:tcW w:w="54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Loading Screen </w:t>
            </w:r>
            <w:r>
              <w:rPr>
                <w:rFonts w:eastAsia="Arial" w:cs="Arial"/>
                <w:b w:val="false"/>
                <w:bCs w:val="false"/>
                <w:i w:val="false"/>
                <w:iCs w:val="false"/>
                <w:color w:val="222222"/>
                <w:sz w:val="21"/>
                <w:szCs w:val="21"/>
              </w:rPr>
              <w:t>shown between major transitions. Builds the next world lazily.</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SimulationWorld</w:t>
            </w:r>
          </w:p>
        </w:tc>
        <w:tc>
          <w:tcPr>
            <w:tcW w:w="54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The main gameplay world: hosts the maze, editor, terminal and controls.</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FreePlayWorld</w:t>
            </w:r>
          </w:p>
        </w:tc>
        <w:tc>
          <w:tcPr>
            <w:tcW w:w="54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Free-play menu: routes to Load Custom without touching campaign progress.</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LoadCustomWorld</w:t>
            </w:r>
          </w:p>
        </w:tc>
        <w:tc>
          <w:tcPr>
            <w:tcW w:w="540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Paste/import screen fo</w:t>
            </w:r>
            <w:r>
              <w:rPr>
                <w:rFonts w:eastAsia="Arial" w:cs="Arial"/>
                <w:b w:val="false"/>
                <w:bCs w:val="false"/>
                <w:i w:val="false"/>
                <w:iCs w:val="false"/>
                <w:color w:val="222222"/>
                <w:sz w:val="21"/>
                <w:szCs w:val="21"/>
              </w:rPr>
              <w:t>r custom levels</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325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FinalClassificationWorld</w:t>
            </w:r>
          </w:p>
        </w:tc>
        <w:tc>
          <w:tcPr>
            <w:tcW w:w="540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Campaign finale, composites the classification certificate.</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Language pipeline</w:t>
      </w:r>
    </w:p>
    <w:tbl>
      <w:tblPr>
        <w:tblW w:w="9636" w:type="dxa"/>
        <w:jc w:val="right"/>
        <w:tblInd w:w="0" w:type="dxa"/>
        <w:tblLayout w:type="fixed"/>
        <w:tblCellMar>
          <w:top w:w="58" w:type="dxa"/>
          <w:left w:w="108" w:type="dxa"/>
          <w:bottom w:w="58" w:type="dxa"/>
          <w:right w:w="108" w:type="dxa"/>
        </w:tblCellMar>
      </w:tblPr>
      <w:tblGrid>
        <w:gridCol w:w="2517"/>
        <w:gridCol w:w="6139"/>
        <w:gridCol w:w="980"/>
      </w:tblGrid>
      <w:tr>
        <w:trPr>
          <w:tblHeader w:val="true"/>
        </w:trPr>
        <w:tc>
          <w:tcPr>
            <w:tcW w:w="251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613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98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51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Lexer</w:t>
            </w:r>
          </w:p>
        </w:tc>
        <w:tc>
          <w:tcPr>
            <w:tcW w:w="613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Tokenises source text and reports lex errors with line numbers.</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1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Parser</w:t>
            </w:r>
          </w:p>
        </w:tc>
        <w:tc>
          <w:tcPr>
            <w:tcW w:w="613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P</w:t>
            </w:r>
            <w:r>
              <w:rPr>
                <w:rFonts w:eastAsia="Arial" w:cs="Arial"/>
                <w:b w:val="false"/>
                <w:bCs w:val="false"/>
                <w:i w:val="false"/>
                <w:iCs w:val="false"/>
                <w:color w:val="222222"/>
                <w:sz w:val="21"/>
                <w:szCs w:val="21"/>
              </w:rPr>
              <w:t xml:space="preserve">arser </w:t>
            </w:r>
            <w:r>
              <w:rPr>
                <w:rFonts w:eastAsia="Arial" w:cs="Arial"/>
                <w:b w:val="false"/>
                <w:bCs w:val="false"/>
                <w:i w:val="false"/>
                <w:iCs w:val="false"/>
                <w:color w:val="222222"/>
                <w:sz w:val="21"/>
                <w:szCs w:val="21"/>
              </w:rPr>
              <w:t xml:space="preserve">that </w:t>
            </w:r>
            <w:r>
              <w:rPr>
                <w:rFonts w:eastAsia="Arial" w:cs="Arial"/>
                <w:b w:val="false"/>
                <w:bCs w:val="false"/>
                <w:i w:val="false"/>
                <w:iCs w:val="false"/>
                <w:color w:val="222222"/>
                <w:sz w:val="21"/>
                <w:szCs w:val="21"/>
              </w:rPr>
              <w:t>builds the AST and validates repeat counts and matching end.</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1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Interpreter</w:t>
            </w:r>
          </w:p>
        </w:tc>
        <w:tc>
          <w:tcPr>
            <w:tcW w:w="613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Stack-based engine returning one move per frame for animated execution.</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1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Program</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Statement</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MoveStatement</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RepeatStatement</w:t>
            </w:r>
          </w:p>
        </w:tc>
        <w:tc>
          <w:tcPr>
            <w:tcW w:w="613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AST: root, marker interface, move leaf, and counted-loop node.</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1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ProgramCompilationPipeline</w:t>
            </w:r>
          </w:p>
        </w:tc>
        <w:tc>
          <w:tcPr>
            <w:tcW w:w="613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Shared </w:t>
            </w:r>
            <w:r>
              <w:rPr>
                <w:rFonts w:eastAsia="Arial" w:cs="Arial"/>
                <w:b w:val="false"/>
                <w:bCs w:val="false"/>
                <w:i w:val="false"/>
                <w:iCs w:val="false"/>
                <w:color w:val="222222"/>
                <w:sz w:val="21"/>
                <w:szCs w:val="21"/>
              </w:rPr>
              <w:t>p</w:t>
            </w:r>
            <w:r>
              <w:rPr>
                <w:rFonts w:eastAsia="Arial" w:cs="Arial"/>
                <w:b w:val="false"/>
                <w:bCs w:val="false"/>
                <w:i w:val="false"/>
                <w:iCs w:val="false"/>
                <w:color w:val="222222"/>
                <w:sz w:val="21"/>
                <w:szCs w:val="21"/>
              </w:rPr>
              <w:t>rogram flow used by RUN and STEP.</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1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ProgramExecutionService</w:t>
            </w:r>
          </w:p>
        </w:tc>
        <w:tc>
          <w:tcPr>
            <w:tcW w:w="613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Drives stepwise execution and terminal logging during a run.</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Editor, terminal and input</w:t>
      </w:r>
    </w:p>
    <w:tbl>
      <w:tblPr>
        <w:tblW w:w="9638" w:type="dxa"/>
        <w:jc w:val="left"/>
        <w:tblInd w:w="0" w:type="dxa"/>
        <w:tblLayout w:type="fixed"/>
        <w:tblCellMar>
          <w:top w:w="58" w:type="dxa"/>
          <w:left w:w="108" w:type="dxa"/>
          <w:bottom w:w="58" w:type="dxa"/>
          <w:right w:w="108" w:type="dxa"/>
        </w:tblCellMar>
      </w:tblPr>
      <w:tblGrid>
        <w:gridCol w:w="2807"/>
        <w:gridCol w:w="5848"/>
        <w:gridCol w:w="983"/>
      </w:tblGrid>
      <w:tr>
        <w:trPr>
          <w:tblHeader w:val="true"/>
        </w:trPr>
        <w:tc>
          <w:tcPr>
            <w:tcW w:w="2807"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584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983"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8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CodeEditor</w:t>
            </w:r>
          </w:p>
        </w:tc>
        <w:tc>
          <w:tcPr>
            <w:tcW w:w="584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In-game multi-line code editor (typing, caret, current-line highlight).</w:t>
            </w:r>
          </w:p>
        </w:tc>
        <w:tc>
          <w:tcPr>
            <w:tcW w:w="98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CodeSyntaxHighlighter</w:t>
            </w:r>
          </w:p>
        </w:tc>
        <w:tc>
          <w:tcPr>
            <w:tcW w:w="584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Provides </w:t>
            </w:r>
            <w:r>
              <w:rPr>
                <w:rFonts w:eastAsia="Arial" w:cs="Arial"/>
                <w:b w:val="false"/>
                <w:bCs w:val="false"/>
                <w:i w:val="false"/>
                <w:iCs w:val="false"/>
                <w:color w:val="222222"/>
                <w:sz w:val="21"/>
                <w:szCs w:val="21"/>
              </w:rPr>
              <w:t xml:space="preserve">per-line syntax highlighting for the Robot Script </w:t>
            </w:r>
            <w:r>
              <w:rPr>
                <w:rFonts w:eastAsia="Arial" w:cs="Arial"/>
                <w:b w:val="false"/>
                <w:bCs w:val="false"/>
                <w:i w:val="false"/>
                <w:iCs w:val="false"/>
                <w:color w:val="222222"/>
                <w:sz w:val="21"/>
                <w:szCs w:val="21"/>
              </w:rPr>
              <w:t>L</w:t>
            </w:r>
            <w:r>
              <w:rPr>
                <w:rFonts w:eastAsia="Arial" w:cs="Arial"/>
                <w:b w:val="false"/>
                <w:bCs w:val="false"/>
                <w:i w:val="false"/>
                <w:iCs w:val="false"/>
                <w:color w:val="222222"/>
                <w:sz w:val="21"/>
                <w:szCs w:val="21"/>
              </w:rPr>
              <w:t>anguage.</w:t>
            </w:r>
          </w:p>
        </w:tc>
        <w:tc>
          <w:tcPr>
            <w:tcW w:w="98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TerminalManager</w:t>
            </w:r>
          </w:p>
        </w:tc>
        <w:tc>
          <w:tcPr>
            <w:tcW w:w="584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Renders the output/terminal panel</w:t>
            </w:r>
          </w:p>
        </w:tc>
        <w:tc>
          <w:tcPr>
            <w:tcW w:w="98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7"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LevelInputField</w:t>
            </w:r>
          </w:p>
        </w:tc>
        <w:tc>
          <w:tcPr>
            <w:tcW w:w="584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Multi-line input field for the Load Custom screen</w:t>
            </w:r>
          </w:p>
        </w:tc>
        <w:tc>
          <w:tcPr>
            <w:tcW w:w="983"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7"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ClipboardAccess</w:t>
            </w:r>
          </w:p>
        </w:tc>
        <w:tc>
          <w:tcPr>
            <w:tcW w:w="584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Reads OS clipboard text for the PASTE button </w:t>
            </w:r>
            <w:r>
              <w:rPr>
                <w:rFonts w:eastAsia="Arial" w:cs="Arial"/>
                <w:b w:val="false"/>
                <w:bCs w:val="false"/>
                <w:i w:val="false"/>
                <w:iCs w:val="false"/>
                <w:color w:val="222222"/>
                <w:sz w:val="21"/>
                <w:szCs w:val="21"/>
              </w:rPr>
              <w:t>(used for custom levels)</w:t>
            </w:r>
          </w:p>
        </w:tc>
        <w:tc>
          <w:tcPr>
            <w:tcW w:w="98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Robot, actors and buttons</w:t>
      </w:r>
    </w:p>
    <w:tbl>
      <w:tblPr>
        <w:tblW w:w="9636" w:type="dxa"/>
        <w:jc w:val="right"/>
        <w:tblInd w:w="0" w:type="dxa"/>
        <w:tblLayout w:type="fixed"/>
        <w:tblCellMar>
          <w:top w:w="58" w:type="dxa"/>
          <w:left w:w="108" w:type="dxa"/>
          <w:bottom w:w="58" w:type="dxa"/>
          <w:right w:w="108" w:type="dxa"/>
        </w:tblCellMar>
      </w:tblPr>
      <w:tblGrid>
        <w:gridCol w:w="2536"/>
        <w:gridCol w:w="6028"/>
        <w:gridCol w:w="1072"/>
      </w:tblGrid>
      <w:tr>
        <w:trPr>
          <w:tblHeader w:val="true"/>
        </w:trPr>
        <w:tc>
          <w:tcPr>
            <w:tcW w:w="253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6028"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1072"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53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RobotActor</w:t>
            </w:r>
          </w:p>
        </w:tc>
        <w:tc>
          <w:tcPr>
            <w:tcW w:w="602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The robot </w:t>
            </w:r>
            <w:r>
              <w:rPr>
                <w:rFonts w:eastAsia="Arial" w:cs="Arial"/>
                <w:b w:val="false"/>
                <w:bCs w:val="false"/>
                <w:i w:val="false"/>
                <w:iCs w:val="false"/>
                <w:color w:val="222222"/>
                <w:sz w:val="21"/>
                <w:szCs w:val="21"/>
              </w:rPr>
              <w:t>players program</w:t>
            </w:r>
            <w:r>
              <w:rPr>
                <w:rFonts w:eastAsia="Arial" w:cs="Arial"/>
                <w:b w:val="false"/>
                <w:bCs w:val="false"/>
                <w:i w:val="false"/>
                <w:iCs w:val="false"/>
                <w:color w:val="222222"/>
                <w:sz w:val="21"/>
                <w:szCs w:val="21"/>
              </w:rPr>
              <w:t>: steps one tile per command. Has collision.</w:t>
            </w:r>
          </w:p>
        </w:tc>
        <w:tc>
          <w:tcPr>
            <w:tcW w:w="107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3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Goal</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Obstacle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Coin</w:t>
            </w:r>
          </w:p>
        </w:tc>
        <w:tc>
          <w:tcPr>
            <w:tcW w:w="6028"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Goal tile, impassable wall, and collectible coin actors.</w:t>
            </w:r>
          </w:p>
        </w:tc>
        <w:tc>
          <w:tcPr>
            <w:tcW w:w="107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53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CommandButton</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MenuButton</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StartButton</w:t>
            </w:r>
          </w:p>
        </w:tc>
        <w:tc>
          <w:tcPr>
            <w:tcW w:w="6028"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Clickable command buttons and menu buttons.</w:t>
            </w:r>
          </w:p>
        </w:tc>
        <w:tc>
          <w:tcPr>
            <w:tcW w:w="107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Tile and level system</w:t>
      </w:r>
    </w:p>
    <w:tbl>
      <w:tblPr>
        <w:tblW w:w="9636" w:type="dxa"/>
        <w:jc w:val="right"/>
        <w:tblInd w:w="0" w:type="dxa"/>
        <w:tblLayout w:type="fixed"/>
        <w:tblCellMar>
          <w:top w:w="58" w:type="dxa"/>
          <w:left w:w="108" w:type="dxa"/>
          <w:bottom w:w="58" w:type="dxa"/>
          <w:right w:w="108" w:type="dxa"/>
        </w:tblCellMar>
      </w:tblPr>
      <w:tblGrid>
        <w:gridCol w:w="2986"/>
        <w:gridCol w:w="5670"/>
        <w:gridCol w:w="980"/>
      </w:tblGrid>
      <w:tr>
        <w:trPr>
          <w:tblHeader w:val="true"/>
        </w:trPr>
        <w:tc>
          <w:tcPr>
            <w:tcW w:w="298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567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98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98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TileMap</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TileCell</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TileObjectKind</w:t>
            </w:r>
          </w:p>
        </w:tc>
        <w:tc>
          <w:tcPr>
            <w:tcW w:w="567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Fixed 24×20 grid model: cells, background + one object per tile.</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98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TileBackgroundId</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TileBackgroundRegistry</w:t>
            </w:r>
          </w:p>
        </w:tc>
        <w:tc>
          <w:tcPr>
            <w:tcW w:w="567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Background-tile identifiers mapped to artwork.</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98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TileActorLayer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GameAreaTilePainter</w:t>
            </w:r>
          </w:p>
        </w:tc>
        <w:tc>
          <w:tcPr>
            <w:tcW w:w="567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Spawns actors per tile and paints background tiles.</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98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GameAreaConfig</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GameScreenLayout</w:t>
            </w:r>
          </w:p>
        </w:tc>
        <w:tc>
          <w:tcPr>
            <w:tcW w:w="567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Single source of truth for grid/pixel geometry and UI layout.</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98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AsciiTileMapParse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TileLevelInstalle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ParsedTileLevel</w:t>
            </w:r>
          </w:p>
        </w:tc>
        <w:tc>
          <w:tcPr>
            <w:tcW w:w="567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Build a</w:t>
            </w:r>
            <w:r>
              <w:rPr>
                <w:rFonts w:eastAsia="Arial" w:cs="Arial"/>
                <w:b w:val="false"/>
                <w:bCs w:val="false"/>
                <w:i w:val="false"/>
                <w:iCs w:val="false"/>
                <w:color w:val="222222"/>
                <w:sz w:val="21"/>
                <w:szCs w:val="21"/>
                <w:lang w:val="en-US"/>
              </w:rPr>
              <w:t xml:space="preserve"> </w:t>
            </w:r>
            <w:r>
              <w:rPr>
                <w:rFonts w:eastAsia="Arial" w:cs="Arial"/>
                <w:b w:val="false"/>
                <w:bCs w:val="false"/>
                <w:i w:val="false"/>
                <w:iCs w:val="false"/>
                <w:color w:val="222222"/>
                <w:sz w:val="21"/>
                <w:szCs w:val="21"/>
                <w:lang w:val="el-GR"/>
              </w:rPr>
              <w:t>tile-ma</w:t>
            </w:r>
            <w:r>
              <w:rPr>
                <w:rFonts w:eastAsia="Arial" w:cs="Arial"/>
                <w:b w:val="false"/>
                <w:bCs w:val="false"/>
                <w:i w:val="false"/>
                <w:iCs w:val="false"/>
                <w:color w:val="222222"/>
                <w:sz w:val="21"/>
                <w:szCs w:val="21"/>
                <w:lang w:val="en-US"/>
              </w:rPr>
              <w:t xml:space="preserve">p </w:t>
            </w:r>
            <w:r>
              <w:rPr>
                <w:rFonts w:eastAsia="Arial" w:cs="Arial"/>
                <w:b w:val="false"/>
                <w:bCs w:val="false"/>
                <w:i w:val="false"/>
                <w:iCs w:val="false"/>
                <w:color w:val="222222"/>
                <w:sz w:val="21"/>
                <w:szCs w:val="21"/>
              </w:rPr>
              <w:t>from ASCII rows and install it into the world.</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Levels and level loading</w:t>
      </w:r>
    </w:p>
    <w:tbl>
      <w:tblPr>
        <w:tblW w:w="9636" w:type="dxa"/>
        <w:jc w:val="right"/>
        <w:tblInd w:w="0" w:type="dxa"/>
        <w:tblLayout w:type="fixed"/>
        <w:tblCellMar>
          <w:top w:w="58" w:type="dxa"/>
          <w:left w:w="108" w:type="dxa"/>
          <w:bottom w:w="58" w:type="dxa"/>
          <w:right w:w="108" w:type="dxa"/>
        </w:tblCellMar>
      </w:tblPr>
      <w:tblGrid>
        <w:gridCol w:w="2625"/>
        <w:gridCol w:w="5712"/>
        <w:gridCol w:w="1299"/>
      </w:tblGrid>
      <w:tr>
        <w:trPr>
          <w:tblHeader w:val="true"/>
        </w:trPr>
        <w:tc>
          <w:tcPr>
            <w:tcW w:w="2625"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5712"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1299"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62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Level</w:t>
            </w:r>
            <w:r>
              <w:rPr>
                <w:rFonts w:eastAsia="Arial" w:cs="Arial"/>
                <w:b w:val="false"/>
                <w:bCs w:val="false"/>
                <w:i w:val="false"/>
                <w:iCs w:val="false"/>
                <w:color w:val="222222"/>
                <w:sz w:val="21"/>
                <w:szCs w:val="21"/>
              </w:rPr>
              <w:t xml:space="preserve"> (interface)</w:t>
            </w:r>
          </w:p>
        </w:tc>
        <w:tc>
          <w:tcPr>
            <w:tcW w:w="571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Contract every chamber implements</w:t>
            </w:r>
          </w:p>
        </w:tc>
        <w:tc>
          <w:tcPr>
            <w:tcW w:w="1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62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Level1</w:t>
            </w:r>
            <w:r>
              <w:rPr>
                <w:rFonts w:eastAsia="Arial" w:cs="Arial"/>
                <w:b w:val="false"/>
                <w:bCs w:val="false"/>
                <w:i w:val="false"/>
                <w:iCs w:val="false"/>
                <w:color w:val="222222"/>
                <w:sz w:val="21"/>
                <w:szCs w:val="21"/>
              </w:rPr>
              <w:t xml:space="preserve"> … </w:t>
            </w:r>
            <w:r>
              <w:rPr>
                <w:rFonts w:eastAsia="Arial" w:cs="Arial" w:ascii="Cascadia Code SemiLight" w:hAnsi="Cascadia Code SemiLight"/>
                <w:b w:val="false"/>
                <w:bCs w:val="false"/>
                <w:i w:val="false"/>
                <w:iCs w:val="false"/>
                <w:color w:val="222222"/>
                <w:sz w:val="21"/>
                <w:szCs w:val="21"/>
              </w:rPr>
              <w:t>Level15</w:t>
            </w:r>
          </w:p>
        </w:tc>
        <w:tc>
          <w:tcPr>
            <w:tcW w:w="571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The 15 built-in campaign chambers.</w:t>
            </w:r>
          </w:p>
        </w:tc>
        <w:tc>
          <w:tcPr>
            <w:tcW w:w="129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62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LevelManager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LevelProgressionController</w:t>
            </w:r>
          </w:p>
        </w:tc>
        <w:tc>
          <w:tcPr>
            <w:tcW w:w="571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Track current level, unlocked commands and campaign progress.</w:t>
            </w:r>
          </w:p>
        </w:tc>
        <w:tc>
          <w:tcPr>
            <w:tcW w:w="1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625"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LevelDefinition</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LevelDocumentParser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LevelLoadResult</w:t>
            </w:r>
          </w:p>
        </w:tc>
        <w:tc>
          <w:tcPr>
            <w:tcW w:w="5712"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Source-independent level data, </w:t>
            </w:r>
            <w:r>
              <w:rPr>
                <w:rFonts w:eastAsia="Arial" w:cs="Arial"/>
                <w:b w:val="false"/>
                <w:bCs w:val="false"/>
                <w:i w:val="false"/>
                <w:iCs w:val="false"/>
                <w:color w:val="222222"/>
                <w:sz w:val="21"/>
                <w:szCs w:val="21"/>
              </w:rPr>
              <w:t xml:space="preserve">custom level </w:t>
            </w:r>
            <w:r>
              <w:rPr>
                <w:rFonts w:eastAsia="Arial" w:cs="Arial"/>
                <w:b w:val="false"/>
                <w:bCs w:val="false"/>
                <w:i w:val="false"/>
                <w:iCs w:val="false"/>
                <w:color w:val="222222"/>
                <w:sz w:val="21"/>
                <w:szCs w:val="21"/>
              </w:rPr>
              <w:t>parse</w:t>
            </w:r>
            <w:r>
              <w:rPr>
                <w:rFonts w:eastAsia="Arial" w:cs="Arial"/>
                <w:b w:val="false"/>
                <w:bCs w:val="false"/>
                <w:i w:val="false"/>
                <w:iCs w:val="false"/>
                <w:color w:val="222222"/>
                <w:sz w:val="21"/>
                <w:szCs w:val="21"/>
              </w:rPr>
              <w:t>r</w:t>
            </w:r>
            <w:r>
              <w:rPr>
                <w:rFonts w:eastAsia="Arial" w:cs="Arial"/>
                <w:b w:val="false"/>
                <w:bCs w:val="false"/>
                <w:i w:val="false"/>
                <w:iCs w:val="false"/>
                <w:color w:val="222222"/>
                <w:sz w:val="21"/>
                <w:szCs w:val="21"/>
              </w:rPr>
              <w:t xml:space="preserve">, </w:t>
            </w:r>
            <w:r>
              <w:rPr>
                <w:rFonts w:eastAsia="Arial" w:cs="Arial"/>
                <w:b w:val="false"/>
                <w:bCs w:val="false"/>
                <w:i w:val="false"/>
                <w:iCs w:val="false"/>
                <w:color w:val="222222"/>
                <w:sz w:val="21"/>
                <w:szCs w:val="21"/>
              </w:rPr>
              <w:t xml:space="preserve">level </w:t>
            </w:r>
            <w:r>
              <w:rPr>
                <w:rFonts w:eastAsia="Arial" w:cs="Arial"/>
                <w:b w:val="false"/>
                <w:bCs w:val="false"/>
                <w:i w:val="false"/>
                <w:iCs w:val="false"/>
                <w:color w:val="222222"/>
                <w:sz w:val="21"/>
                <w:szCs w:val="21"/>
              </w:rPr>
              <w:t>outcomes/errors.</w:t>
            </w:r>
          </w:p>
        </w:tc>
        <w:tc>
          <w:tcPr>
            <w:tcW w:w="1299"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625"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rFonts w:ascii="Cascadia Code SemiLight" w:hAnsi="Cascadia Code SemiLight"/>
              </w:rPr>
            </w:pPr>
            <w:r>
              <w:rPr>
                <w:rFonts w:eastAsia="Arial" w:cs="Arial" w:ascii="Cascadia Code SemiLight" w:hAnsi="Cascadia Code SemiLight"/>
                <w:b w:val="false"/>
                <w:bCs w:val="false"/>
                <w:i w:val="false"/>
                <w:iCs w:val="false"/>
                <w:color w:val="222222"/>
                <w:sz w:val="21"/>
                <w:szCs w:val="21"/>
              </w:rPr>
              <w:t>CustomLevel</w:t>
            </w:r>
          </w:p>
        </w:tc>
        <w:tc>
          <w:tcPr>
            <w:tcW w:w="5712"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 xml:space="preserve">A </w:t>
            </w:r>
            <w:r>
              <w:rPr>
                <w:rFonts w:eastAsia="Arial" w:cs="Arial"/>
                <w:b w:val="false"/>
                <w:bCs w:val="false"/>
                <w:i w:val="false"/>
                <w:iCs w:val="false"/>
                <w:color w:val="222222"/>
                <w:sz w:val="21"/>
                <w:szCs w:val="21"/>
              </w:rPr>
              <w:t>l</w:t>
            </w:r>
            <w:r>
              <w:rPr>
                <w:rFonts w:eastAsia="Arial" w:cs="Arial"/>
                <w:b w:val="false"/>
                <w:bCs w:val="false"/>
                <w:i w:val="false"/>
                <w:iCs w:val="false"/>
                <w:color w:val="222222"/>
                <w:sz w:val="21"/>
                <w:szCs w:val="21"/>
              </w:rPr>
              <w:t xml:space="preserve">evel built at runtime from pasted/loaded </w:t>
            </w:r>
            <w:r>
              <w:rPr>
                <w:rFonts w:eastAsia="Arial" w:cs="Arial"/>
                <w:b w:val="false"/>
                <w:bCs w:val="false"/>
                <w:i w:val="false"/>
                <w:iCs w:val="false"/>
                <w:color w:val="222222"/>
                <w:sz w:val="21"/>
                <w:szCs w:val="21"/>
              </w:rPr>
              <w:t>custom-level</w:t>
            </w:r>
            <w:r>
              <w:rPr>
                <w:rFonts w:eastAsia="Arial" w:cs="Arial"/>
                <w:b w:val="false"/>
                <w:bCs w:val="false"/>
                <w:i w:val="false"/>
                <w:iCs w:val="false"/>
                <w:color w:val="222222"/>
                <w:sz w:val="21"/>
                <w:szCs w:val="21"/>
              </w:rPr>
              <w:t xml:space="preserve"> input.</w:t>
            </w:r>
          </w:p>
        </w:tc>
        <w:tc>
          <w:tcPr>
            <w:tcW w:w="1299"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Normal"/>
        <w:spacing w:lineRule="exact" w:line="276" w:before="80" w:after="60"/>
        <w:rPr/>
      </w:pPr>
      <w:r>
        <w:rPr>
          <w:rFonts w:eastAsia="Arial" w:cs="Arial"/>
          <w:b/>
          <w:bCs/>
          <w:i w:val="false"/>
          <w:iCs w:val="false"/>
          <w:color w:val="2E5E8C"/>
          <w:sz w:val="21"/>
          <w:szCs w:val="21"/>
        </w:rPr>
        <w:t>Scoring, overlays, story and state</w:t>
      </w:r>
    </w:p>
    <w:tbl>
      <w:tblPr>
        <w:tblW w:w="9636" w:type="dxa"/>
        <w:jc w:val="right"/>
        <w:tblInd w:w="0" w:type="dxa"/>
        <w:tblLayout w:type="fixed"/>
        <w:tblCellMar>
          <w:top w:w="58" w:type="dxa"/>
          <w:left w:w="108" w:type="dxa"/>
          <w:bottom w:w="58" w:type="dxa"/>
          <w:right w:w="108" w:type="dxa"/>
        </w:tblCellMar>
      </w:tblPr>
      <w:tblGrid>
        <w:gridCol w:w="2806"/>
        <w:gridCol w:w="5850"/>
        <w:gridCol w:w="980"/>
      </w:tblGrid>
      <w:tr>
        <w:trPr>
          <w:tblHeader w:val="true"/>
        </w:trPr>
        <w:tc>
          <w:tcPr>
            <w:tcW w:w="2806"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Class</w:t>
            </w:r>
          </w:p>
        </w:tc>
        <w:tc>
          <w:tcPr>
            <w:tcW w:w="585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Role</w:t>
            </w:r>
          </w:p>
        </w:tc>
        <w:tc>
          <w:tcPr>
            <w:tcW w:w="980" w:type="dxa"/>
            <w:tcBorders>
              <w:top w:val="single" w:sz="2" w:space="0" w:color="CCCCCC"/>
              <w:left w:val="single" w:sz="2" w:space="0" w:color="CCCCCC"/>
              <w:bottom w:val="single" w:sz="2" w:space="0" w:color="CCCCCC"/>
              <w:right w:val="single" w:sz="2" w:space="0" w:color="CCCCCC"/>
            </w:tcBorders>
            <w:shd w:color="auto" w:fill="1F3A5F" w:val="clear"/>
            <w:vAlign w:val="center"/>
          </w:tcPr>
          <w:p>
            <w:pPr>
              <w:pStyle w:val="Normal"/>
              <w:spacing w:lineRule="exact" w:line="264" w:before="0" w:after="0"/>
              <w:jc w:val="left"/>
              <w:rPr/>
            </w:pPr>
            <w:r>
              <w:rPr>
                <w:rFonts w:eastAsia="Arial" w:cs="Arial"/>
                <w:b/>
                <w:bCs/>
                <w:i w:val="false"/>
                <w:iCs w:val="false"/>
                <w:color w:val="FFFFFF"/>
                <w:sz w:val="21"/>
                <w:szCs w:val="21"/>
              </w:rPr>
              <w:t>Source</w:t>
            </w:r>
          </w:p>
        </w:tc>
      </w:tr>
      <w:tr>
        <w:trPr/>
        <w:tc>
          <w:tcPr>
            <w:tcW w:w="280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LevelScorer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CompletionScorer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AbstractionScorer</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ScorerKind</w:t>
            </w:r>
          </w:p>
        </w:tc>
        <w:tc>
          <w:tcPr>
            <w:tcW w:w="58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0-100 scoring interface and its rules.</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PopupOverlay</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LevelCompleteOverlay</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ProgramStopOverlayController</w:t>
            </w:r>
          </w:p>
        </w:tc>
        <w:tc>
          <w:tcPr>
            <w:tcW w:w="585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Modal pop-ups, the level-complete star screen, and run-stop handling.</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OnboardFlow</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OnboardOverlay</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OnboardStep</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OnboardRegistry</w:t>
            </w:r>
          </w:p>
        </w:tc>
        <w:tc>
          <w:tcPr>
            <w:tcW w:w="58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First-run spotlight onboarding tutorial.</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IntroSlideData</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IntroSlideRegistry</w:t>
            </w:r>
          </w:p>
        </w:tc>
        <w:tc>
          <w:tcPr>
            <w:tcW w:w="585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Data for the narrated intro slides.</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6"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UiTheme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Settings</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Sfx</w:t>
            </w:r>
          </w:p>
        </w:tc>
        <w:tc>
          <w:tcPr>
            <w:tcW w:w="585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Shared palette, global settings, sound-effect helper.</w:t>
            </w:r>
          </w:p>
        </w:tc>
        <w:tc>
          <w:tcPr>
            <w:tcW w:w="980"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r>
        <w:trPr/>
        <w:tc>
          <w:tcPr>
            <w:tcW w:w="2806"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ascii="Cascadia Code SemiLight" w:hAnsi="Cascadia Code SemiLight"/>
                <w:b w:val="false"/>
                <w:bCs w:val="false"/>
                <w:i w:val="false"/>
                <w:iCs w:val="false"/>
                <w:color w:val="222222"/>
                <w:sz w:val="21"/>
                <w:szCs w:val="21"/>
              </w:rPr>
              <w:t>CheatEngine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MyWorldSessionState</w:t>
            </w:r>
            <w:r>
              <w:rPr>
                <w:rFonts w:eastAsia="Arial" w:cs="Arial"/>
                <w:b w:val="false"/>
                <w:bCs w:val="false"/>
                <w:i w:val="false"/>
                <w:iCs w:val="false"/>
                <w:color w:val="222222"/>
                <w:sz w:val="21"/>
                <w:szCs w:val="21"/>
              </w:rPr>
              <w:t xml:space="preserve">, </w:t>
            </w:r>
            <w:r>
              <w:rPr>
                <w:rFonts w:eastAsia="Arial" w:cs="Arial" w:ascii="Cascadia Code SemiLight" w:hAnsi="Cascadia Code SemiLight"/>
                <w:b w:val="false"/>
                <w:bCs w:val="false"/>
                <w:i w:val="false"/>
                <w:iCs w:val="false"/>
                <w:color w:val="222222"/>
                <w:sz w:val="21"/>
                <w:szCs w:val="21"/>
              </w:rPr>
              <w:t>MyWorldCoinTracker</w:t>
            </w:r>
          </w:p>
        </w:tc>
        <w:tc>
          <w:tcPr>
            <w:tcW w:w="585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Developer Cheat Engine, per-session state, coin tracking.</w:t>
            </w:r>
          </w:p>
        </w:tc>
        <w:tc>
          <w:tcPr>
            <w:tcW w:w="980" w:type="dxa"/>
            <w:tcBorders>
              <w:top w:val="single" w:sz="2" w:space="0" w:color="CCCCCC"/>
              <w:left w:val="single" w:sz="2" w:space="0" w:color="CCCCCC"/>
              <w:bottom w:val="single" w:sz="2" w:space="0" w:color="CCCCCC"/>
              <w:right w:val="single" w:sz="2" w:space="0" w:color="CCCCCC"/>
            </w:tcBorders>
            <w:shd w:color="auto" w:fill="F2F6FB" w:val="clear"/>
            <w:vAlign w:val="center"/>
          </w:tcPr>
          <w:p>
            <w:pPr>
              <w:pStyle w:val="Normal"/>
              <w:spacing w:lineRule="exact" w:line="264" w:before="0" w:after="0"/>
              <w:jc w:val="left"/>
              <w:rPr/>
            </w:pPr>
            <w:r>
              <w:rPr>
                <w:rFonts w:eastAsia="Arial" w:cs="Arial"/>
                <w:b w:val="false"/>
                <w:bCs w:val="false"/>
                <w:i w:val="false"/>
                <w:iCs w:val="false"/>
                <w:color w:val="222222"/>
                <w:sz w:val="21"/>
                <w:szCs w:val="21"/>
              </w:rPr>
              <w:t>Original</w:t>
            </w:r>
          </w:p>
        </w:tc>
      </w:tr>
    </w:tbl>
    <w:p>
      <w:pPr>
        <w:pStyle w:val="Heading1"/>
        <w:pBdr>
          <w:bottom w:val="single" w:sz="14" w:space="4" w:color="1F3A5F"/>
        </w:pBdr>
        <w:spacing w:before="300" w:after="130"/>
        <w:rPr/>
      </w:pPr>
      <w:bookmarkStart w:id="38" w:name="__RefHeading___Toc2070_1037531875"/>
      <w:bookmarkEnd w:id="38"/>
      <w:r>
        <w:rPr>
          <w:rFonts w:eastAsia="Arial" w:cs="Arial" w:ascii="Arial" w:hAnsi="Arial"/>
          <w:b/>
          <w:bCs/>
          <w:i w:val="false"/>
          <w:iCs w:val="false"/>
          <w:color w:val="1F3A5F"/>
          <w:sz w:val="30"/>
          <w:szCs w:val="30"/>
        </w:rPr>
        <w:t>Appendix B: Robot Script grammar (full)</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shd w:color="auto" w:fill="1B1B24" w:val="clear"/>
          </w:tcPr>
          <w:p>
            <w:pPr>
              <w:pStyle w:val="Normal"/>
              <w:spacing w:lineRule="exact" w:line="248" w:before="0" w:after="0"/>
              <w:rPr/>
            </w:pPr>
            <w:r>
              <w:rPr>
                <w:rFonts w:eastAsia="Consolas" w:cs="Consolas" w:ascii="Consolas" w:hAnsi="Consolas"/>
                <w:color w:val="C9F2C9"/>
                <w:sz w:val="18"/>
                <w:szCs w:val="18"/>
              </w:rPr>
              <w:t>(*  Robot Script - formal grammar (ISO/IEC 14977 EBNF)  *)</w:t>
            </w:r>
          </w:p>
          <w:p>
            <w:pPr>
              <w:pStyle w:val="Normal"/>
              <w:spacing w:lineRule="exact" w:line="248" w:before="0" w:after="0"/>
              <w:rPr>
                <w:rFonts w:ascii="Consolas" w:hAnsi="Consolas" w:eastAsia="Consolas" w:cs="Consolas"/>
                <w:color w:val="C9F2C9"/>
                <w:sz w:val="18"/>
                <w:szCs w:val="18"/>
              </w:rPr>
            </w:pPr>
            <w:r>
              <w:rPr>
                <w:rFonts w:eastAsia="Consolas" w:cs="Consolas" w:ascii="Consolas" w:hAnsi="Consolas"/>
                <w:color w:val="C9F2C9"/>
                <w:sz w:val="18"/>
                <w:szCs w:val="18"/>
              </w:rPr>
            </w:r>
          </w:p>
          <w:p>
            <w:pPr>
              <w:pStyle w:val="Normal"/>
              <w:spacing w:lineRule="exact" w:line="248" w:before="0" w:after="0"/>
              <w:rPr/>
            </w:pPr>
            <w:r>
              <w:rPr>
                <w:rFonts w:eastAsia="Consolas" w:cs="Consolas" w:ascii="Consolas" w:hAnsi="Consolas"/>
                <w:color w:val="C9F2C9"/>
                <w:sz w:val="18"/>
                <w:szCs w:val="18"/>
              </w:rPr>
              <w:t>program     = { statement } , EOF ;</w:t>
            </w:r>
          </w:p>
          <w:p>
            <w:pPr>
              <w:pStyle w:val="Normal"/>
              <w:spacing w:lineRule="exact" w:line="248" w:before="0" w:after="0"/>
              <w:rPr/>
            </w:pPr>
            <w:r>
              <w:rPr>
                <w:rFonts w:eastAsia="Consolas" w:cs="Consolas" w:ascii="Consolas" w:hAnsi="Consolas"/>
                <w:color w:val="C9F2C9"/>
                <w:sz w:val="18"/>
                <w:szCs w:val="18"/>
              </w:rPr>
              <w:t>statement   = move | repeat-stmt ;</w:t>
            </w:r>
          </w:p>
          <w:p>
            <w:pPr>
              <w:pStyle w:val="Normal"/>
              <w:spacing w:lineRule="exact" w:line="248" w:before="0" w:after="0"/>
              <w:rPr/>
            </w:pPr>
            <w:r>
              <w:rPr>
                <w:rFonts w:eastAsia="Consolas" w:cs="Consolas" w:ascii="Consolas" w:hAnsi="Consolas"/>
                <w:color w:val="C9F2C9"/>
                <w:sz w:val="18"/>
                <w:szCs w:val="18"/>
              </w:rPr>
              <w:t>move        = "moveUp" | "moveDown" | "moveLeft" | "moveRight" ;</w:t>
            </w:r>
          </w:p>
          <w:p>
            <w:pPr>
              <w:pStyle w:val="Normal"/>
              <w:spacing w:lineRule="exact" w:line="248" w:before="0" w:after="0"/>
              <w:rPr/>
            </w:pPr>
            <w:r>
              <w:rPr>
                <w:rFonts w:eastAsia="Consolas" w:cs="Consolas" w:ascii="Consolas" w:hAnsi="Consolas"/>
                <w:color w:val="C9F2C9"/>
                <w:sz w:val="18"/>
                <w:szCs w:val="18"/>
              </w:rPr>
              <w:t>repeat-stmt = "repeat" , "(" , number , ")" , { statement } , "end" ;</w:t>
            </w:r>
          </w:p>
          <w:p>
            <w:pPr>
              <w:pStyle w:val="Normal"/>
              <w:spacing w:lineRule="exact" w:line="248" w:before="0" w:after="0"/>
              <w:rPr/>
            </w:pPr>
            <w:r>
              <w:rPr>
                <w:rFonts w:eastAsia="Consolas" w:cs="Consolas" w:ascii="Consolas" w:hAnsi="Consolas"/>
                <w:color w:val="C9F2C9"/>
                <w:sz w:val="18"/>
                <w:szCs w:val="18"/>
              </w:rPr>
              <w:t>number      = digit , { digit } ;   (* must be 1..100 *)</w:t>
            </w:r>
          </w:p>
          <w:p>
            <w:pPr>
              <w:pStyle w:val="Normal"/>
              <w:spacing w:lineRule="exact" w:line="248" w:before="0" w:after="0"/>
              <w:rPr>
                <w:rFonts w:ascii="Consolas" w:hAnsi="Consolas" w:eastAsia="Consolas" w:cs="Consolas"/>
                <w:color w:val="C9F2C9"/>
                <w:sz w:val="18"/>
                <w:szCs w:val="18"/>
              </w:rPr>
            </w:pPr>
            <w:r>
              <w:rPr>
                <w:rFonts w:eastAsia="Consolas" w:cs="Consolas" w:ascii="Consolas" w:hAnsi="Consolas"/>
                <w:color w:val="C9F2C9"/>
                <w:sz w:val="18"/>
                <w:szCs w:val="18"/>
              </w:rPr>
            </w:r>
          </w:p>
          <w:p>
            <w:pPr>
              <w:pStyle w:val="Normal"/>
              <w:spacing w:lineRule="exact" w:line="248" w:before="0" w:after="0"/>
              <w:rPr/>
            </w:pPr>
            <w:r>
              <w:rPr>
                <w:rFonts w:eastAsia="Consolas" w:cs="Consolas" w:ascii="Consolas" w:hAnsi="Consolas"/>
                <w:color w:val="C9F2C9"/>
                <w:sz w:val="18"/>
                <w:szCs w:val="18"/>
              </w:rPr>
              <w:t>(*  keywords are case-insensitive; whitespace is ignored between tokens;</w:t>
            </w:r>
          </w:p>
          <w:p>
            <w:pPr>
              <w:pStyle w:val="Normal"/>
              <w:spacing w:lineRule="exact" w:line="248" w:before="0" w:after="0"/>
              <w:rPr/>
            </w:pPr>
            <w:r>
              <w:rPr>
                <w:rFonts w:eastAsia="Consolas" w:cs="Consolas" w:ascii="Consolas" w:hAnsi="Consolas"/>
                <w:color w:val="C9F2C9"/>
                <w:sz w:val="18"/>
                <w:szCs w:val="18"/>
              </w:rPr>
              <w:t xml:space="preserve">    </w:t>
            </w:r>
            <w:r>
              <w:rPr>
                <w:rFonts w:eastAsia="Consolas" w:cs="Consolas" w:ascii="Consolas" w:hAnsi="Consolas"/>
                <w:color w:val="C9F2C9"/>
                <w:sz w:val="18"/>
                <w:szCs w:val="18"/>
              </w:rPr>
              <w:t>one move runs per game frame; repeats may be nested.  *)</w:t>
            </w:r>
          </w:p>
        </w:tc>
      </w:tr>
    </w:tbl>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134" w:right="1134" w:gutter="0" w:header="708" w:top="1134" w:footer="708" w:bottom="1134"/>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ascadia Mono Light">
    <w:charset w:val="00"/>
    <w:family w:val="roman"/>
    <w:pitch w:val="variable"/>
  </w:font>
  <w:font w:name="Cascadia Code SemiLight">
    <w:charset w:val="00"/>
    <w:family w:val="roman"/>
    <w:pitch w:val="variable"/>
  </w:font>
  <w:font w:name="Consolas">
    <w:charset w:val="00"/>
    <w:family w:val="roman"/>
    <w:pitch w:val="variable"/>
  </w:font>
  <w:font w:name="Cascadia Code SemiLight">
    <w:charset w:val="01"/>
    <w:family w:val="modern"/>
    <w:pitch w:val="fixed"/>
  </w:font>
  <w:font w:name="Cascadia Mono SemiBold">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Page </w:t>
    </w:r>
    <w:r>
      <w:rPr/>
      <w:fldChar w:fldCharType="begin"/>
    </w:r>
    <w:r>
      <w:rPr/>
      <w:instrText xml:space="preserve"> PAGE </w:instrText>
    </w:r>
    <w:r>
      <w:rPr/>
      <w:fldChar w:fldCharType="separate"/>
    </w:r>
    <w:r>
      <w:rPr/>
      <w:t>16</w:t>
    </w:r>
    <w:r>
      <w:rPr/>
      <w:fldChar w:fldCharType="end"/>
    </w:r>
    <w:r>
      <w:rPr/>
      <w:t xml:space="preserve"> of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Page </w:t>
    </w:r>
    <w:r>
      <w:rPr/>
      <w:fldChar w:fldCharType="begin"/>
    </w:r>
    <w:r>
      <w:rPr/>
      <w:instrText xml:space="preserve"> PAGE </w:instrText>
    </w:r>
    <w:r>
      <w:rPr/>
      <w:fldChar w:fldCharType="separate"/>
    </w:r>
    <w:r>
      <w:rPr/>
      <w:t>16</w:t>
    </w:r>
    <w:r>
      <w:rPr/>
      <w:fldChar w:fldCharType="end"/>
    </w:r>
    <w:r>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638" w:leader="none"/>
      </w:tabs>
      <w:rPr/>
    </w:pPr>
    <w:r>
      <w:rPr>
        <w:rFonts w:eastAsia="Arial" w:cs="Arial"/>
        <w:b w:val="false"/>
        <w:bCs w:val="false"/>
        <w:i w:val="false"/>
        <w:iCs w:val="false"/>
        <w:color w:val="595959"/>
        <w:sz w:val="16"/>
        <w:szCs w:val="16"/>
      </w:rPr>
      <w:t>Project Rivets</w:t>
      <w:tab/>
      <w:t>Game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638" w:leader="none"/>
      </w:tabs>
      <w:rPr/>
    </w:pPr>
    <w:r>
      <w:rPr>
        <w:rFonts w:eastAsia="Arial" w:cs="Arial"/>
        <w:b w:val="false"/>
        <w:bCs w:val="false"/>
        <w:i w:val="false"/>
        <w:iCs w:val="false"/>
        <w:color w:val="595959"/>
        <w:sz w:val="16"/>
        <w:szCs w:val="16"/>
      </w:rPr>
      <w:t>Project Rivets</w:t>
      <w:tab/>
      <w:t>Game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30"/>
        </w:tabs>
        <w:ind w:left="630" w:hanging="360"/>
      </w:pPr>
      <w:rPr/>
    </w:lvl>
    <w:lvl w:ilvl="1">
      <w:start w:val="1"/>
      <w:numFmt w:val="decimal"/>
      <w:lvlText w:val="%2."/>
      <w:lvlJc w:val="left"/>
      <w:pPr>
        <w:tabs>
          <w:tab w:val="num" w:pos="990"/>
        </w:tabs>
        <w:ind w:left="990" w:hanging="360"/>
      </w:pPr>
      <w:rPr/>
    </w:lvl>
    <w:lvl w:ilvl="2">
      <w:start w:val="1"/>
      <w:numFmt w:val="decimal"/>
      <w:lvlText w:val="%3."/>
      <w:lvlJc w:val="left"/>
      <w:pPr>
        <w:tabs>
          <w:tab w:val="num" w:pos="1350"/>
        </w:tabs>
        <w:ind w:left="1350" w:hanging="360"/>
      </w:pPr>
      <w:rPr/>
    </w:lvl>
    <w:lvl w:ilvl="3">
      <w:start w:val="1"/>
      <w:numFmt w:val="decimal"/>
      <w:lvlText w:val="%4."/>
      <w:lvlJc w:val="left"/>
      <w:pPr>
        <w:tabs>
          <w:tab w:val="num" w:pos="1710"/>
        </w:tabs>
        <w:ind w:left="1710" w:hanging="360"/>
      </w:pPr>
      <w:rPr/>
    </w:lvl>
    <w:lvl w:ilvl="4">
      <w:start w:val="1"/>
      <w:numFmt w:val="decimal"/>
      <w:lvlText w:val="%5."/>
      <w:lvlJc w:val="left"/>
      <w:pPr>
        <w:tabs>
          <w:tab w:val="num" w:pos="2070"/>
        </w:tabs>
        <w:ind w:left="2070" w:hanging="360"/>
      </w:pPr>
      <w:rPr/>
    </w:lvl>
    <w:lvl w:ilvl="5">
      <w:start w:val="1"/>
      <w:numFmt w:val="decimal"/>
      <w:lvlText w:val="%6."/>
      <w:lvlJc w:val="left"/>
      <w:pPr>
        <w:tabs>
          <w:tab w:val="num" w:pos="2430"/>
        </w:tabs>
        <w:ind w:left="2430" w:hanging="360"/>
      </w:pPr>
      <w:rPr/>
    </w:lvl>
    <w:lvl w:ilvl="6">
      <w:start w:val="1"/>
      <w:numFmt w:val="decimal"/>
      <w:lvlText w:val="%7."/>
      <w:lvlJc w:val="left"/>
      <w:pPr>
        <w:tabs>
          <w:tab w:val="num" w:pos="2790"/>
        </w:tabs>
        <w:ind w:left="2790" w:hanging="360"/>
      </w:pPr>
      <w:rPr/>
    </w:lvl>
    <w:lvl w:ilvl="7">
      <w:start w:val="1"/>
      <w:numFmt w:val="decimal"/>
      <w:lvlText w:val="%8."/>
      <w:lvlJc w:val="left"/>
      <w:pPr>
        <w:tabs>
          <w:tab w:val="num" w:pos="3150"/>
        </w:tabs>
        <w:ind w:left="3150" w:hanging="360"/>
      </w:pPr>
      <w:rPr/>
    </w:lvl>
    <w:lvl w:ilvl="8">
      <w:start w:val="1"/>
      <w:numFmt w:val="decimal"/>
      <w:lvlText w:val="%9."/>
      <w:lvlJc w:val="left"/>
      <w:pPr>
        <w:tabs>
          <w:tab w:val="num" w:pos="3510"/>
        </w:tabs>
        <w:ind w:left="3510" w:hanging="360"/>
      </w:pPr>
      <w:rPr/>
    </w:lvl>
  </w:abstractNum>
  <w:abstractNum w:abstractNumId="3">
    <w:lvl w:ilvl="0">
      <w:start w:val="1"/>
      <w:numFmt w:val="decimal"/>
      <w:lvlText w:val="%1."/>
      <w:lvlJc w:val="left"/>
      <w:pPr>
        <w:tabs>
          <w:tab w:val="num" w:pos="630"/>
        </w:tabs>
        <w:ind w:left="630" w:hanging="360"/>
      </w:pPr>
      <w:rPr/>
    </w:lvl>
    <w:lvl w:ilvl="1">
      <w:start w:val="1"/>
      <w:numFmt w:val="decimal"/>
      <w:lvlText w:val="%2."/>
      <w:lvlJc w:val="left"/>
      <w:pPr>
        <w:tabs>
          <w:tab w:val="num" w:pos="990"/>
        </w:tabs>
        <w:ind w:left="990" w:hanging="360"/>
      </w:pPr>
      <w:rPr/>
    </w:lvl>
    <w:lvl w:ilvl="2">
      <w:start w:val="1"/>
      <w:numFmt w:val="decimal"/>
      <w:lvlText w:val="%3."/>
      <w:lvlJc w:val="left"/>
      <w:pPr>
        <w:tabs>
          <w:tab w:val="num" w:pos="1350"/>
        </w:tabs>
        <w:ind w:left="1350" w:hanging="360"/>
      </w:pPr>
      <w:rPr/>
    </w:lvl>
    <w:lvl w:ilvl="3">
      <w:start w:val="1"/>
      <w:numFmt w:val="decimal"/>
      <w:lvlText w:val="%4."/>
      <w:lvlJc w:val="left"/>
      <w:pPr>
        <w:tabs>
          <w:tab w:val="num" w:pos="1710"/>
        </w:tabs>
        <w:ind w:left="1710" w:hanging="360"/>
      </w:pPr>
      <w:rPr/>
    </w:lvl>
    <w:lvl w:ilvl="4">
      <w:start w:val="1"/>
      <w:numFmt w:val="decimal"/>
      <w:lvlText w:val="%5."/>
      <w:lvlJc w:val="left"/>
      <w:pPr>
        <w:tabs>
          <w:tab w:val="num" w:pos="2070"/>
        </w:tabs>
        <w:ind w:left="2070" w:hanging="360"/>
      </w:pPr>
      <w:rPr/>
    </w:lvl>
    <w:lvl w:ilvl="5">
      <w:start w:val="1"/>
      <w:numFmt w:val="decimal"/>
      <w:lvlText w:val="%6."/>
      <w:lvlJc w:val="left"/>
      <w:pPr>
        <w:tabs>
          <w:tab w:val="num" w:pos="2430"/>
        </w:tabs>
        <w:ind w:left="2430" w:hanging="360"/>
      </w:pPr>
      <w:rPr/>
    </w:lvl>
    <w:lvl w:ilvl="6">
      <w:start w:val="1"/>
      <w:numFmt w:val="decimal"/>
      <w:lvlText w:val="%7."/>
      <w:lvlJc w:val="left"/>
      <w:pPr>
        <w:tabs>
          <w:tab w:val="num" w:pos="2790"/>
        </w:tabs>
        <w:ind w:left="2790" w:hanging="360"/>
      </w:pPr>
      <w:rPr/>
    </w:lvl>
    <w:lvl w:ilvl="7">
      <w:start w:val="1"/>
      <w:numFmt w:val="decimal"/>
      <w:lvlText w:val="%8."/>
      <w:lvlJc w:val="left"/>
      <w:pPr>
        <w:tabs>
          <w:tab w:val="num" w:pos="3150"/>
        </w:tabs>
        <w:ind w:left="3150" w:hanging="360"/>
      </w:pPr>
      <w:rPr/>
    </w:lvl>
    <w:lvl w:ilvl="8">
      <w:start w:val="1"/>
      <w:numFmt w:val="decimal"/>
      <w:lvlText w:val="%9."/>
      <w:lvlJc w:val="left"/>
      <w:pPr>
        <w:tabs>
          <w:tab w:val="num" w:pos="3510"/>
        </w:tabs>
        <w:ind w:left="3510" w:hanging="360"/>
      </w:pPr>
      <w:rPr/>
    </w:lvl>
  </w:abstractNum>
  <w:abstractNum w:abstractNumId="4">
    <w:lvl w:ilvl="0">
      <w:start w:val="1"/>
      <w:numFmt w:val="decimal"/>
      <w:lvlText w:val="%1."/>
      <w:lvlJc w:val="left"/>
      <w:pPr>
        <w:tabs>
          <w:tab w:val="num" w:pos="630"/>
        </w:tabs>
        <w:ind w:left="630" w:hanging="360"/>
      </w:pPr>
      <w:rPr/>
    </w:lvl>
    <w:lvl w:ilvl="1">
      <w:start w:val="1"/>
      <w:numFmt w:val="decimal"/>
      <w:lvlText w:val="%2."/>
      <w:lvlJc w:val="left"/>
      <w:pPr>
        <w:tabs>
          <w:tab w:val="num" w:pos="990"/>
        </w:tabs>
        <w:ind w:left="990" w:hanging="360"/>
      </w:pPr>
      <w:rPr/>
    </w:lvl>
    <w:lvl w:ilvl="2">
      <w:start w:val="1"/>
      <w:numFmt w:val="decimal"/>
      <w:lvlText w:val="%3."/>
      <w:lvlJc w:val="left"/>
      <w:pPr>
        <w:tabs>
          <w:tab w:val="num" w:pos="1350"/>
        </w:tabs>
        <w:ind w:left="1350" w:hanging="360"/>
      </w:pPr>
      <w:rPr/>
    </w:lvl>
    <w:lvl w:ilvl="3">
      <w:start w:val="1"/>
      <w:numFmt w:val="decimal"/>
      <w:lvlText w:val="%4."/>
      <w:lvlJc w:val="left"/>
      <w:pPr>
        <w:tabs>
          <w:tab w:val="num" w:pos="1710"/>
        </w:tabs>
        <w:ind w:left="1710" w:hanging="360"/>
      </w:pPr>
      <w:rPr/>
    </w:lvl>
    <w:lvl w:ilvl="4">
      <w:start w:val="1"/>
      <w:numFmt w:val="decimal"/>
      <w:lvlText w:val="%5."/>
      <w:lvlJc w:val="left"/>
      <w:pPr>
        <w:tabs>
          <w:tab w:val="num" w:pos="2070"/>
        </w:tabs>
        <w:ind w:left="2070" w:hanging="360"/>
      </w:pPr>
      <w:rPr/>
    </w:lvl>
    <w:lvl w:ilvl="5">
      <w:start w:val="1"/>
      <w:numFmt w:val="decimal"/>
      <w:lvlText w:val="%6."/>
      <w:lvlJc w:val="left"/>
      <w:pPr>
        <w:tabs>
          <w:tab w:val="num" w:pos="2430"/>
        </w:tabs>
        <w:ind w:left="2430" w:hanging="360"/>
      </w:pPr>
      <w:rPr/>
    </w:lvl>
    <w:lvl w:ilvl="6">
      <w:start w:val="1"/>
      <w:numFmt w:val="decimal"/>
      <w:lvlText w:val="%7."/>
      <w:lvlJc w:val="left"/>
      <w:pPr>
        <w:tabs>
          <w:tab w:val="num" w:pos="2790"/>
        </w:tabs>
        <w:ind w:left="2790" w:hanging="360"/>
      </w:pPr>
      <w:rPr/>
    </w:lvl>
    <w:lvl w:ilvl="7">
      <w:start w:val="1"/>
      <w:numFmt w:val="decimal"/>
      <w:lvlText w:val="%8."/>
      <w:lvlJc w:val="left"/>
      <w:pPr>
        <w:tabs>
          <w:tab w:val="num" w:pos="3150"/>
        </w:tabs>
        <w:ind w:left="3150" w:hanging="360"/>
      </w:pPr>
      <w:rPr/>
    </w:lvl>
    <w:lvl w:ilvl="8">
      <w:start w:val="1"/>
      <w:numFmt w:val="decimal"/>
      <w:lvlText w:val="%9."/>
      <w:lvlJc w:val="left"/>
      <w:pPr>
        <w:tabs>
          <w:tab w:val="num" w:pos="3510"/>
        </w:tabs>
        <w:ind w:left="3510" w:hanging="360"/>
      </w:pPr>
      <w:rPr/>
    </w:lvl>
  </w:abstractNum>
  <w:abstractNum w:abstractNumId="5">
    <w:lvl w:ilvl="0">
      <w:start w:val="1"/>
      <w:numFmt w:val="decimal"/>
      <w:lvlText w:val="%1."/>
      <w:lvlJc w:val="left"/>
      <w:pPr>
        <w:tabs>
          <w:tab w:val="num" w:pos="630"/>
        </w:tabs>
        <w:ind w:left="630" w:hanging="360"/>
      </w:pPr>
      <w:rPr/>
    </w:lvl>
    <w:lvl w:ilvl="1">
      <w:start w:val="1"/>
      <w:numFmt w:val="decimal"/>
      <w:lvlText w:val="%2."/>
      <w:lvlJc w:val="left"/>
      <w:pPr>
        <w:tabs>
          <w:tab w:val="num" w:pos="990"/>
        </w:tabs>
        <w:ind w:left="990" w:hanging="360"/>
      </w:pPr>
      <w:rPr/>
    </w:lvl>
    <w:lvl w:ilvl="2">
      <w:start w:val="1"/>
      <w:numFmt w:val="decimal"/>
      <w:lvlText w:val="%3."/>
      <w:lvlJc w:val="left"/>
      <w:pPr>
        <w:tabs>
          <w:tab w:val="num" w:pos="1350"/>
        </w:tabs>
        <w:ind w:left="1350" w:hanging="360"/>
      </w:pPr>
      <w:rPr/>
    </w:lvl>
    <w:lvl w:ilvl="3">
      <w:start w:val="1"/>
      <w:numFmt w:val="decimal"/>
      <w:lvlText w:val="%4."/>
      <w:lvlJc w:val="left"/>
      <w:pPr>
        <w:tabs>
          <w:tab w:val="num" w:pos="1710"/>
        </w:tabs>
        <w:ind w:left="1710" w:hanging="360"/>
      </w:pPr>
      <w:rPr/>
    </w:lvl>
    <w:lvl w:ilvl="4">
      <w:start w:val="1"/>
      <w:numFmt w:val="decimal"/>
      <w:lvlText w:val="%5."/>
      <w:lvlJc w:val="left"/>
      <w:pPr>
        <w:tabs>
          <w:tab w:val="num" w:pos="2070"/>
        </w:tabs>
        <w:ind w:left="2070" w:hanging="360"/>
      </w:pPr>
      <w:rPr/>
    </w:lvl>
    <w:lvl w:ilvl="5">
      <w:start w:val="1"/>
      <w:numFmt w:val="decimal"/>
      <w:lvlText w:val="%6."/>
      <w:lvlJc w:val="left"/>
      <w:pPr>
        <w:tabs>
          <w:tab w:val="num" w:pos="2430"/>
        </w:tabs>
        <w:ind w:left="2430" w:hanging="360"/>
      </w:pPr>
      <w:rPr/>
    </w:lvl>
    <w:lvl w:ilvl="6">
      <w:start w:val="1"/>
      <w:numFmt w:val="decimal"/>
      <w:lvlText w:val="%7."/>
      <w:lvlJc w:val="left"/>
      <w:pPr>
        <w:tabs>
          <w:tab w:val="num" w:pos="2790"/>
        </w:tabs>
        <w:ind w:left="2790" w:hanging="360"/>
      </w:pPr>
      <w:rPr/>
    </w:lvl>
    <w:lvl w:ilvl="7">
      <w:start w:val="1"/>
      <w:numFmt w:val="decimal"/>
      <w:lvlText w:val="%8."/>
      <w:lvlJc w:val="left"/>
      <w:pPr>
        <w:tabs>
          <w:tab w:val="num" w:pos="3150"/>
        </w:tabs>
        <w:ind w:left="3150" w:hanging="360"/>
      </w:pPr>
      <w:rPr/>
    </w:lvl>
    <w:lvl w:ilvl="8">
      <w:start w:val="1"/>
      <w:numFmt w:val="decimal"/>
      <w:lvlText w:val="%9."/>
      <w:lvlJc w:val="left"/>
      <w:pPr>
        <w:tabs>
          <w:tab w:val="num" w:pos="3510"/>
        </w:tabs>
        <w:ind w:left="3510" w:hanging="360"/>
      </w:pPr>
      <w:rPr/>
    </w:lvl>
  </w:abstractNum>
  <w:abstractNum w:abstractNumId="6">
    <w:lvl w:ilvl="0">
      <w:start w:val="1"/>
      <w:numFmt w:val="decimal"/>
      <w:lvlText w:val="%1."/>
      <w:lvlJc w:val="left"/>
      <w:pPr>
        <w:tabs>
          <w:tab w:val="num" w:pos="630"/>
        </w:tabs>
        <w:ind w:left="630" w:hanging="360"/>
      </w:pPr>
      <w:rPr/>
    </w:lvl>
    <w:lvl w:ilvl="1">
      <w:start w:val="1"/>
      <w:numFmt w:val="decimal"/>
      <w:lvlText w:val="%2."/>
      <w:lvlJc w:val="left"/>
      <w:pPr>
        <w:tabs>
          <w:tab w:val="num" w:pos="990"/>
        </w:tabs>
        <w:ind w:left="990" w:hanging="360"/>
      </w:pPr>
      <w:rPr/>
    </w:lvl>
    <w:lvl w:ilvl="2">
      <w:start w:val="1"/>
      <w:numFmt w:val="decimal"/>
      <w:lvlText w:val="%3."/>
      <w:lvlJc w:val="left"/>
      <w:pPr>
        <w:tabs>
          <w:tab w:val="num" w:pos="1350"/>
        </w:tabs>
        <w:ind w:left="1350" w:hanging="360"/>
      </w:pPr>
      <w:rPr/>
    </w:lvl>
    <w:lvl w:ilvl="3">
      <w:start w:val="1"/>
      <w:numFmt w:val="decimal"/>
      <w:lvlText w:val="%4."/>
      <w:lvlJc w:val="left"/>
      <w:pPr>
        <w:tabs>
          <w:tab w:val="num" w:pos="1710"/>
        </w:tabs>
        <w:ind w:left="1710" w:hanging="360"/>
      </w:pPr>
      <w:rPr/>
    </w:lvl>
    <w:lvl w:ilvl="4">
      <w:start w:val="1"/>
      <w:numFmt w:val="decimal"/>
      <w:lvlText w:val="%5."/>
      <w:lvlJc w:val="left"/>
      <w:pPr>
        <w:tabs>
          <w:tab w:val="num" w:pos="2070"/>
        </w:tabs>
        <w:ind w:left="2070" w:hanging="360"/>
      </w:pPr>
      <w:rPr/>
    </w:lvl>
    <w:lvl w:ilvl="5">
      <w:start w:val="1"/>
      <w:numFmt w:val="decimal"/>
      <w:lvlText w:val="%6."/>
      <w:lvlJc w:val="left"/>
      <w:pPr>
        <w:tabs>
          <w:tab w:val="num" w:pos="2430"/>
        </w:tabs>
        <w:ind w:left="2430" w:hanging="360"/>
      </w:pPr>
      <w:rPr/>
    </w:lvl>
    <w:lvl w:ilvl="6">
      <w:start w:val="1"/>
      <w:numFmt w:val="decimal"/>
      <w:lvlText w:val="%7."/>
      <w:lvlJc w:val="left"/>
      <w:pPr>
        <w:tabs>
          <w:tab w:val="num" w:pos="2790"/>
        </w:tabs>
        <w:ind w:left="2790" w:hanging="360"/>
      </w:pPr>
      <w:rPr/>
    </w:lvl>
    <w:lvl w:ilvl="7">
      <w:start w:val="1"/>
      <w:numFmt w:val="decimal"/>
      <w:lvlText w:val="%8."/>
      <w:lvlJc w:val="left"/>
      <w:pPr>
        <w:tabs>
          <w:tab w:val="num" w:pos="3150"/>
        </w:tabs>
        <w:ind w:left="3150" w:hanging="360"/>
      </w:pPr>
      <w:rPr/>
    </w:lvl>
    <w:lvl w:ilvl="8">
      <w:start w:val="1"/>
      <w:numFmt w:val="decimal"/>
      <w:lvlText w:val="%9."/>
      <w:lvlJc w:val="left"/>
      <w:pPr>
        <w:tabs>
          <w:tab w:val="num" w:pos="3510"/>
        </w:tabs>
        <w:ind w:left="351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num>
  <w:num w:numId="10">
    <w:abstractNumId w:val="3"/>
  </w:num>
  <w:num w:numId="11">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keepNext w:val="true"/>
      <w:spacing w:before="300" w:after="130"/>
      <w:outlineLvl w:val="0"/>
    </w:pPr>
    <w:rPr>
      <w:rFonts w:ascii="Arial" w:hAnsi="Arial" w:eastAsia="Arial" w:cs="Arial"/>
      <w:b/>
      <w:bCs/>
      <w:color w:val="1F3A5F"/>
      <w:sz w:val="30"/>
      <w:szCs w:val="30"/>
    </w:rPr>
  </w:style>
  <w:style w:type="paragraph" w:styleId="Heading2">
    <w:name w:val="Heading 2"/>
    <w:basedOn w:val="Heading"/>
    <w:qFormat/>
    <w:pPr>
      <w:keepNext w:val="true"/>
      <w:spacing w:before="220" w:after="90"/>
      <w:outlineLvl w:val="1"/>
    </w:pPr>
    <w:rPr>
      <w:rFonts w:ascii="Arial" w:hAnsi="Arial" w:eastAsia="Arial" w:cs="Arial"/>
      <w:b/>
      <w:bCs/>
      <w:color w:val="2E5E8C"/>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1">
    <w:name w:val="Footnote Characters1"/>
    <w:qFormat/>
    <w:rPr>
      <w:vertAlign w:val="superscript"/>
    </w:rPr>
  </w:style>
  <w:style w:type="character" w:styleId="FootnoteCharacters2">
    <w:name w:val="Footnote Characters2"/>
    <w:qFormat/>
    <w:rPr>
      <w:vertAlign w:val="superscript"/>
    </w:rPr>
  </w:style>
  <w:style w:type="character" w:styleId="FootnoteCharacters3">
    <w:name w:val="Footnote Characters3"/>
    <w:qFormat/>
    <w:rPr>
      <w:vertAlign w:val="superscript"/>
    </w:rPr>
  </w:style>
  <w:style w:type="character" w:styleId="FootnoteCharacters4">
    <w:name w:val="Footnote Characters4"/>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1">
    <w:name w:val="Endnote Characters1"/>
    <w:qFormat/>
    <w:rPr>
      <w:vertAlign w:val="superscript"/>
    </w:rPr>
  </w:style>
  <w:style w:type="character" w:styleId="EndnoteCharacters2">
    <w:name w:val="Endnote Characters2"/>
    <w:qFormat/>
    <w:rPr>
      <w:vertAlign w:val="superscript"/>
    </w:rPr>
  </w:style>
  <w:style w:type="character" w:styleId="EndnoteCharacters3">
    <w:name w:val="Endnote Characters3"/>
    <w:qFormat/>
    <w:rPr>
      <w:vertAlign w:val="superscript"/>
    </w:rPr>
  </w:style>
  <w:style w:type="character" w:styleId="EndnoteCharacters4">
    <w:name w:val="Endnote Characters4"/>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FollowedHyperlink">
    <w:name w:val="FollowedHyperlink"/>
    <w:rPr>
      <w:color w:val="800000"/>
      <w:u w:val="single"/>
    </w:rPr>
  </w:style>
  <w:style w:type="character" w:styleId="NumberingSymbols">
    <w:name w:val="Numbering Symbols"/>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i26037@uom.edu.gr" TargetMode="External"/><Relationship Id="rId4" Type="http://schemas.openxmlformats.org/officeDocument/2006/relationships/hyperlink" Target="https://github.com/ArchontisKostis/codebot-maze-serious-game" TargetMode="External"/><Relationship Id="rId5" Type="http://schemas.openxmlformats.org/officeDocument/2006/relationships/image" Target="media/image2.png"/><Relationship Id="rId6" Type="http://schemas.openxmlformats.org/officeDocument/2006/relationships/hyperlink" Target="https://bsd.education/block-based-coding-vs-text-based-coding/" TargetMode="External"/><Relationship Id="rId7" Type="http://schemas.openxmlformats.org/officeDocument/2006/relationships/hyperlink" Target="https://scratch.mit.edu/" TargetMode="External"/><Relationship Id="rId8" Type="http://schemas.openxmlformats.org/officeDocument/2006/relationships/hyperlink" Target="https://blockly.games/" TargetMode="External"/><Relationship Id="rId9" Type="http://schemas.openxmlformats.org/officeDocument/2006/relationships/hyperlink" Target="https://studio.code.org/hoc/1" TargetMode="External"/><Relationship Id="rId10" Type="http://schemas.openxmlformats.org/officeDocument/2006/relationships/hyperlink" Target="https://lightbot.com/" TargetMode="External"/><Relationship Id="rId11" Type="http://schemas.openxmlformats.org/officeDocument/2006/relationships/hyperlink" Target="https://www.karelrobot.com/" TargetMode="External"/><Relationship Id="rId12" Type="http://schemas.openxmlformats.org/officeDocument/2006/relationships/hyperlink" Target="https://lor.photodentro.edu.gr/items/2c82354b-53ae-44da-8b90-b1ff9ed000f0" TargetMode="External"/><Relationship Id="rId13" Type="http://schemas.openxmlformats.org/officeDocument/2006/relationships/hyperlink" Target="https://www.researchgate.net/publication/267034137_Designing_educational_games_for_computer_programming_A_holistic_framework"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mixkit.co/free-sound-effects/click/" TargetMode="External"/><Relationship Id="rId19" Type="http://schemas.openxmlformats.org/officeDocument/2006/relationships/hyperlink" Target="https://mixkit.co/free-sound-effects/click/" TargetMode="External"/><Relationship Id="rId20" Type="http://schemas.openxmlformats.org/officeDocument/2006/relationships/hyperlink" Target="https://mixkit.co/free-sound-effects/click/" TargetMode="External"/><Relationship Id="rId21" Type="http://schemas.openxmlformats.org/officeDocument/2006/relationships/hyperlink" Target="https://mixkit.co/free-sound-effects/click/" TargetMode="External"/><Relationship Id="rId22" Type="http://schemas.openxmlformats.org/officeDocument/2006/relationships/hyperlink" Target="https://mixkit.co/free-sound-effects/click/" TargetMode="External"/><Relationship Id="rId23" Type="http://schemas.openxmlformats.org/officeDocument/2006/relationships/hyperlink" Target="https://github.com/ArchontisKostis/codebot-maze-serious-game"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codebot.archontis.gr/lvl-editor" TargetMode="External"/><Relationship Id="rId27" Type="http://schemas.openxmlformats.org/officeDocument/2006/relationships/image" Target="media/image9.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357</TotalTime>
  <Application>LibreOffice/24.2.4.2$Windows_X86_64 LibreOffice_project/51a6219feb6075d9a4c46691dcfe0cd9c4fff3c2</Application>
  <AppVersion>15.0000</AppVersion>
  <Pages>16</Pages>
  <Words>3844</Words>
  <Characters>21031</Characters>
  <CharactersWithSpaces>24368</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2026-06-04T10:24:21Z</dcterms:created>
  <dc:creator>Archontis Kostis</dc:creator>
  <dc:description>Game Design Document</dc:description>
  <dc:language>en-US</dc:language>
  <cp:lastModifiedBy/>
  <cp:lastPrinted>2026-06-05T13:59:15Z</cp:lastPrinted>
  <dcterms:modified xsi:type="dcterms:W3CDTF">2026-06-05T14:00:32Z</dcterms:modified>
  <cp:revision>313</cp:revision>
  <dc:subject/>
  <dc:title>Project Rivets — Game Design Document</dc:title>
</cp:coreProperties>
</file>

<file path=docProps/custom.xml><?xml version="1.0" encoding="utf-8"?>
<Properties xmlns="http://schemas.openxmlformats.org/officeDocument/2006/custom-properties" xmlns:vt="http://schemas.openxmlformats.org/officeDocument/2006/docPropsVTypes"/>
</file>