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B8EFE" w14:textId="0E00EFAF" w:rsidR="00573779" w:rsidRPr="00F66966" w:rsidRDefault="00573779" w:rsidP="00573779">
      <w:pPr>
        <w:pStyle w:val="paragraph"/>
        <w:spacing w:before="0" w:beforeAutospacing="0" w:after="0" w:afterAutospacing="0"/>
        <w:textAlignment w:val="baseline"/>
        <w:rPr>
          <w:rFonts w:ascii="Segoe UI" w:hAnsi="Segoe UI" w:cs="Segoe UI"/>
          <w:sz w:val="18"/>
          <w:szCs w:val="18"/>
          <w:lang w:val="en-US"/>
        </w:rPr>
      </w:pPr>
      <w:r w:rsidRPr="00F66966">
        <w:rPr>
          <w:rStyle w:val="normaltextrun"/>
          <w:rFonts w:eastAsiaTheme="majorEastAsia"/>
          <w:color w:val="000000"/>
          <w:sz w:val="22"/>
          <w:szCs w:val="22"/>
          <w:lang w:val="en-US"/>
        </w:rPr>
        <w:t>We are strongly interested in ___ because we see it as a possibility of a harmonious collaboration and we would like to grant you the opportunity to teach our research, developments and ludico-professional tools, or even to offer you our workshops through different courses adapted to the desires and needs of ___ - but also possibly bringing him original and innovative perspectives.  </w:t>
      </w:r>
    </w:p>
    <w:p w14:paraId="6099765F" w14:textId="77777777" w:rsidR="00573779" w:rsidRPr="00F66966" w:rsidRDefault="00573779" w:rsidP="00573779">
      <w:pPr>
        <w:pStyle w:val="paragraph"/>
        <w:spacing w:before="0" w:beforeAutospacing="0" w:after="0" w:afterAutospacing="0"/>
        <w:textAlignment w:val="baseline"/>
        <w:rPr>
          <w:rFonts w:ascii="Segoe UI" w:hAnsi="Segoe UI" w:cs="Segoe UI"/>
          <w:sz w:val="18"/>
          <w:szCs w:val="18"/>
          <w:lang w:val="en-US"/>
        </w:rPr>
      </w:pPr>
      <w:r w:rsidRPr="00F66966">
        <w:rPr>
          <w:rStyle w:val="eop"/>
          <w:rFonts w:ascii="Calibri" w:eastAsiaTheme="majorEastAsia" w:hAnsi="Calibri" w:cs="Calibri"/>
          <w:sz w:val="22"/>
          <w:szCs w:val="22"/>
          <w:lang w:val="en-US"/>
        </w:rPr>
        <w:t> </w:t>
      </w:r>
    </w:p>
    <w:p w14:paraId="7A5EFB04" w14:textId="2CA1E7E0" w:rsidR="00573779" w:rsidRPr="00F66966" w:rsidRDefault="00573779" w:rsidP="00573779">
      <w:pPr>
        <w:pStyle w:val="paragraph"/>
        <w:spacing w:before="0" w:beforeAutospacing="0" w:after="0" w:afterAutospacing="0"/>
        <w:textAlignment w:val="baseline"/>
        <w:rPr>
          <w:rFonts w:ascii="Segoe UI" w:hAnsi="Segoe UI" w:cs="Segoe UI"/>
          <w:sz w:val="18"/>
          <w:szCs w:val="18"/>
          <w:lang w:val="en-US"/>
        </w:rPr>
      </w:pPr>
      <w:r w:rsidRPr="00F66966">
        <w:rPr>
          <w:rStyle w:val="normaltextrun"/>
          <w:rFonts w:eastAsiaTheme="majorEastAsia"/>
          <w:color w:val="000000"/>
          <w:sz w:val="22"/>
          <w:szCs w:val="22"/>
          <w:lang w:val="en-US"/>
        </w:rPr>
        <w:t xml:space="preserve">We offer the opportunity not only to breathe the same air that the lungs of today's most innovative and successful companies breathe (Facebook, Google, Amazon, Apple, etc.) - especially noting that their branches have not yet gone beyond their own borders - but also and above all to go beyond the competitors and these aforementioned origins through the quintessence of </w:t>
      </w:r>
      <w:r w:rsidR="00F66966" w:rsidRPr="00F66966">
        <w:rPr>
          <w:rStyle w:val="normaltextrun"/>
          <w:rFonts w:eastAsiaTheme="majorEastAsia"/>
          <w:color w:val="000000"/>
          <w:sz w:val="22"/>
          <w:szCs w:val="22"/>
          <w:lang w:val="en-US"/>
        </w:rPr>
        <w:t>XXX</w:t>
      </w:r>
      <w:r w:rsidRPr="00F66966">
        <w:rPr>
          <w:rStyle w:val="normaltextrun"/>
          <w:rFonts w:eastAsiaTheme="majorEastAsia"/>
          <w:color w:val="000000"/>
          <w:sz w:val="22"/>
          <w:szCs w:val="22"/>
          <w:lang w:val="en-US"/>
        </w:rPr>
        <w:t>.   </w:t>
      </w:r>
      <w:r w:rsidRPr="00F66966">
        <w:rPr>
          <w:color w:val="000000"/>
          <w:sz w:val="22"/>
          <w:szCs w:val="22"/>
          <w:lang w:val="en-US"/>
        </w:rPr>
        <w:br/>
      </w:r>
      <w:r w:rsidRPr="00F66966">
        <w:rPr>
          <w:rStyle w:val="normaltextrun"/>
          <w:rFonts w:eastAsiaTheme="majorEastAsia"/>
          <w:b/>
          <w:bCs/>
          <w:color w:val="000000"/>
          <w:sz w:val="22"/>
          <w:szCs w:val="22"/>
          <w:u w:val="single"/>
          <w:lang w:val="en-US"/>
        </w:rPr>
        <w:t>A mastered and expert system, but renewed for a new era</w:t>
      </w:r>
      <w:r w:rsidRPr="00F66966">
        <w:rPr>
          <w:rStyle w:val="normaltextrun"/>
          <w:rFonts w:eastAsiaTheme="majorEastAsia"/>
          <w:color w:val="000000"/>
          <w:sz w:val="22"/>
          <w:szCs w:val="22"/>
          <w:lang w:val="en-US"/>
        </w:rPr>
        <w:t xml:space="preserve"> – or more clearly, </w:t>
      </w:r>
      <w:r w:rsidRPr="00F66966">
        <w:rPr>
          <w:rStyle w:val="normaltextrun"/>
          <w:rFonts w:eastAsiaTheme="majorEastAsia"/>
          <w:b/>
          <w:bCs/>
          <w:color w:val="000000"/>
          <w:sz w:val="22"/>
          <w:szCs w:val="22"/>
          <w:u w:val="single"/>
          <w:lang w:val="en-US"/>
        </w:rPr>
        <w:t xml:space="preserve">by gamification </w:t>
      </w:r>
      <w:r w:rsidRPr="00F66966">
        <w:rPr>
          <w:rStyle w:val="normaltextrun"/>
          <w:rFonts w:eastAsiaTheme="majorEastAsia"/>
          <w:color w:val="000000"/>
          <w:sz w:val="22"/>
          <w:szCs w:val="22"/>
          <w:lang w:val="en-US"/>
        </w:rPr>
        <w:t>(the use of game mechanics in other areas).  </w:t>
      </w:r>
    </w:p>
    <w:p w14:paraId="28D0C6DC" w14:textId="77777777" w:rsidR="00573779" w:rsidRPr="00F66966" w:rsidRDefault="00573779" w:rsidP="00573779">
      <w:pPr>
        <w:pStyle w:val="paragraph"/>
        <w:spacing w:before="0" w:beforeAutospacing="0" w:after="0" w:afterAutospacing="0"/>
        <w:textAlignment w:val="baseline"/>
        <w:rPr>
          <w:rFonts w:ascii="Segoe UI" w:hAnsi="Segoe UI" w:cs="Segoe UI"/>
          <w:sz w:val="18"/>
          <w:szCs w:val="18"/>
          <w:lang w:val="en-US"/>
        </w:rPr>
      </w:pPr>
      <w:r w:rsidRPr="00F66966">
        <w:rPr>
          <w:rStyle w:val="normaltextrun"/>
          <w:rFonts w:eastAsiaTheme="majorEastAsia"/>
          <w:color w:val="000000"/>
          <w:sz w:val="22"/>
          <w:szCs w:val="22"/>
          <w:lang w:val="en-US"/>
        </w:rPr>
        <w:t xml:space="preserve">At these famous companies and many others, </w:t>
      </w:r>
      <w:r w:rsidRPr="00F66966">
        <w:rPr>
          <w:rStyle w:val="normaltextrun"/>
          <w:rFonts w:eastAsiaTheme="majorEastAsia"/>
          <w:b/>
          <w:bCs/>
          <w:color w:val="000000"/>
          <w:sz w:val="22"/>
          <w:szCs w:val="22"/>
          <w:lang w:val="en-US"/>
        </w:rPr>
        <w:t xml:space="preserve"> more and more jubilant figures are reported everywhere through the gamification of their programs</w:t>
      </w:r>
      <w:r w:rsidRPr="00F66966">
        <w:rPr>
          <w:rStyle w:val="normaltextrun"/>
          <w:rFonts w:eastAsiaTheme="majorEastAsia"/>
          <w:color w:val="000000"/>
          <w:sz w:val="22"/>
          <w:szCs w:val="22"/>
          <w:lang w:val="en-US"/>
        </w:rPr>
        <w:t>, their systems or even their entire company, which it is easy for anyone to verify or estimate.   </w:t>
      </w:r>
      <w:r w:rsidRPr="00F66966">
        <w:rPr>
          <w:color w:val="000000"/>
          <w:sz w:val="22"/>
          <w:szCs w:val="22"/>
          <w:lang w:val="en-US"/>
        </w:rPr>
        <w:br/>
      </w:r>
      <w:r w:rsidRPr="00F66966">
        <w:rPr>
          <w:rStyle w:val="normaltextrun"/>
          <w:rFonts w:eastAsiaTheme="majorEastAsia"/>
          <w:i/>
          <w:iCs/>
          <w:color w:val="000000"/>
          <w:sz w:val="22"/>
          <w:szCs w:val="22"/>
          <w:lang w:val="en-US"/>
        </w:rPr>
        <w:t>Compliance doubled within six months, reduced training times and increased consumer feedback by half, as well as others in similar proportions such as increased engagement or reduced customer system response time</w:t>
      </w:r>
      <w:r w:rsidRPr="00F66966">
        <w:rPr>
          <w:rStyle w:val="normaltextrun"/>
          <w:rFonts w:eastAsiaTheme="majorEastAsia"/>
          <w:color w:val="000000"/>
          <w:sz w:val="22"/>
          <w:szCs w:val="22"/>
          <w:lang w:val="en-US"/>
        </w:rPr>
        <w:t xml:space="preserve"> – all of which are just a few symbols of the impact of serious gamification, external or internal to a company,  </w:t>
      </w:r>
      <w:r w:rsidRPr="00F66966">
        <w:rPr>
          <w:rStyle w:val="normaltextrun"/>
          <w:rFonts w:eastAsiaTheme="majorEastAsia"/>
          <w:b/>
          <w:bCs/>
          <w:color w:val="000000"/>
          <w:sz w:val="22"/>
          <w:szCs w:val="22"/>
          <w:lang w:val="en-US"/>
        </w:rPr>
        <w:t xml:space="preserve">for having only tickled a fundamental principle of the organization of reality - </w:t>
      </w:r>
      <w:r w:rsidRPr="00F66966">
        <w:rPr>
          <w:rStyle w:val="normaltextrun"/>
          <w:rFonts w:eastAsiaTheme="majorEastAsia"/>
          <w:b/>
          <w:bCs/>
          <w:color w:val="000000"/>
          <w:sz w:val="22"/>
          <w:szCs w:val="22"/>
          <w:u w:val="single"/>
          <w:lang w:val="en-US"/>
        </w:rPr>
        <w:t>reward.   </w:t>
      </w:r>
    </w:p>
    <w:p w14:paraId="6C69A9E1" w14:textId="77777777" w:rsidR="00573779" w:rsidRPr="00F66966" w:rsidRDefault="00573779" w:rsidP="00573779">
      <w:pPr>
        <w:pStyle w:val="paragraph"/>
        <w:spacing w:before="0" w:beforeAutospacing="0" w:after="0" w:afterAutospacing="0"/>
        <w:textAlignment w:val="baseline"/>
        <w:rPr>
          <w:rFonts w:ascii="Segoe UI" w:hAnsi="Segoe UI" w:cs="Segoe UI"/>
          <w:sz w:val="18"/>
          <w:szCs w:val="18"/>
          <w:lang w:val="en-US"/>
        </w:rPr>
      </w:pPr>
      <w:r w:rsidRPr="00F66966">
        <w:rPr>
          <w:rStyle w:val="eop"/>
          <w:rFonts w:eastAsiaTheme="majorEastAsia"/>
          <w:color w:val="000000"/>
          <w:sz w:val="22"/>
          <w:szCs w:val="22"/>
          <w:lang w:val="en-US"/>
        </w:rPr>
        <w:t> </w:t>
      </w:r>
    </w:p>
    <w:p w14:paraId="2CA71347" w14:textId="7E2D2E89" w:rsidR="00573779" w:rsidRPr="00F66966" w:rsidRDefault="00573779" w:rsidP="00573779">
      <w:pPr>
        <w:pStyle w:val="paragraph"/>
        <w:spacing w:before="0" w:beforeAutospacing="0" w:after="0" w:afterAutospacing="0"/>
        <w:textAlignment w:val="baseline"/>
        <w:rPr>
          <w:rFonts w:ascii="Segoe UI" w:hAnsi="Segoe UI" w:cs="Segoe UI"/>
          <w:sz w:val="18"/>
          <w:szCs w:val="18"/>
          <w:lang w:val="en-US"/>
        </w:rPr>
      </w:pPr>
      <w:r w:rsidRPr="00F66966">
        <w:rPr>
          <w:rStyle w:val="normaltextrun"/>
          <w:rFonts w:eastAsiaTheme="majorEastAsia"/>
          <w:color w:val="000000"/>
          <w:sz w:val="22"/>
          <w:szCs w:val="22"/>
          <w:lang w:val="en-US"/>
        </w:rPr>
        <w:t xml:space="preserve">In order not only to remain competitive, but to overcome it through the innovation of teaching, training and profiling, adapting to the new reality and analysis of humans, their generations and their environment... </w:t>
      </w:r>
      <w:r w:rsidRPr="00F66966">
        <w:rPr>
          <w:color w:val="000000"/>
          <w:sz w:val="22"/>
          <w:szCs w:val="22"/>
          <w:lang w:val="en-US"/>
        </w:rPr>
        <w:br/>
      </w:r>
      <w:r w:rsidRPr="00F66966">
        <w:rPr>
          <w:rStyle w:val="normaltextrun"/>
          <w:rFonts w:eastAsiaTheme="majorEastAsia"/>
          <w:color w:val="000000"/>
          <w:sz w:val="22"/>
          <w:szCs w:val="22"/>
          <w:lang w:val="en-US"/>
        </w:rPr>
        <w:t xml:space="preserve">- </w:t>
      </w:r>
      <w:r w:rsidRPr="00F66966">
        <w:rPr>
          <w:rStyle w:val="normaltextrun"/>
          <w:rFonts w:eastAsiaTheme="majorEastAsia"/>
          <w:b/>
          <w:bCs/>
          <w:color w:val="000000"/>
          <w:sz w:val="22"/>
          <w:szCs w:val="22"/>
          <w:u w:val="single"/>
          <w:lang w:val="en-US"/>
        </w:rPr>
        <w:t>A new syncretism had to be born.  </w:t>
      </w:r>
      <w:r w:rsidRPr="00F66966">
        <w:rPr>
          <w:color w:val="000000"/>
          <w:sz w:val="22"/>
          <w:szCs w:val="22"/>
          <w:lang w:val="en-US"/>
        </w:rPr>
        <w:br/>
      </w:r>
      <w:r w:rsidRPr="00F66966">
        <w:rPr>
          <w:rStyle w:val="normaltextrun"/>
          <w:rFonts w:eastAsiaTheme="majorEastAsia"/>
          <w:b/>
          <w:bCs/>
          <w:i/>
          <w:iCs/>
          <w:color w:val="000000"/>
          <w:sz w:val="22"/>
          <w:szCs w:val="22"/>
          <w:lang w:val="en-US"/>
        </w:rPr>
        <w:t>A polymathic system</w:t>
      </w:r>
      <w:r w:rsidRPr="00F66966">
        <w:rPr>
          <w:rStyle w:val="normaltextrun"/>
          <w:rFonts w:eastAsiaTheme="majorEastAsia"/>
          <w:i/>
          <w:iCs/>
          <w:color w:val="000000"/>
          <w:sz w:val="22"/>
          <w:szCs w:val="22"/>
          <w:lang w:val="en-US"/>
        </w:rPr>
        <w:t xml:space="preserve"> of anthropology, sociology, and psychology, but also biology, genetics and neuroscience, and finally strategy, economics, and foresight </w:t>
      </w:r>
      <w:r w:rsidRPr="00F66966">
        <w:rPr>
          <w:rStyle w:val="normaltextrun"/>
          <w:rFonts w:eastAsiaTheme="majorEastAsia"/>
          <w:b/>
          <w:bCs/>
          <w:i/>
          <w:iCs/>
          <w:color w:val="000000"/>
          <w:sz w:val="22"/>
          <w:szCs w:val="22"/>
          <w:lang w:val="en-US"/>
        </w:rPr>
        <w:t>through gamification and serious games</w:t>
      </w:r>
      <w:r w:rsidRPr="00F66966">
        <w:rPr>
          <w:rStyle w:val="normaltextrun"/>
          <w:rFonts w:eastAsiaTheme="majorEastAsia"/>
          <w:color w:val="000000"/>
          <w:sz w:val="22"/>
          <w:szCs w:val="22"/>
          <w:lang w:val="en-US"/>
        </w:rPr>
        <w:t xml:space="preserve"> – in particular via </w:t>
      </w:r>
      <w:r w:rsidRPr="00F66966">
        <w:rPr>
          <w:rStyle w:val="normaltextrun"/>
          <w:rFonts w:eastAsiaTheme="majorEastAsia"/>
          <w:b/>
          <w:bCs/>
          <w:color w:val="000000"/>
          <w:sz w:val="22"/>
          <w:szCs w:val="22"/>
          <w:lang w:val="en-US"/>
        </w:rPr>
        <w:t xml:space="preserve">the innovative </w:t>
      </w:r>
      <w:r w:rsidR="00F66966">
        <w:rPr>
          <w:rStyle w:val="normaltextrun"/>
          <w:rFonts w:eastAsiaTheme="majorEastAsia"/>
          <w:b/>
          <w:bCs/>
          <w:color w:val="000000"/>
          <w:sz w:val="22"/>
          <w:szCs w:val="22"/>
          <w:lang w:val="en-US"/>
        </w:rPr>
        <w:t>YYY</w:t>
      </w:r>
      <w:r w:rsidRPr="00F66966">
        <w:rPr>
          <w:rStyle w:val="normaltextrun"/>
          <w:rFonts w:eastAsiaTheme="majorEastAsia"/>
          <w:color w:val="000000"/>
          <w:sz w:val="22"/>
          <w:szCs w:val="22"/>
          <w:lang w:val="en-US"/>
        </w:rPr>
        <w:t xml:space="preserve"> inspired by the four major strategy games from the four corners of the world and </w:t>
      </w:r>
      <w:r w:rsidRPr="00F66966">
        <w:rPr>
          <w:rStyle w:val="normaltextrun"/>
          <w:rFonts w:eastAsiaTheme="majorEastAsia"/>
          <w:b/>
          <w:bCs/>
          <w:color w:val="000000"/>
          <w:sz w:val="22"/>
          <w:szCs w:val="22"/>
          <w:lang w:val="en-US"/>
        </w:rPr>
        <w:t xml:space="preserve">the </w:t>
      </w:r>
      <w:r w:rsidR="00F66966">
        <w:rPr>
          <w:rStyle w:val="normaltextrun"/>
          <w:rFonts w:eastAsiaTheme="majorEastAsia"/>
          <w:b/>
          <w:bCs/>
          <w:color w:val="000000"/>
          <w:sz w:val="22"/>
          <w:szCs w:val="22"/>
          <w:lang w:val="en-US"/>
        </w:rPr>
        <w:t xml:space="preserve">XXX </w:t>
      </w:r>
      <w:r w:rsidRPr="00F66966">
        <w:rPr>
          <w:rStyle w:val="normaltextrun"/>
          <w:rFonts w:eastAsiaTheme="majorEastAsia"/>
          <w:color w:val="000000"/>
          <w:sz w:val="22"/>
          <w:szCs w:val="22"/>
          <w:lang w:val="en-US"/>
        </w:rPr>
        <w:t>with abilities and opportunities as inspiring and revealing as the imagination and mastery of its organizer-psychologist.  </w:t>
      </w:r>
    </w:p>
    <w:p w14:paraId="209B4C0F" w14:textId="77777777" w:rsidR="00573779" w:rsidRPr="00F66966" w:rsidRDefault="00573779" w:rsidP="00573779">
      <w:pPr>
        <w:pStyle w:val="paragraph"/>
        <w:spacing w:before="0" w:beforeAutospacing="0" w:after="0" w:afterAutospacing="0"/>
        <w:textAlignment w:val="baseline"/>
        <w:rPr>
          <w:rFonts w:ascii="Segoe UI" w:hAnsi="Segoe UI" w:cs="Segoe UI"/>
          <w:sz w:val="18"/>
          <w:szCs w:val="18"/>
          <w:lang w:val="en-US"/>
        </w:rPr>
      </w:pPr>
      <w:r w:rsidRPr="00F66966">
        <w:rPr>
          <w:rStyle w:val="normaltextrun"/>
          <w:rFonts w:eastAsiaTheme="majorEastAsia"/>
          <w:b/>
          <w:bCs/>
          <w:color w:val="000000"/>
          <w:sz w:val="22"/>
          <w:szCs w:val="22"/>
          <w:lang w:val="en-US"/>
        </w:rPr>
        <w:t> </w:t>
      </w:r>
      <w:r w:rsidRPr="00F66966">
        <w:rPr>
          <w:rStyle w:val="eop"/>
          <w:rFonts w:eastAsiaTheme="majorEastAsia"/>
          <w:color w:val="000000"/>
          <w:sz w:val="22"/>
          <w:szCs w:val="22"/>
          <w:lang w:val="en-US"/>
        </w:rPr>
        <w:t> </w:t>
      </w:r>
    </w:p>
    <w:p w14:paraId="00C196F2" w14:textId="6B038A04" w:rsidR="00573779" w:rsidRPr="00F66966" w:rsidRDefault="00573779" w:rsidP="00573779">
      <w:pPr>
        <w:pStyle w:val="paragraph"/>
        <w:spacing w:before="0" w:beforeAutospacing="0" w:after="0" w:afterAutospacing="0"/>
        <w:textAlignment w:val="baseline"/>
        <w:rPr>
          <w:rFonts w:ascii="Segoe UI" w:hAnsi="Segoe UI" w:cs="Segoe UI"/>
          <w:sz w:val="18"/>
          <w:szCs w:val="18"/>
          <w:lang w:val="en-US"/>
        </w:rPr>
      </w:pPr>
      <w:r w:rsidRPr="00F66966">
        <w:rPr>
          <w:rStyle w:val="normaltextrun"/>
          <w:rFonts w:eastAsiaTheme="majorEastAsia"/>
          <w:b/>
          <w:bCs/>
          <w:color w:val="000000"/>
          <w:sz w:val="22"/>
          <w:szCs w:val="22"/>
          <w:lang w:val="en-US"/>
        </w:rPr>
        <w:t xml:space="preserve">At </w:t>
      </w:r>
      <w:r w:rsidR="00F66966">
        <w:rPr>
          <w:rStyle w:val="normaltextrun"/>
          <w:rFonts w:eastAsiaTheme="majorEastAsia"/>
          <w:b/>
          <w:bCs/>
          <w:color w:val="000000"/>
          <w:sz w:val="22"/>
          <w:szCs w:val="22"/>
          <w:lang w:val="en-US"/>
        </w:rPr>
        <w:t>XXX</w:t>
      </w:r>
      <w:r w:rsidRPr="00F66966">
        <w:rPr>
          <w:rStyle w:val="normaltextrun"/>
          <w:rFonts w:eastAsiaTheme="majorEastAsia"/>
          <w:color w:val="000000"/>
          <w:sz w:val="22"/>
          <w:szCs w:val="22"/>
          <w:lang w:val="en-US"/>
        </w:rPr>
        <w:t xml:space="preserve"> and through the multipolarity of our workshops and ludico-professional trainings with intrinsically organic and permissive limits, it is with academic expertise but also with entrepreneurial creativity that we propose to reveal to participants who they are (evaluations), so that they become what they are (solutions), as well as to improve their learning and personal or team growth (training) through a system, a scenario or an idea, or finally to self-create the necessary habits in order to achieve their (own) goals (self-training) present and future, but also beyond the present.  </w:t>
      </w:r>
    </w:p>
    <w:p w14:paraId="1DC87DEF" w14:textId="77777777" w:rsidR="00573779" w:rsidRPr="00F66966" w:rsidRDefault="00573779" w:rsidP="00573779">
      <w:pPr>
        <w:pStyle w:val="paragraph"/>
        <w:spacing w:before="0" w:beforeAutospacing="0" w:after="0" w:afterAutospacing="0"/>
        <w:textAlignment w:val="baseline"/>
        <w:rPr>
          <w:rFonts w:ascii="Segoe UI" w:hAnsi="Segoe UI" w:cs="Segoe UI"/>
          <w:sz w:val="18"/>
          <w:szCs w:val="18"/>
          <w:lang w:val="en-US"/>
        </w:rPr>
      </w:pPr>
      <w:r w:rsidRPr="00F66966">
        <w:rPr>
          <w:rStyle w:val="normaltextrun"/>
          <w:rFonts w:eastAsiaTheme="majorEastAsia"/>
          <w:color w:val="000000"/>
          <w:sz w:val="22"/>
          <w:szCs w:val="22"/>
          <w:lang w:val="en-US"/>
        </w:rPr>
        <w:t> </w:t>
      </w:r>
      <w:r w:rsidRPr="00F66966">
        <w:rPr>
          <w:rStyle w:val="eop"/>
          <w:rFonts w:eastAsiaTheme="majorEastAsia"/>
          <w:color w:val="000000"/>
          <w:sz w:val="22"/>
          <w:szCs w:val="22"/>
          <w:lang w:val="en-US"/>
        </w:rPr>
        <w:t> </w:t>
      </w:r>
    </w:p>
    <w:p w14:paraId="2F940042" w14:textId="77777777" w:rsidR="00573779" w:rsidRPr="00F66966" w:rsidRDefault="00573779" w:rsidP="00573779">
      <w:pPr>
        <w:pStyle w:val="paragraph"/>
        <w:spacing w:before="0" w:beforeAutospacing="0" w:after="0" w:afterAutospacing="0"/>
        <w:textAlignment w:val="baseline"/>
        <w:rPr>
          <w:rFonts w:ascii="Segoe UI" w:hAnsi="Segoe UI" w:cs="Segoe UI"/>
          <w:sz w:val="18"/>
          <w:szCs w:val="18"/>
          <w:lang w:val="en-US"/>
        </w:rPr>
      </w:pPr>
      <w:r w:rsidRPr="00F66966">
        <w:rPr>
          <w:rStyle w:val="normaltextrun"/>
          <w:rFonts w:eastAsiaTheme="majorEastAsia"/>
          <w:color w:val="000000"/>
          <w:sz w:val="22"/>
          <w:szCs w:val="22"/>
          <w:lang w:val="en-US"/>
        </w:rPr>
        <w:t>  </w:t>
      </w:r>
      <w:r w:rsidRPr="00F66966">
        <w:rPr>
          <w:color w:val="000000"/>
          <w:sz w:val="22"/>
          <w:szCs w:val="22"/>
          <w:lang w:val="en-US"/>
        </w:rPr>
        <w:br/>
      </w:r>
      <w:r w:rsidRPr="00F66966">
        <w:rPr>
          <w:rStyle w:val="normaltextrun"/>
          <w:rFonts w:eastAsiaTheme="majorEastAsia"/>
          <w:color w:val="000000"/>
          <w:sz w:val="22"/>
          <w:szCs w:val="22"/>
          <w:lang w:val="en-US"/>
        </w:rPr>
        <w:t>Looking forward to our future collaboration...</w:t>
      </w:r>
    </w:p>
    <w:p w14:paraId="5BDABF6D" w14:textId="77777777" w:rsidR="00573779" w:rsidRPr="00F66966" w:rsidRDefault="00573779" w:rsidP="00573779">
      <w:pPr>
        <w:pStyle w:val="paragraph"/>
        <w:spacing w:before="0" w:beforeAutospacing="0" w:after="0" w:afterAutospacing="0"/>
        <w:textAlignment w:val="baseline"/>
        <w:rPr>
          <w:rFonts w:ascii="Segoe UI" w:hAnsi="Segoe UI" w:cs="Segoe UI"/>
          <w:sz w:val="18"/>
          <w:szCs w:val="18"/>
          <w:lang w:val="en-US"/>
        </w:rPr>
      </w:pPr>
      <w:r w:rsidRPr="00F66966">
        <w:rPr>
          <w:rStyle w:val="normaltextrun"/>
          <w:rFonts w:eastAsiaTheme="majorEastAsia"/>
          <w:color w:val="000000"/>
          <w:sz w:val="22"/>
          <w:szCs w:val="22"/>
          <w:lang w:val="en-US"/>
        </w:rPr>
        <w:t> </w:t>
      </w:r>
      <w:r w:rsidRPr="00F66966">
        <w:rPr>
          <w:rStyle w:val="eop"/>
          <w:rFonts w:eastAsiaTheme="majorEastAsia"/>
          <w:color w:val="000000"/>
          <w:sz w:val="22"/>
          <w:szCs w:val="22"/>
          <w:lang w:val="en-US"/>
        </w:rPr>
        <w:t> </w:t>
      </w:r>
    </w:p>
    <w:p w14:paraId="71EE99D0" w14:textId="77777777" w:rsidR="00573779" w:rsidRDefault="00573779" w:rsidP="00573779">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olor w:val="000000"/>
          <w:sz w:val="22"/>
          <w:szCs w:val="22"/>
        </w:rPr>
        <w:t>Strategically jovial,</w:t>
      </w:r>
    </w:p>
    <w:p w14:paraId="698FC795" w14:textId="547AB02A" w:rsidR="00573779" w:rsidRDefault="00573779" w:rsidP="00573779">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olor w:val="000000"/>
          <w:sz w:val="22"/>
          <w:szCs w:val="22"/>
        </w:rPr>
        <w:t xml:space="preserve">___ - </w:t>
      </w:r>
      <w:r w:rsidR="00F66966">
        <w:rPr>
          <w:rStyle w:val="normaltextrun"/>
          <w:rFonts w:eastAsiaTheme="majorEastAsia"/>
          <w:color w:val="000000"/>
          <w:sz w:val="22"/>
          <w:szCs w:val="22"/>
        </w:rPr>
        <w:t>XXX</w:t>
      </w:r>
    </w:p>
    <w:p w14:paraId="059F8BFA" w14:textId="09F9B03F" w:rsidR="00D41E57" w:rsidRDefault="00D41E57"/>
    <w:sectPr w:rsidR="00D41E57" w:rsidSect="00C85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noExtraLineSpacing/>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31"/>
    <w:rsid w:val="00074E78"/>
    <w:rsid w:val="0015432C"/>
    <w:rsid w:val="00573779"/>
    <w:rsid w:val="007B1251"/>
    <w:rsid w:val="00A56370"/>
    <w:rsid w:val="00C85531"/>
    <w:rsid w:val="00D41E57"/>
    <w:rsid w:val="00F6696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C050"/>
  <w15:chartTrackingRefBased/>
  <w15:docId w15:val="{0A40A202-8A51-48E0-B3AB-4CE74877B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5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55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5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5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5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5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5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5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5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3">
    <w:name w:val="Grid Table 3"/>
    <w:basedOn w:val="TableNormal"/>
    <w:uiPriority w:val="48"/>
    <w:rsid w:val="007B1251"/>
    <w:pPr>
      <w:spacing w:after="0" w:line="240" w:lineRule="auto"/>
    </w:pPr>
    <w:rPr>
      <w:lang w:val="fr-CH"/>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val="0"/>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1Char">
    <w:name w:val="Heading 1 Char"/>
    <w:basedOn w:val="DefaultParagraphFont"/>
    <w:link w:val="Heading1"/>
    <w:uiPriority w:val="9"/>
    <w:rsid w:val="00C855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55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55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5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5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531"/>
    <w:rPr>
      <w:rFonts w:eastAsiaTheme="majorEastAsia" w:cstheme="majorBidi"/>
      <w:color w:val="272727" w:themeColor="text1" w:themeTint="D8"/>
    </w:rPr>
  </w:style>
  <w:style w:type="paragraph" w:styleId="Title">
    <w:name w:val="Title"/>
    <w:basedOn w:val="Normal"/>
    <w:next w:val="Normal"/>
    <w:link w:val="TitleChar"/>
    <w:uiPriority w:val="10"/>
    <w:qFormat/>
    <w:rsid w:val="00C85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5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5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5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531"/>
    <w:pPr>
      <w:spacing w:before="160"/>
      <w:jc w:val="center"/>
    </w:pPr>
    <w:rPr>
      <w:i/>
      <w:iCs/>
      <w:color w:val="404040" w:themeColor="text1" w:themeTint="BF"/>
    </w:rPr>
  </w:style>
  <w:style w:type="character" w:customStyle="1" w:styleId="QuoteChar">
    <w:name w:val="Quote Char"/>
    <w:basedOn w:val="DefaultParagraphFont"/>
    <w:link w:val="Quote"/>
    <w:uiPriority w:val="29"/>
    <w:rsid w:val="00C85531"/>
    <w:rPr>
      <w:i/>
      <w:iCs/>
      <w:color w:val="404040" w:themeColor="text1" w:themeTint="BF"/>
    </w:rPr>
  </w:style>
  <w:style w:type="paragraph" w:styleId="ListParagraph">
    <w:name w:val="List Paragraph"/>
    <w:basedOn w:val="Normal"/>
    <w:uiPriority w:val="34"/>
    <w:qFormat/>
    <w:rsid w:val="00C85531"/>
    <w:pPr>
      <w:ind w:left="720"/>
      <w:contextualSpacing/>
    </w:pPr>
  </w:style>
  <w:style w:type="character" w:styleId="IntenseEmphasis">
    <w:name w:val="Intense Emphasis"/>
    <w:basedOn w:val="DefaultParagraphFont"/>
    <w:uiPriority w:val="21"/>
    <w:qFormat/>
    <w:rsid w:val="00C85531"/>
    <w:rPr>
      <w:i/>
      <w:iCs/>
      <w:color w:val="0F4761" w:themeColor="accent1" w:themeShade="BF"/>
    </w:rPr>
  </w:style>
  <w:style w:type="paragraph" w:styleId="IntenseQuote">
    <w:name w:val="Intense Quote"/>
    <w:basedOn w:val="Normal"/>
    <w:next w:val="Normal"/>
    <w:link w:val="IntenseQuoteChar"/>
    <w:uiPriority w:val="30"/>
    <w:qFormat/>
    <w:rsid w:val="00C85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531"/>
    <w:rPr>
      <w:i/>
      <w:iCs/>
      <w:color w:val="0F4761" w:themeColor="accent1" w:themeShade="BF"/>
    </w:rPr>
  </w:style>
  <w:style w:type="character" w:styleId="IntenseReference">
    <w:name w:val="Intense Reference"/>
    <w:basedOn w:val="DefaultParagraphFont"/>
    <w:uiPriority w:val="32"/>
    <w:qFormat/>
    <w:rsid w:val="00C85531"/>
    <w:rPr>
      <w:b/>
      <w:bCs/>
      <w:smallCaps/>
      <w:color w:val="0F4761" w:themeColor="accent1" w:themeShade="BF"/>
      <w:spacing w:val="5"/>
    </w:rPr>
  </w:style>
  <w:style w:type="paragraph" w:customStyle="1" w:styleId="paragraph">
    <w:name w:val="paragraph"/>
    <w:basedOn w:val="Normal"/>
    <w:rsid w:val="00573779"/>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ormaltextrun">
    <w:name w:val="normaltextrun"/>
    <w:basedOn w:val="DefaultParagraphFont"/>
    <w:rsid w:val="00573779"/>
  </w:style>
  <w:style w:type="character" w:customStyle="1" w:styleId="scxw172362097">
    <w:name w:val="scxw172362097"/>
    <w:basedOn w:val="DefaultParagraphFont"/>
    <w:rsid w:val="00573779"/>
  </w:style>
  <w:style w:type="character" w:customStyle="1" w:styleId="eop">
    <w:name w:val="eop"/>
    <w:basedOn w:val="DefaultParagraphFont"/>
    <w:rsid w:val="00573779"/>
  </w:style>
  <w:style w:type="character" w:styleId="PlaceholderText">
    <w:name w:val="Placeholder Text"/>
    <w:basedOn w:val="DefaultParagraphFont"/>
    <w:uiPriority w:val="99"/>
    <w:semiHidden/>
    <w:rsid w:val="00F6696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506211">
      <w:bodyDiv w:val="1"/>
      <w:marLeft w:val="0"/>
      <w:marRight w:val="0"/>
      <w:marTop w:val="0"/>
      <w:marBottom w:val="0"/>
      <w:divBdr>
        <w:top w:val="none" w:sz="0" w:space="0" w:color="auto"/>
        <w:left w:val="none" w:sz="0" w:space="0" w:color="auto"/>
        <w:bottom w:val="none" w:sz="0" w:space="0" w:color="auto"/>
        <w:right w:val="none" w:sz="0" w:space="0" w:color="auto"/>
      </w:divBdr>
      <w:divsChild>
        <w:div w:id="1165825990">
          <w:marLeft w:val="0"/>
          <w:marRight w:val="0"/>
          <w:marTop w:val="0"/>
          <w:marBottom w:val="0"/>
          <w:divBdr>
            <w:top w:val="none" w:sz="0" w:space="0" w:color="auto"/>
            <w:left w:val="none" w:sz="0" w:space="0" w:color="auto"/>
            <w:bottom w:val="none" w:sz="0" w:space="0" w:color="auto"/>
            <w:right w:val="none" w:sz="0" w:space="0" w:color="auto"/>
          </w:divBdr>
        </w:div>
        <w:div w:id="646281931">
          <w:marLeft w:val="0"/>
          <w:marRight w:val="0"/>
          <w:marTop w:val="0"/>
          <w:marBottom w:val="0"/>
          <w:divBdr>
            <w:top w:val="none" w:sz="0" w:space="0" w:color="auto"/>
            <w:left w:val="none" w:sz="0" w:space="0" w:color="auto"/>
            <w:bottom w:val="none" w:sz="0" w:space="0" w:color="auto"/>
            <w:right w:val="none" w:sz="0" w:space="0" w:color="auto"/>
          </w:divBdr>
        </w:div>
        <w:div w:id="1594246082">
          <w:marLeft w:val="0"/>
          <w:marRight w:val="0"/>
          <w:marTop w:val="0"/>
          <w:marBottom w:val="0"/>
          <w:divBdr>
            <w:top w:val="none" w:sz="0" w:space="0" w:color="auto"/>
            <w:left w:val="none" w:sz="0" w:space="0" w:color="auto"/>
            <w:bottom w:val="none" w:sz="0" w:space="0" w:color="auto"/>
            <w:right w:val="none" w:sz="0" w:space="0" w:color="auto"/>
          </w:divBdr>
        </w:div>
        <w:div w:id="87819632">
          <w:marLeft w:val="0"/>
          <w:marRight w:val="0"/>
          <w:marTop w:val="0"/>
          <w:marBottom w:val="0"/>
          <w:divBdr>
            <w:top w:val="none" w:sz="0" w:space="0" w:color="auto"/>
            <w:left w:val="none" w:sz="0" w:space="0" w:color="auto"/>
            <w:bottom w:val="none" w:sz="0" w:space="0" w:color="auto"/>
            <w:right w:val="none" w:sz="0" w:space="0" w:color="auto"/>
          </w:divBdr>
        </w:div>
        <w:div w:id="621880871">
          <w:marLeft w:val="0"/>
          <w:marRight w:val="0"/>
          <w:marTop w:val="0"/>
          <w:marBottom w:val="0"/>
          <w:divBdr>
            <w:top w:val="none" w:sz="0" w:space="0" w:color="auto"/>
            <w:left w:val="none" w:sz="0" w:space="0" w:color="auto"/>
            <w:bottom w:val="none" w:sz="0" w:space="0" w:color="auto"/>
            <w:right w:val="none" w:sz="0" w:space="0" w:color="auto"/>
          </w:divBdr>
        </w:div>
        <w:div w:id="1129277743">
          <w:marLeft w:val="0"/>
          <w:marRight w:val="0"/>
          <w:marTop w:val="0"/>
          <w:marBottom w:val="0"/>
          <w:divBdr>
            <w:top w:val="none" w:sz="0" w:space="0" w:color="auto"/>
            <w:left w:val="none" w:sz="0" w:space="0" w:color="auto"/>
            <w:bottom w:val="none" w:sz="0" w:space="0" w:color="auto"/>
            <w:right w:val="none" w:sz="0" w:space="0" w:color="auto"/>
          </w:divBdr>
        </w:div>
        <w:div w:id="1177426363">
          <w:marLeft w:val="0"/>
          <w:marRight w:val="0"/>
          <w:marTop w:val="0"/>
          <w:marBottom w:val="0"/>
          <w:divBdr>
            <w:top w:val="none" w:sz="0" w:space="0" w:color="auto"/>
            <w:left w:val="none" w:sz="0" w:space="0" w:color="auto"/>
            <w:bottom w:val="none" w:sz="0" w:space="0" w:color="auto"/>
            <w:right w:val="none" w:sz="0" w:space="0" w:color="auto"/>
          </w:divBdr>
        </w:div>
        <w:div w:id="661004538">
          <w:marLeft w:val="0"/>
          <w:marRight w:val="0"/>
          <w:marTop w:val="0"/>
          <w:marBottom w:val="0"/>
          <w:divBdr>
            <w:top w:val="none" w:sz="0" w:space="0" w:color="auto"/>
            <w:left w:val="none" w:sz="0" w:space="0" w:color="auto"/>
            <w:bottom w:val="none" w:sz="0" w:space="0" w:color="auto"/>
            <w:right w:val="none" w:sz="0" w:space="0" w:color="auto"/>
          </w:divBdr>
        </w:div>
        <w:div w:id="386421953">
          <w:marLeft w:val="0"/>
          <w:marRight w:val="0"/>
          <w:marTop w:val="0"/>
          <w:marBottom w:val="0"/>
          <w:divBdr>
            <w:top w:val="none" w:sz="0" w:space="0" w:color="auto"/>
            <w:left w:val="none" w:sz="0" w:space="0" w:color="auto"/>
            <w:bottom w:val="none" w:sz="0" w:space="0" w:color="auto"/>
            <w:right w:val="none" w:sz="0" w:space="0" w:color="auto"/>
          </w:divBdr>
        </w:div>
        <w:div w:id="400446682">
          <w:marLeft w:val="0"/>
          <w:marRight w:val="0"/>
          <w:marTop w:val="0"/>
          <w:marBottom w:val="0"/>
          <w:divBdr>
            <w:top w:val="none" w:sz="0" w:space="0" w:color="auto"/>
            <w:left w:val="none" w:sz="0" w:space="0" w:color="auto"/>
            <w:bottom w:val="none" w:sz="0" w:space="0" w:color="auto"/>
            <w:right w:val="none" w:sz="0" w:space="0" w:color="auto"/>
          </w:divBdr>
        </w:div>
        <w:div w:id="1647469321">
          <w:marLeft w:val="0"/>
          <w:marRight w:val="0"/>
          <w:marTop w:val="0"/>
          <w:marBottom w:val="0"/>
          <w:divBdr>
            <w:top w:val="none" w:sz="0" w:space="0" w:color="auto"/>
            <w:left w:val="none" w:sz="0" w:space="0" w:color="auto"/>
            <w:bottom w:val="none" w:sz="0" w:space="0" w:color="auto"/>
            <w:right w:val="none" w:sz="0" w:space="0" w:color="auto"/>
          </w:divBdr>
        </w:div>
        <w:div w:id="1967199335">
          <w:marLeft w:val="0"/>
          <w:marRight w:val="0"/>
          <w:marTop w:val="0"/>
          <w:marBottom w:val="0"/>
          <w:divBdr>
            <w:top w:val="none" w:sz="0" w:space="0" w:color="auto"/>
            <w:left w:val="none" w:sz="0" w:space="0" w:color="auto"/>
            <w:bottom w:val="none" w:sz="0" w:space="0" w:color="auto"/>
            <w:right w:val="none" w:sz="0" w:space="0" w:color="auto"/>
          </w:divBdr>
        </w:div>
        <w:div w:id="923338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454</Words>
  <Characters>2499</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Hugues II W. B. de Pingon</dc:creator>
  <cp:keywords/>
  <dc:description/>
  <cp:lastModifiedBy>Hugues II W. B. de Pingon</cp:lastModifiedBy>
  <cp:revision>2</cp:revision>
  <dcterms:created xsi:type="dcterms:W3CDTF">2024-03-01T16:53:00Z</dcterms:created>
  <dcterms:modified xsi:type="dcterms:W3CDTF">2024-03-01T16:53:00Z</dcterms:modified>
</cp:coreProperties>
</file>