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430B" w14:textId="765C5955" w:rsidR="009945F2" w:rsidRPr="003D53F9" w:rsidRDefault="009945F2" w:rsidP="009945F2">
      <w:pPr>
        <w:rPr>
          <w:rFonts w:ascii="Avenir Heavy" w:hAnsi="Avenir Heavy"/>
          <w:b/>
          <w:bCs/>
          <w:sz w:val="28"/>
          <w:szCs w:val="28"/>
        </w:rPr>
      </w:pPr>
      <w:r w:rsidRPr="003D53F9">
        <w:rPr>
          <w:rFonts w:ascii="Avenir Heavy" w:hAnsi="Avenir Heavy"/>
          <w:b/>
          <w:bCs/>
          <w:sz w:val="28"/>
          <w:szCs w:val="28"/>
        </w:rPr>
        <w:t xml:space="preserve">Site web </w:t>
      </w:r>
      <w:proofErr w:type="spellStart"/>
      <w:r>
        <w:rPr>
          <w:rFonts w:ascii="Avenir Heavy" w:hAnsi="Avenir Heavy"/>
          <w:b/>
          <w:bCs/>
          <w:sz w:val="28"/>
          <w:szCs w:val="28"/>
        </w:rPr>
        <w:t>Psychostratégie</w:t>
      </w:r>
      <w:proofErr w:type="spellEnd"/>
    </w:p>
    <w:p w14:paraId="0C514624" w14:textId="77777777" w:rsidR="009945F2" w:rsidRDefault="009945F2" w:rsidP="009945F2"/>
    <w:p w14:paraId="4F78ECF0" w14:textId="4FDC1BD2" w:rsidR="009945F2" w:rsidRPr="00030571" w:rsidRDefault="009945F2" w:rsidP="009945F2">
      <w:pPr>
        <w:pStyle w:val="Heading1"/>
      </w:pPr>
      <w:r>
        <w:t>Ateliers</w:t>
      </w:r>
    </w:p>
    <w:p w14:paraId="5926D3B2" w14:textId="41942E67" w:rsidR="009945F2" w:rsidRDefault="009945F2" w:rsidP="009945F2"/>
    <w:p w14:paraId="2AFF626A" w14:textId="069ADBD1" w:rsidR="009945F2" w:rsidRDefault="009945F2" w:rsidP="009945F2">
      <w:pPr>
        <w:pStyle w:val="Heading3"/>
      </w:pPr>
      <w:r>
        <w:t>«CHEVAUCHER LE TIGRE!» - ATELIER PHILO-COGNITIFS – HPI – SURDOUÉ·E·S</w:t>
      </w:r>
    </w:p>
    <w:p w14:paraId="226F408B" w14:textId="61DD7FFE" w:rsidR="009945F2" w:rsidRDefault="009945F2" w:rsidP="009945F2">
      <w:r>
        <w:t xml:space="preserve">Comment </w:t>
      </w:r>
      <w:r w:rsidR="00971C4B">
        <w:t>chevaucher le système</w:t>
      </w:r>
    </w:p>
    <w:p w14:paraId="210BEBA4" w14:textId="1D39A74C" w:rsidR="009945F2" w:rsidRDefault="009945F2" w:rsidP="009945F2"/>
    <w:p w14:paraId="47D3BDE4" w14:textId="495684EA" w:rsidR="00971C4B" w:rsidRPr="00971C4B" w:rsidRDefault="00971C4B" w:rsidP="00971C4B">
      <w:pPr>
        <w:pStyle w:val="Heading3"/>
        <w:rPr>
          <w:rFonts w:ascii="Avenir Heavy" w:hAnsi="Avenir Heavy"/>
          <w:i w:val="0"/>
          <w:iCs w:val="0"/>
          <w:sz w:val="22"/>
          <w:szCs w:val="22"/>
        </w:rPr>
      </w:pPr>
      <w:r w:rsidRPr="00971C4B">
        <w:rPr>
          <w:rFonts w:ascii="Avenir Heavy" w:hAnsi="Avenir Heavy"/>
          <w:i w:val="0"/>
          <w:iCs w:val="0"/>
          <w:sz w:val="22"/>
          <w:szCs w:val="22"/>
        </w:rPr>
        <w:t>Mots clés</w:t>
      </w:r>
    </w:p>
    <w:p w14:paraId="2E650446" w14:textId="3648AB1E" w:rsidR="00971C4B" w:rsidRDefault="00971C4B" w:rsidP="009945F2">
      <w:r>
        <w:t>Procrastination</w:t>
      </w:r>
    </w:p>
    <w:p w14:paraId="1CD96994" w14:textId="21386C83" w:rsidR="00971C4B" w:rsidRDefault="00971C4B" w:rsidP="009945F2">
      <w:r>
        <w:t>Ennui</w:t>
      </w:r>
    </w:p>
    <w:p w14:paraId="0CA7A872" w14:textId="16292BAC" w:rsidR="00971C4B" w:rsidRDefault="00971C4B" w:rsidP="009945F2">
      <w:r>
        <w:t>Motivation</w:t>
      </w:r>
    </w:p>
    <w:p w14:paraId="447D18F6" w14:textId="3F75E46D" w:rsidR="00971C4B" w:rsidRDefault="00971C4B" w:rsidP="009945F2">
      <w:r>
        <w:t>Sens</w:t>
      </w:r>
    </w:p>
    <w:p w14:paraId="326B44C5" w14:textId="77777777" w:rsidR="00971C4B" w:rsidRDefault="00971C4B" w:rsidP="009945F2"/>
    <w:p w14:paraId="1D5B4D24" w14:textId="60936018" w:rsidR="009945F2" w:rsidRPr="009945F2" w:rsidRDefault="009945F2" w:rsidP="009945F2">
      <w:pPr>
        <w:pStyle w:val="Heading3"/>
        <w:rPr>
          <w:rFonts w:ascii="Avenir Heavy" w:hAnsi="Avenir Heavy"/>
          <w:i w:val="0"/>
          <w:iCs w:val="0"/>
          <w:sz w:val="22"/>
          <w:szCs w:val="22"/>
        </w:rPr>
      </w:pPr>
      <w:r w:rsidRPr="009945F2">
        <w:rPr>
          <w:rFonts w:ascii="Avenir Heavy" w:hAnsi="Avenir Heavy"/>
          <w:i w:val="0"/>
          <w:iCs w:val="0"/>
          <w:sz w:val="22"/>
          <w:szCs w:val="22"/>
        </w:rPr>
        <w:t>La situation (problématique) / Le problème / L’obstacle / L’entrave</w:t>
      </w:r>
    </w:p>
    <w:p w14:paraId="46BDAE67" w14:textId="77F1F9E8" w:rsidR="009945F2" w:rsidRDefault="009945F2" w:rsidP="00971C4B">
      <w:r>
        <w:t xml:space="preserve">Les personnes </w:t>
      </w:r>
      <w:r w:rsidR="00CA6FBC">
        <w:t xml:space="preserve">à </w:t>
      </w:r>
      <w:r w:rsidR="009E1F3A">
        <w:t>h</w:t>
      </w:r>
      <w:r w:rsidR="00CA6FBC">
        <w:t xml:space="preserve">aut </w:t>
      </w:r>
      <w:r w:rsidR="009E1F3A">
        <w:t>p</w:t>
      </w:r>
      <w:r w:rsidR="00CA6FBC">
        <w:t xml:space="preserve">otentiel </w:t>
      </w:r>
      <w:r w:rsidR="009E1F3A">
        <w:t>i</w:t>
      </w:r>
      <w:r w:rsidR="00CA6FBC">
        <w:t>ntellectuel (HPI)</w:t>
      </w:r>
      <w:r>
        <w:t xml:space="preserve"> sont très performantes dans les domaines qui les intéressent, mais </w:t>
      </w:r>
      <w:r w:rsidR="00971C4B">
        <w:t>elles</w:t>
      </w:r>
      <w:r>
        <w:t xml:space="preserve"> </w:t>
      </w:r>
      <w:r w:rsidRPr="009945F2">
        <w:t>ont du mal à se motiver</w:t>
      </w:r>
      <w:r>
        <w:t xml:space="preserve"> pour les</w:t>
      </w:r>
      <w:r w:rsidRPr="009945F2">
        <w:t xml:space="preserve"> tâche</w:t>
      </w:r>
      <w:r>
        <w:t>s</w:t>
      </w:r>
      <w:r w:rsidRPr="009945F2">
        <w:t xml:space="preserve"> qui ne l</w:t>
      </w:r>
      <w:r>
        <w:t xml:space="preserve">es </w:t>
      </w:r>
      <w:r w:rsidRPr="009945F2">
        <w:t>intéresse</w:t>
      </w:r>
      <w:r>
        <w:t>nt</w:t>
      </w:r>
      <w:r w:rsidRPr="009945F2">
        <w:t xml:space="preserve"> pas</w:t>
      </w:r>
      <w:r w:rsidR="00971C4B">
        <w:t xml:space="preserve"> et qui ont peu de sens à leurs yeux. Elles </w:t>
      </w:r>
      <w:r>
        <w:t xml:space="preserve">risquent </w:t>
      </w:r>
      <w:r w:rsidR="00971C4B">
        <w:t xml:space="preserve">alors </w:t>
      </w:r>
      <w:r w:rsidR="00441F12">
        <w:t xml:space="preserve">de </w:t>
      </w:r>
      <w:r w:rsidR="00441F12" w:rsidRPr="00441F12">
        <w:t>remett</w:t>
      </w:r>
      <w:r w:rsidR="00971C4B">
        <w:t>re</w:t>
      </w:r>
      <w:r w:rsidR="00441F12">
        <w:t xml:space="preserve"> sans cesse</w:t>
      </w:r>
      <w:r w:rsidR="00441F12" w:rsidRPr="00441F12">
        <w:t xml:space="preserve"> à plus tard </w:t>
      </w:r>
      <w:r w:rsidR="00441F12">
        <w:t xml:space="preserve">les tâches administratives et finir par être </w:t>
      </w:r>
      <w:r>
        <w:t>découragé</w:t>
      </w:r>
      <w:r w:rsidR="00971C4B">
        <w:t>e</w:t>
      </w:r>
      <w:r>
        <w:t>s, exploité</w:t>
      </w:r>
      <w:r w:rsidR="00971C4B">
        <w:t>e</w:t>
      </w:r>
      <w:r>
        <w:t>s</w:t>
      </w:r>
      <w:r w:rsidR="00441F12">
        <w:t>,</w:t>
      </w:r>
      <w:r>
        <w:t xml:space="preserve"> voire anéanti</w:t>
      </w:r>
      <w:r w:rsidR="00971C4B">
        <w:t>e</w:t>
      </w:r>
      <w:r>
        <w:t>s</w:t>
      </w:r>
      <w:r w:rsidR="00441F12">
        <w:t xml:space="preserve"> </w:t>
      </w:r>
      <w:r>
        <w:t xml:space="preserve">par le système. </w:t>
      </w:r>
    </w:p>
    <w:p w14:paraId="3A2D40E5" w14:textId="751F71B2" w:rsidR="009945F2" w:rsidRDefault="009945F2" w:rsidP="009945F2"/>
    <w:p w14:paraId="19BCD209" w14:textId="2E77CB9B" w:rsidR="009945F2" w:rsidRPr="000218E2" w:rsidRDefault="003F1F71" w:rsidP="000218E2">
      <w:pPr>
        <w:pStyle w:val="Heading3"/>
        <w:rPr>
          <w:rFonts w:ascii="Avenir Heavy" w:hAnsi="Avenir Heavy"/>
          <w:i w:val="0"/>
          <w:iCs w:val="0"/>
          <w:sz w:val="22"/>
          <w:szCs w:val="22"/>
        </w:rPr>
      </w:pPr>
      <w:r w:rsidRPr="000218E2">
        <w:rPr>
          <w:rFonts w:ascii="Avenir Heavy" w:hAnsi="Avenir Heavy"/>
          <w:i w:val="0"/>
          <w:iCs w:val="0"/>
          <w:sz w:val="22"/>
          <w:szCs w:val="22"/>
        </w:rPr>
        <w:t>Potentiel positif</w:t>
      </w:r>
    </w:p>
    <w:p w14:paraId="4A1FB57A" w14:textId="439847F9" w:rsidR="00971C4B" w:rsidRDefault="00971C4B" w:rsidP="00502CA7">
      <w:r>
        <w:t>B</w:t>
      </w:r>
      <w:r w:rsidR="00502CA7">
        <w:t>ut de cet atelier</w:t>
      </w:r>
      <w:r>
        <w:t> :</w:t>
      </w:r>
      <w:r w:rsidR="00502CA7">
        <w:t xml:space="preserve"> apprendre à «Chevaucher le Tigre» (le système). </w:t>
      </w:r>
    </w:p>
    <w:p w14:paraId="38E0A57E" w14:textId="77777777" w:rsidR="00971C4B" w:rsidRDefault="00971C4B" w:rsidP="00502CA7"/>
    <w:p w14:paraId="3548EA1E" w14:textId="3D81D54C" w:rsidR="00502CA7" w:rsidRDefault="00502CA7" w:rsidP="00502CA7">
      <w:r>
        <w:t>C’est</w:t>
      </w:r>
      <w:r w:rsidR="002C0381">
        <w:t>…</w:t>
      </w:r>
    </w:p>
    <w:p w14:paraId="410CBE6C" w14:textId="30CE9A68" w:rsidR="00502CA7" w:rsidRPr="005C2042" w:rsidRDefault="00502CA7" w:rsidP="00502CA7">
      <w:r>
        <w:t>Qu’au lieu qu’il ne leur saute dessus et ne les dévore, …</w:t>
      </w:r>
    </w:p>
    <w:p w14:paraId="20F21A2A" w14:textId="77777777" w:rsidR="00502CA7" w:rsidRDefault="00502CA7" w:rsidP="00502CA7">
      <w:r>
        <w:t>Qu’ils apprennent à le chevaucher, à y garder leur prise, et à ne pas en tomber, …</w:t>
      </w:r>
    </w:p>
    <w:p w14:paraId="562FA82A" w14:textId="5A417439" w:rsidR="00502CA7" w:rsidRPr="005C2042" w:rsidRDefault="00971C4B" w:rsidP="00971C4B">
      <w:r>
        <w:t>Pour plutôt le guider là où ils le désirent, tout en y ayant la meilleure position !</w:t>
      </w:r>
    </w:p>
    <w:p w14:paraId="7CAE1A33" w14:textId="3E3018AE" w:rsidR="00971C4B" w:rsidRDefault="00971C4B" w:rsidP="009945F2"/>
    <w:p w14:paraId="44AD1A21" w14:textId="5D10FD3A" w:rsidR="002C0381" w:rsidRDefault="00CA6FBC" w:rsidP="009945F2">
      <w:r>
        <w:rPr>
          <w:b/>
          <w:bCs/>
        </w:rPr>
        <w:t>En leur</w:t>
      </w:r>
      <w:r w:rsidRPr="00CA6FBC">
        <w:rPr>
          <w:b/>
          <w:bCs/>
        </w:rPr>
        <w:t xml:space="preserve"> inspir</w:t>
      </w:r>
      <w:r>
        <w:rPr>
          <w:b/>
          <w:bCs/>
        </w:rPr>
        <w:t>ant</w:t>
      </w:r>
      <w:r w:rsidRPr="00CA6FBC">
        <w:rPr>
          <w:b/>
          <w:bCs/>
        </w:rPr>
        <w:t xml:space="preserve"> </w:t>
      </w:r>
      <w:r>
        <w:rPr>
          <w:b/>
          <w:bCs/>
        </w:rPr>
        <w:t>des</w:t>
      </w:r>
      <w:r w:rsidRPr="00CA6FBC">
        <w:rPr>
          <w:b/>
          <w:bCs/>
        </w:rPr>
        <w:t xml:space="preserve"> </w:t>
      </w:r>
      <w:r>
        <w:rPr>
          <w:b/>
          <w:bCs/>
        </w:rPr>
        <w:t>raisons</w:t>
      </w:r>
      <w:r w:rsidRPr="00CA6FBC">
        <w:rPr>
          <w:b/>
          <w:bCs/>
        </w:rPr>
        <w:t xml:space="preserve"> alternative</w:t>
      </w:r>
      <w:r>
        <w:rPr>
          <w:b/>
          <w:bCs/>
        </w:rPr>
        <w:t>s</w:t>
      </w:r>
      <w:r>
        <w:t xml:space="preserve">, ils </w:t>
      </w:r>
      <w:r w:rsidR="00502CA7" w:rsidRPr="00502CA7">
        <w:t>développ</w:t>
      </w:r>
      <w:r>
        <w:t>eront</w:t>
      </w:r>
      <w:r w:rsidR="00502CA7" w:rsidRPr="00502CA7">
        <w:t xml:space="preserve"> l’analyse de situations et</w:t>
      </w:r>
      <w:r w:rsidR="001B4939">
        <w:t xml:space="preserve"> </w:t>
      </w:r>
      <w:r>
        <w:t xml:space="preserve">l'élaboration </w:t>
      </w:r>
      <w:r w:rsidR="00502CA7" w:rsidRPr="00502CA7">
        <w:t>de</w:t>
      </w:r>
      <w:r>
        <w:t xml:space="preserve"> </w:t>
      </w:r>
      <w:r w:rsidR="00502CA7" w:rsidRPr="00502CA7">
        <w:t>stratégie</w:t>
      </w:r>
      <w:r>
        <w:t>s</w:t>
      </w:r>
      <w:r w:rsidR="00502CA7" w:rsidRPr="00502CA7">
        <w:t xml:space="preserve"> à travers leurs propres motivations,</w:t>
      </w:r>
      <w:r w:rsidR="002C0381">
        <w:t xml:space="preserve"> </w:t>
      </w:r>
      <w:r>
        <w:t>obtenant</w:t>
      </w:r>
      <w:r w:rsidR="004932C2">
        <w:t xml:space="preserve"> et apprenant alors </w:t>
      </w:r>
      <w:r w:rsidR="002C0381" w:rsidRPr="00502CA7">
        <w:t xml:space="preserve">les clés </w:t>
      </w:r>
      <w:r>
        <w:t xml:space="preserve">afin de </w:t>
      </w:r>
      <w:r w:rsidR="002C0381" w:rsidRPr="00502CA7">
        <w:t>compr</w:t>
      </w:r>
      <w:r w:rsidR="002C0381">
        <w:t xml:space="preserve">endre </w:t>
      </w:r>
      <w:r w:rsidR="004932C2">
        <w:t xml:space="preserve">et d'utiliser le système, </w:t>
      </w:r>
      <w:r w:rsidR="000A44AE">
        <w:t>d’une manière personnelle et unique</w:t>
      </w:r>
      <w:r>
        <w:t xml:space="preserve"> </w:t>
      </w:r>
      <w:r w:rsidR="00966ACE">
        <w:t>afin de résoudre leurs problèmes</w:t>
      </w:r>
      <w:r w:rsidR="000A44AE">
        <w:t>.</w:t>
      </w:r>
    </w:p>
    <w:p w14:paraId="3BC0D363" w14:textId="6F7A505C" w:rsidR="000A44AE" w:rsidRDefault="000A44AE" w:rsidP="009945F2"/>
    <w:p w14:paraId="4269B9A1" w14:textId="04C06EBE" w:rsidR="000A44AE" w:rsidRPr="000218E2" w:rsidRDefault="004609B5" w:rsidP="000218E2">
      <w:pPr>
        <w:pStyle w:val="Heading3"/>
        <w:rPr>
          <w:rFonts w:ascii="Avenir Heavy" w:hAnsi="Avenir Heavy"/>
          <w:i w:val="0"/>
          <w:iCs w:val="0"/>
          <w:sz w:val="22"/>
          <w:szCs w:val="22"/>
        </w:rPr>
      </w:pPr>
      <w:r w:rsidRPr="000218E2">
        <w:rPr>
          <w:rFonts w:ascii="Avenir Heavy" w:hAnsi="Avenir Heavy"/>
          <w:i w:val="0"/>
          <w:iCs w:val="0"/>
          <w:sz w:val="22"/>
          <w:szCs w:val="22"/>
        </w:rPr>
        <w:t>Déroulement</w:t>
      </w:r>
    </w:p>
    <w:p w14:paraId="250C959D" w14:textId="41E9BAA7" w:rsidR="00700D22" w:rsidRDefault="007F1A93" w:rsidP="009945F2">
      <w:r w:rsidRPr="001B4939">
        <w:rPr>
          <w:rFonts w:ascii="Avenir Heavy" w:hAnsi="Avenir Heavy"/>
          <w:b/>
          <w:bCs/>
        </w:rPr>
        <w:t>Cet atelier combine le jeu et la discussion interactive.</w:t>
      </w:r>
      <w:r>
        <w:t xml:space="preserve"> </w:t>
      </w:r>
      <w:r w:rsidR="00700D22">
        <w:t>Dans un cadre bienveillant et confidentiel</w:t>
      </w:r>
      <w:r w:rsidR="00376C1C">
        <w:t xml:space="preserve">, </w:t>
      </w:r>
      <w:r>
        <w:t>il</w:t>
      </w:r>
      <w:r w:rsidR="00376C1C">
        <w:t xml:space="preserve"> </w:t>
      </w:r>
      <w:r w:rsidR="00376C1C" w:rsidRPr="00376C1C">
        <w:t xml:space="preserve">offre </w:t>
      </w:r>
      <w:r>
        <w:t xml:space="preserve">tout d’abord </w:t>
      </w:r>
      <w:r w:rsidR="00376C1C" w:rsidRPr="00376C1C">
        <w:t>un espace</w:t>
      </w:r>
      <w:r w:rsidR="00E25FE0">
        <w:t xml:space="preserve"> </w:t>
      </w:r>
      <w:r>
        <w:t>précieux</w:t>
      </w:r>
      <w:r w:rsidR="00376C1C" w:rsidRPr="00376C1C">
        <w:t xml:space="preserve"> </w:t>
      </w:r>
      <w:r w:rsidR="00376C1C">
        <w:t xml:space="preserve">où les participants peuvent </w:t>
      </w:r>
      <w:r>
        <w:t>échanger</w:t>
      </w:r>
      <w:r w:rsidR="009D2399">
        <w:t xml:space="preserve"> </w:t>
      </w:r>
      <w:r w:rsidR="001B4939">
        <w:t>sur</w:t>
      </w:r>
      <w:r w:rsidR="00376C1C">
        <w:t xml:space="preserve"> </w:t>
      </w:r>
      <w:r w:rsidR="009D2399">
        <w:t>c</w:t>
      </w:r>
      <w:r w:rsidR="00376C1C">
        <w:t>es sujets</w:t>
      </w:r>
      <w:r w:rsidR="009D2399">
        <w:t xml:space="preserve"> avec d’autres personnes </w:t>
      </w:r>
      <w:r w:rsidR="00E25FE0">
        <w:t>aux situations et âges similaires</w:t>
      </w:r>
      <w:r>
        <w:t>, ou alors avec des gens d’expérience,</w:t>
      </w:r>
      <w:r w:rsidRPr="007F1A93">
        <w:t xml:space="preserve"> </w:t>
      </w:r>
      <w:r>
        <w:t>voire des experts.</w:t>
      </w:r>
    </w:p>
    <w:p w14:paraId="2C7C1C48" w14:textId="77777777" w:rsidR="00376C1C" w:rsidRDefault="00376C1C" w:rsidP="009945F2"/>
    <w:p w14:paraId="136940EE" w14:textId="5C7D7497" w:rsidR="007F1A93" w:rsidRDefault="00E312C5" w:rsidP="00E312C5">
      <w:r>
        <w:t xml:space="preserve">Le jeu favorise l’interaction entre participants. </w:t>
      </w:r>
      <w:r w:rsidR="007F1A93">
        <w:t>Différents jeux, dont le jeu d’échecs, le jeu de go ou encore le backgammon sont utilisés :</w:t>
      </w:r>
      <w:r w:rsidR="007F1A93" w:rsidRPr="007F1A93">
        <w:t xml:space="preserve"> </w:t>
      </w:r>
      <w:r w:rsidR="007F1A93">
        <w:t>le jeu de go est particulièrement utile pour illustrer les interactions sociales, alors que le jeu d’échecs est mieux adapté pour apprendre à analyser une situation et déterminer une stratégie à suivre.</w:t>
      </w:r>
    </w:p>
    <w:p w14:paraId="4FBC5A17" w14:textId="3B9BAFAC" w:rsidR="007F1A93" w:rsidRDefault="007F1A93" w:rsidP="00E312C5"/>
    <w:p w14:paraId="59FB42CD" w14:textId="2D4242B5" w:rsidR="007F1A93" w:rsidRDefault="007F1A93" w:rsidP="00B05322">
      <w:r>
        <w:t xml:space="preserve">Dans le jeu de rôle, chaque participant interprète </w:t>
      </w:r>
      <w:r w:rsidR="007328AF" w:rsidRPr="007328AF">
        <w:t>un personnage</w:t>
      </w:r>
      <w:r w:rsidR="00B05322">
        <w:t xml:space="preserve"> aux capacités et </w:t>
      </w:r>
      <w:r w:rsidR="00B05322" w:rsidRPr="00B05322">
        <w:t xml:space="preserve">perspectives </w:t>
      </w:r>
      <w:r w:rsidR="00B05322">
        <w:t xml:space="preserve">spécifiques </w:t>
      </w:r>
      <w:r w:rsidR="001B4939">
        <w:t xml:space="preserve">dans un monde imaginaire, mais </w:t>
      </w:r>
      <w:r w:rsidR="001B4939" w:rsidRPr="001B4939">
        <w:t>aux conséquences réalistes</w:t>
      </w:r>
      <w:r w:rsidR="001B4939">
        <w:t xml:space="preserve">. Chaque joueur </w:t>
      </w:r>
      <w:r w:rsidR="00B05322">
        <w:t xml:space="preserve">cherche à atteindre ses buts personnels, ainsi que des buts communs au groupe. </w:t>
      </w:r>
      <w:r w:rsidR="00511D87" w:rsidRPr="001B4939">
        <w:rPr>
          <w:rFonts w:ascii="Avenir Heavy" w:hAnsi="Avenir Heavy"/>
          <w:b/>
          <w:bCs/>
        </w:rPr>
        <w:t>Chaque</w:t>
      </w:r>
      <w:r w:rsidR="00B05322" w:rsidRPr="001B4939">
        <w:rPr>
          <w:rFonts w:ascii="Avenir Heavy" w:hAnsi="Avenir Heavy"/>
          <w:b/>
          <w:bCs/>
        </w:rPr>
        <w:t xml:space="preserve"> joueur expérimente, collabore et développe différentes stratégies</w:t>
      </w:r>
      <w:r w:rsidR="00511D87" w:rsidRPr="001B4939">
        <w:rPr>
          <w:rFonts w:ascii="Avenir Heavy" w:hAnsi="Avenir Heavy"/>
          <w:b/>
          <w:bCs/>
        </w:rPr>
        <w:t xml:space="preserve"> pour relever ses défis propres.</w:t>
      </w:r>
    </w:p>
    <w:p w14:paraId="0DF0595D" w14:textId="58A10167" w:rsidR="00534EA4" w:rsidRDefault="00534EA4" w:rsidP="00B05322"/>
    <w:p w14:paraId="08A29CBA" w14:textId="1F29023F" w:rsidR="00534EA4" w:rsidRDefault="00534EA4" w:rsidP="00534EA4">
      <w:r w:rsidRPr="001B4939">
        <w:rPr>
          <w:rFonts w:ascii="Avenir Heavy" w:hAnsi="Avenir Heavy"/>
          <w:b/>
          <w:bCs/>
        </w:rPr>
        <w:t>Chacun a ainsi l’occasion de changer sa vision du monde, du système, de la société et des autres</w:t>
      </w:r>
      <w:r>
        <w:t xml:space="preserve"> – tout en restant la même personne – pour y exceller mentalement, physiquement et émotionnellement… </w:t>
      </w:r>
    </w:p>
    <w:p w14:paraId="0AF4E654" w14:textId="77777777" w:rsidR="00BF2E8B" w:rsidRDefault="00BF2E8B"/>
    <w:sectPr w:rsidR="00BF2E8B">
      <w:footerReference w:type="even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5B471" w14:textId="77777777" w:rsidR="00C36D1D" w:rsidRDefault="00C36D1D" w:rsidP="009945F2">
      <w:r>
        <w:separator/>
      </w:r>
    </w:p>
  </w:endnote>
  <w:endnote w:type="continuationSeparator" w:id="0">
    <w:p w14:paraId="7A9D0B3C" w14:textId="77777777" w:rsidR="00C36D1D" w:rsidRDefault="00C36D1D" w:rsidP="0099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Times New Roman (Corps CS)">
    <w:altName w:val="Times New Roman"/>
    <w:panose1 w:val="00000000000000000000"/>
    <w:charset w:val="00"/>
    <w:family w:val="roman"/>
    <w:notTrueType/>
    <w:pitch w:val="default"/>
  </w:font>
  <w:font w:name="Avenir Heavy Oblique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84090264"/>
      <w:docPartObj>
        <w:docPartGallery w:val="Page Numbers (Bottom of Page)"/>
        <w:docPartUnique/>
      </w:docPartObj>
    </w:sdtPr>
    <w:sdtContent>
      <w:p w14:paraId="34E48CE9" w14:textId="4A11BEB3" w:rsidR="009945F2" w:rsidRDefault="009945F2" w:rsidP="00467C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754853" w14:textId="77777777" w:rsidR="009945F2" w:rsidRDefault="009945F2" w:rsidP="009945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0173314"/>
      <w:docPartObj>
        <w:docPartGallery w:val="Page Numbers (Bottom of Page)"/>
        <w:docPartUnique/>
      </w:docPartObj>
    </w:sdtPr>
    <w:sdtContent>
      <w:p w14:paraId="3C8B4B21" w14:textId="232915A0" w:rsidR="009945F2" w:rsidRDefault="009945F2" w:rsidP="00467C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4D853E" w14:textId="77777777" w:rsidR="009945F2" w:rsidRDefault="009945F2" w:rsidP="009945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FEC2A" w14:textId="77777777" w:rsidR="00C36D1D" w:rsidRDefault="00C36D1D" w:rsidP="009945F2">
      <w:r>
        <w:separator/>
      </w:r>
    </w:p>
  </w:footnote>
  <w:footnote w:type="continuationSeparator" w:id="0">
    <w:p w14:paraId="7BE3EF60" w14:textId="77777777" w:rsidR="00C36D1D" w:rsidRDefault="00C36D1D" w:rsidP="00994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F2"/>
    <w:rsid w:val="000218E2"/>
    <w:rsid w:val="00054727"/>
    <w:rsid w:val="000A44AE"/>
    <w:rsid w:val="001B4939"/>
    <w:rsid w:val="002C0381"/>
    <w:rsid w:val="00376C1C"/>
    <w:rsid w:val="003F1F71"/>
    <w:rsid w:val="00441F12"/>
    <w:rsid w:val="004609B5"/>
    <w:rsid w:val="004932C2"/>
    <w:rsid w:val="004B1783"/>
    <w:rsid w:val="00502CA7"/>
    <w:rsid w:val="00511D87"/>
    <w:rsid w:val="00534EA4"/>
    <w:rsid w:val="005A336A"/>
    <w:rsid w:val="005C2042"/>
    <w:rsid w:val="005C3960"/>
    <w:rsid w:val="006E5C06"/>
    <w:rsid w:val="00700D22"/>
    <w:rsid w:val="007328AF"/>
    <w:rsid w:val="007F1A93"/>
    <w:rsid w:val="0084447D"/>
    <w:rsid w:val="00956C69"/>
    <w:rsid w:val="00966ACE"/>
    <w:rsid w:val="009701E0"/>
    <w:rsid w:val="00971C4B"/>
    <w:rsid w:val="009945F2"/>
    <w:rsid w:val="009D2399"/>
    <w:rsid w:val="009E1F3A"/>
    <w:rsid w:val="00B05322"/>
    <w:rsid w:val="00B0650F"/>
    <w:rsid w:val="00BF2E8B"/>
    <w:rsid w:val="00C36D1D"/>
    <w:rsid w:val="00CA6FBC"/>
    <w:rsid w:val="00D14A60"/>
    <w:rsid w:val="00E25FE0"/>
    <w:rsid w:val="00E312C5"/>
    <w:rsid w:val="00E35656"/>
    <w:rsid w:val="00EA4589"/>
    <w:rsid w:val="00F6045A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D796"/>
  <w15:chartTrackingRefBased/>
  <w15:docId w15:val="{E9FC2241-78B7-134A-BA98-DB0E14DB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F2"/>
    <w:rPr>
      <w:rFonts w:ascii="Avenir Book" w:hAnsi="Avenir Boo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5F2"/>
    <w:pPr>
      <w:outlineLvl w:val="0"/>
    </w:pPr>
    <w:rPr>
      <w:rFonts w:ascii="Avenir Heavy" w:hAnsi="Avenir Heavy" w:cs="Times New Roman (Corps CS)"/>
      <w:b/>
      <w:bCs/>
      <w:smallCap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5F2"/>
    <w:pPr>
      <w:outlineLvl w:val="2"/>
    </w:pPr>
    <w:rPr>
      <w:rFonts w:ascii="Avenir Heavy Oblique" w:hAnsi="Avenir Heavy Oblique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F2"/>
    <w:rPr>
      <w:rFonts w:ascii="Avenir Heavy" w:hAnsi="Avenir Heavy" w:cs="Times New Roman (Corps CS)"/>
      <w:b/>
      <w:bCs/>
      <w:smallCap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45F2"/>
    <w:rPr>
      <w:rFonts w:ascii="Avenir Heavy Oblique" w:hAnsi="Avenir Heavy Oblique"/>
      <w:b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9945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5F2"/>
    <w:rPr>
      <w:rFonts w:ascii="Avenir Book" w:hAnsi="Avenir Book"/>
      <w:sz w:val="22"/>
    </w:rPr>
  </w:style>
  <w:style w:type="paragraph" w:styleId="Footer">
    <w:name w:val="footer"/>
    <w:basedOn w:val="Normal"/>
    <w:link w:val="FooterChar"/>
    <w:uiPriority w:val="99"/>
    <w:unhideWhenUsed/>
    <w:rsid w:val="009945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5F2"/>
    <w:rPr>
      <w:rFonts w:ascii="Avenir Book" w:hAnsi="Avenir Book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94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Hill</dc:creator>
  <cp:keywords/>
  <dc:description/>
  <cp:lastModifiedBy>Hugues Depingon</cp:lastModifiedBy>
  <cp:revision>36</cp:revision>
  <cp:lastPrinted>2023-01-26T12:09:00Z</cp:lastPrinted>
  <dcterms:created xsi:type="dcterms:W3CDTF">2023-01-25T15:57:00Z</dcterms:created>
  <dcterms:modified xsi:type="dcterms:W3CDTF">2023-02-03T13:19:00Z</dcterms:modified>
</cp:coreProperties>
</file>