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3f3bc8413fe1d4ea2be2f31e6ae901a4843b9af"/>
      <w:r>
        <w:t xml:space="preserve">OpenNutri — Work Report: Duc Huan Ngo (221229075)</w:t>
      </w:r>
      <w:bookmarkEnd w:id="20"/>
    </w:p>
    <w:p>
      <w:pPr>
        <w:pStyle w:val="FirstParagraph"/>
      </w:pPr>
      <w:r>
        <w:rPr>
          <w:i/>
        </w:rPr>
        <w:t xml:space="preserve">Self-contained, code-grounded account of Huan's contributions, written after reading his actual source files. Companion to the master report; numbers re-derived from git on 2026-06-05, HEAD</w:t>
      </w:r>
      <w:r>
        <w:rPr>
          <w:i/>
        </w:rPr>
        <w:t xml:space="preserve"> </w:t>
      </w:r>
      <w:r>
        <w:rPr>
          <w:rStyle w:val="VerbatimChar"/>
          <w:i/>
        </w:rPr>
        <w:t xml:space="preserve">ac8bf72</w:t>
      </w:r>
      <w:r>
        <w:rPr>
          <w:i/>
        </w:rPr>
        <w:t xml:space="preserve">.</w:t>
      </w:r>
    </w:p>
    <w:p>
      <w:pPr>
        <w:pStyle w:val="Heading2"/>
      </w:pPr>
      <w:bookmarkStart w:id="21" w:name="at-a-glance"/>
      <w:r>
        <w:t xml:space="preserve">At a glance</w:t>
      </w:r>
      <w:bookmarkEnd w:id="21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23 commits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landeryt</w:t>
      </w:r>
      <w:r>
        <w:t xml:space="preserve"> </w:t>
      </w:r>
      <w:r>
        <w:t xml:space="preserve">identity, 2026-03-16 → 2026-05-20;</w:t>
      </w:r>
      <w:r>
        <w:t xml:space="preserve"> </w:t>
      </w:r>
      <w:r>
        <w:rPr>
          <w:b/>
        </w:rPr>
        <w:t xml:space="preserve">+2,188 / −582 lines</w:t>
      </w:r>
      <w:r>
        <w:t xml:space="preserve"> </w:t>
      </w:r>
      <w:r>
        <w:t xml:space="preserve">(net</w:t>
      </w:r>
      <w:r>
        <w:t xml:space="preserve"> </w:t>
      </w:r>
      <w:r>
        <w:rPr>
          <w:b/>
        </w:rPr>
        <w:t xml:space="preserve">+1,606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Attribution rule: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landeryt</w:t>
      </w:r>
      <w:r>
        <w:t xml:space="preserve"> </w:t>
      </w:r>
      <w:r>
        <w:t xml:space="preserve">commit is credited to Huan in full, whether it touched React, SQL, RLS, or Storage.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Headline:</w:t>
      </w:r>
      <w:r>
        <w:t xml:space="preserve"> </w:t>
      </w:r>
      <w:r>
        <w:t xml:space="preserve">Huan's hallmark is</w:t>
      </w:r>
      <w:r>
        <w:t xml:space="preserve"> </w:t>
      </w:r>
      <w:r>
        <w:rPr>
          <w:b/>
        </w:rPr>
        <w:t xml:space="preserve">full-stack vertical features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reusable algorithm code</w:t>
      </w:r>
      <w:r>
        <w:t xml:space="preserve">. Reading his files (rather than counting lines) shows two of them are infrastructure other features depend on — the fuzzy-match engine behind both autocompletes, and a suggestion feature with its own table, Storage bucket, and four security policies — plus a real auth-bug fix.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X0c676f27018c47b8a63072319dd1dfbec790f58"/>
      <w:r>
        <w:t xml:space="preserve">Huan's features — read at the source</w:t>
      </w:r>
      <w:r>
        <w:t xml:space="preserve"> </w:t>
      </w:r>
      <w:r>
        <w:rPr>
          <w:i/>
        </w:rPr>
        <w:t xml:space="preserve">(Duc Huan Ngo)</w:t>
      </w:r>
      <w:bookmarkEnd w:id="22"/>
    </w:p>
    <w:p>
      <w:pPr>
        <w:pStyle w:val="FirstParagraph"/>
      </w:pPr>
      <w:r>
        <w:rPr>
          <w:b/>
        </w:rPr>
        <w:t xml:space="preserve">Files read for this section:</w:t>
      </w:r>
      <w:r>
        <w:t xml:space="preserve"> </w:t>
      </w:r>
      <w:r>
        <w:rPr>
          <w:rStyle w:val="VerbatimChar"/>
        </w:rPr>
        <w:t xml:space="preserve">utils/fuzzyMatch.js</w:t>
      </w:r>
      <w:r>
        <w:t xml:space="preserve"> </w:t>
      </w:r>
      <w:r>
        <w:t xml:space="preserve">(162),</w:t>
      </w:r>
      <w:r>
        <w:t xml:space="preserve"> </w:t>
      </w:r>
      <w:r>
        <w:rPr>
          <w:rStyle w:val="VerbatimChar"/>
        </w:rPr>
        <w:t xml:space="preserve">components/SuggestionModal.jsx</w:t>
      </w:r>
      <w:r>
        <w:t xml:space="preserve"> </w:t>
      </w:r>
      <w:r>
        <w:t xml:space="preserve">(279),</w:t>
      </w:r>
      <w:r>
        <w:t xml:space="preserve"> </w:t>
      </w:r>
      <w:r>
        <w:rPr>
          <w:rStyle w:val="VerbatimChar"/>
        </w:rPr>
        <w:t xml:space="preserve">pages/ResetPassword.jsx</w:t>
      </w:r>
      <w:r>
        <w:t xml:space="preserve"> </w:t>
      </w:r>
      <w:r>
        <w:t xml:space="preserve">(145), plus his SQL in</w:t>
      </w:r>
      <w:r>
        <w:t xml:space="preserve"> </w:t>
      </w:r>
      <w:r>
        <w:rPr>
          <w:rStyle w:val="VerbatimChar"/>
        </w:rPr>
        <w:t xml:space="preserve">migration.sql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backlog_review_items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suggestion-attachments</w:t>
      </w:r>
      <w:r>
        <w:t xml:space="preserve"> </w:t>
      </w:r>
      <w:r>
        <w:t xml:space="preserve">bucket policies,</w:t>
      </w:r>
      <w:r>
        <w:t xml:space="preserve"> </w:t>
      </w:r>
      <w:r>
        <w:rPr>
          <w:rStyle w:val="VerbatimChar"/>
        </w:rPr>
        <w:t xml:space="preserve">paper_conflict_resolutions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paper_conflict_candidates</w:t>
      </w:r>
      <w:r>
        <w:t xml:space="preserve">).</w:t>
      </w:r>
      <w:r>
        <w:t xml:space="preserve"> </w:t>
      </w:r>
      <w:r>
        <w:rPr>
          <w:b/>
        </w:rPr>
        <w:t xml:space="preserve">23</w:t>
      </w:r>
      <w:r>
        <w:rPr>
          <w:b/>
        </w:rPr>
        <w:t xml:space="preserve"> </w:t>
      </w:r>
      <w:r>
        <w:rPr>
          <w:rStyle w:val="VerbatimChar"/>
          <w:b/>
        </w:rPr>
        <w:t xml:space="preserve">landeryt</w:t>
      </w:r>
      <w:r>
        <w:rPr>
          <w:b/>
        </w:rPr>
        <w:t xml:space="preserve"> </w:t>
      </w:r>
      <w:r>
        <w:rPr>
          <w:b/>
        </w:rPr>
        <w:t xml:space="preserve">commits.</w:t>
      </w:r>
      <w:r>
        <w:t xml:space="preserve"> </w:t>
      </w:r>
      <w:r>
        <w:t xml:space="preserve">Reading the actual code raises the assessment of his work above what the raw line count (~1,600 net) suggests — two of his files are</w:t>
      </w:r>
      <w:r>
        <w:t xml:space="preserve"> </w:t>
      </w:r>
      <w:r>
        <w:rPr>
          <w:i/>
        </w:rPr>
        <w:t xml:space="preserve">infrastructure that other features depend on</w:t>
      </w:r>
      <w:r>
        <w:t xml:space="preserve">.</w:t>
      </w:r>
    </w:p>
    <w:p>
      <w:pPr>
        <w:pStyle w:val="Heading3"/>
      </w:pPr>
      <w:bookmarkStart w:id="23" w:name="X6bfcc06f6ca3f16d82f851072d4ab900a4ec491"/>
      <w:r>
        <w:t xml:space="preserve">1.</w:t>
      </w:r>
      <w:r>
        <w:t xml:space="preserve"> </w:t>
      </w:r>
      <w:r>
        <w:rPr>
          <w:rStyle w:val="VerbatimChar"/>
        </w:rPr>
        <w:t xml:space="preserve">fuzzyMatch.js</w:t>
      </w:r>
      <w:r>
        <w:t xml:space="preserve"> </w:t>
      </w:r>
      <w:r>
        <w:t xml:space="preserve">— a real fuzzy-match library that powers both autocompletes</w:t>
      </w:r>
      <w:bookmarkEnd w:id="23"/>
    </w:p>
    <w:p>
      <w:pPr>
        <w:pStyle w:val="FirstParagraph"/>
      </w:pPr>
      <w:r>
        <w:t xml:space="preserve">This is the most undervalued Huan file. It is the shared tokenization + approximate-matching engine that</w:t>
      </w:r>
      <w:r>
        <w:t xml:space="preserve"> </w:t>
      </w:r>
      <w:r>
        <w:rPr>
          <w:rStyle w:val="VerbatimChar"/>
          <w:b/>
        </w:rPr>
        <w:t xml:space="preserve">FoodAutocomplete</w:t>
      </w:r>
      <w:r>
        <w:rPr>
          <w:b/>
        </w:rPr>
        <w:t xml:space="preserve"> </w:t>
      </w:r>
      <w:r>
        <w:rPr>
          <w:b/>
        </w:rPr>
        <w:t xml:space="preserve">and</w:t>
      </w:r>
      <w:r>
        <w:rPr>
          <w:b/>
        </w:rPr>
        <w:t xml:space="preserve"> </w:t>
      </w:r>
      <w:r>
        <w:rPr>
          <w:rStyle w:val="VerbatimChar"/>
          <w:b/>
        </w:rPr>
        <w:t xml:space="preserve">NutrientAutocomplete</w:t>
      </w:r>
      <w:r>
        <w:rPr>
          <w:b/>
        </w:rPr>
        <w:t xml:space="preserve"> </w:t>
      </w:r>
      <w:r>
        <w:rPr>
          <w:b/>
        </w:rPr>
        <w:t xml:space="preserve">both import</w:t>
      </w:r>
      <w:r>
        <w:t xml:space="preserve"> </w:t>
      </w:r>
      <w:r>
        <w:t xml:space="preserve">— the ranking described in the frontend app section sits on top of it. It contains genuine algorithm work: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Banded Levenshtein</w:t>
      </w:r>
      <w:r>
        <w:t xml:space="preserve"> </w:t>
      </w:r>
      <w:r>
        <w:t xml:space="preserve">(</w:t>
      </w:r>
      <w:r>
        <w:rPr>
          <w:rStyle w:val="VerbatimChar"/>
        </w:rPr>
        <w:t xml:space="preserve">levenshteinDistance</w:t>
      </w:r>
      <w:r>
        <w:t xml:space="preserve">) — two-row rolling arrays, an early-exit</w:t>
      </w:r>
      <w:r>
        <w:t xml:space="preserve"> </w:t>
      </w:r>
      <w:r>
        <w:rPr>
          <w:rStyle w:val="VerbatimChar"/>
        </w:rPr>
        <w:t xml:space="preserve">Math.abs(aLen-bLen) &gt; maxDistance</w:t>
      </w:r>
      <w:r>
        <w:t xml:space="preserve"> </w:t>
      </w:r>
      <w:r>
        <w:t xml:space="preserve">guard, and a per-row</w:t>
      </w:r>
      <w:r>
        <w:t xml:space="preserve"> </w:t>
      </w:r>
      <w:r>
        <w:rPr>
          <w:rStyle w:val="VerbatimChar"/>
        </w:rPr>
        <w:t xml:space="preserve">minInRow &gt; maxDistance</w:t>
      </w:r>
      <w:r>
        <w:t xml:space="preserve"> </w:t>
      </w:r>
      <w:r>
        <w:t xml:space="preserve">bail-out so it stops as soon as the edit distance provably exceeds the allowed band. O(n·band) instead of O(n·m).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Damerau adjacent transposition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isSingleAdjacentTransposition</w:t>
      </w:r>
      <w:r>
        <w:t xml:space="preserve">) — catches "abc"↔"acb" typos that plain Levenshtein scores as distance 2.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Length-scaled tolerance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getAllowedFuzzyDistance</w:t>
      </w:r>
      <w:r>
        <w:t xml:space="preserve">) — 0 edits under 4 chars, 1 under 8, 2 at 8+, so short words aren't over-matched.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Inflection/stemming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normalizeToken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ies→y</w:t>
      </w:r>
      <w:r>
        <w:t xml:space="preserve">,</w:t>
      </w:r>
      <w:r>
        <w:t xml:space="preserve"> </w:t>
      </w:r>
      <w:r>
        <w:rPr>
          <w:rStyle w:val="VerbatimChar"/>
        </w:rPr>
        <w:t xml:space="preserve">oes→o</w:t>
      </w:r>
      <w:r>
        <w:t xml:space="preserve">, trailing-</w:t>
      </w:r>
      <w:r>
        <w:rPr>
          <w:rStyle w:val="VerbatimChar"/>
        </w:rPr>
        <w:t xml:space="preserve">s</w:t>
      </w:r>
      <w:r>
        <w:t xml:space="preserve"> </w:t>
      </w:r>
      <w:r>
        <w:t xml:space="preserve">removal with</w:t>
      </w:r>
      <w:r>
        <w:t xml:space="preserve"> </w:t>
      </w:r>
      <w:r>
        <w:rPr>
          <w:rStyle w:val="VerbatimChar"/>
        </w:rPr>
        <w:t xml:space="preserve">ss</w:t>
      </w:r>
      <w:r>
        <w:t xml:space="preserve">/</w:t>
      </w:r>
      <w:r>
        <w:rPr>
          <w:rStyle w:val="VerbatimChar"/>
        </w:rPr>
        <w:t xml:space="preserve">us</w:t>
      </w:r>
      <w:r>
        <w:t xml:space="preserve">/</w:t>
      </w:r>
      <w:r>
        <w:rPr>
          <w:rStyle w:val="VerbatimChar"/>
        </w:rPr>
        <w:t xml:space="preserve">is</w:t>
      </w:r>
      <w:r>
        <w:t xml:space="preserve"> </w:t>
      </w:r>
      <w:r>
        <w:t xml:space="preserve">guards, plus an</w:t>
      </w:r>
      <w:r>
        <w:t xml:space="preserve"> </w:t>
      </w:r>
      <w:r>
        <w:rPr>
          <w:rStyle w:val="VerbatimChar"/>
        </w:rPr>
        <w:t xml:space="preserve">IRREGULAR_TOKEN_MAP</w:t>
      </w:r>
      <w:r>
        <w:t xml:space="preserve"> </w:t>
      </w:r>
      <w:r>
        <w:t xml:space="preserve">(mice→mouse, feet→foot…).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 relation cascade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findTokenRelationIndex</w:t>
      </w:r>
      <w:r>
        <w:t xml:space="preserve">) returning</w:t>
      </w:r>
      <w:r>
        <w:t xml:space="preserve"> </w:t>
      </w:r>
      <w:r>
        <w:rPr>
          <w:rStyle w:val="VerbatimChar"/>
        </w:rPr>
        <w:t xml:space="preserve">exact → derived → fuzzy</w:t>
      </w:r>
      <w:r>
        <w:t xml:space="preserve">, which is exactly the relation tiering the food/nutrient scorers weight differently.</w:t>
      </w:r>
      <w:r>
        <w:t xml:space="preserve"> </w:t>
      </w:r>
      <w:r>
        <w:t xml:space="preserve">This closed BACKLOG §8 and the dependent §9 (fuzzy in PDF highlight). It is small in lines because it is dense, reusable algorithm code.</w:t>
      </w:r>
    </w:p>
    <w:p>
      <w:pPr>
        <w:pStyle w:val="Heading3"/>
      </w:pPr>
      <w:bookmarkStart w:id="24" w:name="X4315d2ec14141dbc6080f5f6b218c50cdb5ce6a"/>
      <w:r>
        <w:t xml:space="preserve">2. Suggestions system — a careful full-stack feature</w:t>
      </w:r>
      <w:bookmarkEnd w:id="24"/>
    </w:p>
    <w:p>
      <w:pPr>
        <w:pStyle w:val="FirstParagraph"/>
      </w:pPr>
      <w:r>
        <w:rPr>
          <w:rStyle w:val="VerbatimChar"/>
        </w:rPr>
        <w:t xml:space="preserve">SuggestionModal.jsx</w:t>
      </w:r>
      <w:r>
        <w:t xml:space="preserve"> </w:t>
      </w:r>
      <w:r>
        <w:t xml:space="preserve">plus his SQL is a complete vertical slice with real engineering judgment: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Client-side validation:</w:t>
      </w:r>
      <w:r>
        <w:t xml:space="preserve"> </w:t>
      </w:r>
      <w:r>
        <w:t xml:space="preserve">a 7-type image MIME allowlist, max 5 images, 10 MB each, dedup by</w:t>
      </w:r>
      <w:r>
        <w:t xml:space="preserve"> </w:t>
      </w:r>
      <w:r>
        <w:rPr>
          <w:rStyle w:val="VerbatimChar"/>
        </w:rPr>
        <w:t xml:space="preserve">name+size+lastModified</w:t>
      </w:r>
      <w:r>
        <w:t xml:space="preserve">, filename sanitization.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RLS-aligned storage paths:</w:t>
      </w:r>
      <w:r>
        <w:t xml:space="preserve"> </w:t>
      </w:r>
      <w:r>
        <w:t xml:space="preserve">files upload to</w:t>
      </w:r>
      <w:r>
        <w:t xml:space="preserve"> </w:t>
      </w:r>
      <w:r>
        <w:rPr>
          <w:rStyle w:val="VerbatimChar"/>
        </w:rPr>
        <w:t xml:space="preserve">${user.id}/${timestamp}-${i}-${name}</w:t>
      </w:r>
      <w:r>
        <w:t xml:space="preserve"> </w:t>
      </w:r>
      <w:r>
        <w:t xml:space="preserve">— a</w:t>
      </w:r>
      <w:r>
        <w:t xml:space="preserve"> </w:t>
      </w:r>
      <w:r>
        <w:rPr>
          <w:b/>
        </w:rPr>
        <w:t xml:space="preserve">per-user folder</w:t>
      </w:r>
      <w:r>
        <w:t xml:space="preserve">, which is precisely what his four</w:t>
      </w:r>
      <w:r>
        <w:t xml:space="preserve"> </w:t>
      </w:r>
      <w:r>
        <w:rPr>
          <w:rStyle w:val="VerbatimChar"/>
        </w:rPr>
        <w:t xml:space="preserve">storage.objects</w:t>
      </w:r>
      <w:r>
        <w:t xml:space="preserve"> </w:t>
      </w:r>
      <w:r>
        <w:t xml:space="preserve">policies enforce via</w:t>
      </w:r>
      <w:r>
        <w:t xml:space="preserve"> </w:t>
      </w:r>
      <w:r>
        <w:rPr>
          <w:rStyle w:val="VerbatimChar"/>
        </w:rPr>
        <w:t xml:space="preserve">storage.foldername(name)</w:t>
      </w:r>
      <w:r>
        <w:t xml:space="preserve">. The UI and the security policy were designed together.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Transactional upload-then-insert with rollback:</w:t>
      </w:r>
      <w:r>
        <w:t xml:space="preserve"> </w:t>
      </w:r>
      <w:r>
        <w:t xml:space="preserve">uploaded storage objects are tracked in</w:t>
      </w:r>
      <w:r>
        <w:t xml:space="preserve"> </w:t>
      </w:r>
      <w:r>
        <w:rPr>
          <w:rStyle w:val="VerbatimChar"/>
        </w:rPr>
        <w:t xml:space="preserve">uploadedStorageObjects</w:t>
      </w:r>
      <w:r>
        <w:t xml:space="preserve">; if the subsequent</w:t>
      </w:r>
      <w:r>
        <w:t xml:space="preserve"> </w:t>
      </w:r>
      <w:r>
        <w:rPr>
          <w:rStyle w:val="VerbatimChar"/>
        </w:rPr>
        <w:t xml:space="preserve">backlog_review_items</w:t>
      </w:r>
      <w:r>
        <w:t xml:space="preserve"> </w:t>
      </w:r>
      <w:r>
        <w:t xml:space="preserve">insert throws, the modal</w:t>
      </w:r>
      <w:r>
        <w:t xml:space="preserve"> </w:t>
      </w:r>
      <w:r>
        <w:rPr>
          <w:b/>
        </w:rPr>
        <w:t xml:space="preserve">deletes the already-uploaded files</w:t>
      </w:r>
      <w:r>
        <w:t xml:space="preserve"> </w:t>
      </w:r>
      <w:r>
        <w:t xml:space="preserve">so a failed submission never leaves orphaned objects in the bucket. That is the kind of cleanup most student code skips.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Test-mode aware:</w:t>
      </w:r>
      <w:r>
        <w:t xml:space="preserve"> </w:t>
      </w:r>
      <w:r>
        <w:t xml:space="preserve">in local-only mode it records the suggestion to</w:t>
      </w:r>
      <w:r>
        <w:t xml:space="preserve"> </w:t>
      </w:r>
      <w:r>
        <w:rPr>
          <w:rStyle w:val="VerbatimChar"/>
        </w:rPr>
        <w:t xml:space="preserve">appendTestEvent</w:t>
      </w:r>
      <w:r>
        <w:t xml:space="preserve"> </w:t>
      </w:r>
      <w:r>
        <w:t xml:space="preserve">instead of touching Supabase.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His backend: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backlog_review_items</w:t>
      </w:r>
      <w:r>
        <w:t xml:space="preserve"> </w:t>
      </w:r>
      <w:r>
        <w:t xml:space="preserve">table (role-based RLS via</w:t>
      </w:r>
      <w:r>
        <w:t xml:space="preserve"> </w:t>
      </w:r>
      <w:r>
        <w:rPr>
          <w:rStyle w:val="VerbatimChar"/>
        </w:rPr>
        <w:t xml:space="preserve">current_user_has_cockpit_access()</w:t>
      </w:r>
      <w:r>
        <w:t xml:space="preserve">), the</w:t>
      </w:r>
      <w:r>
        <w:t xml:space="preserve"> </w:t>
      </w:r>
      <w:r>
        <w:rPr>
          <w:b/>
        </w:rPr>
        <w:t xml:space="preserve">private</w:t>
      </w:r>
      <w:r>
        <w:rPr>
          <w:b/>
        </w:rPr>
        <w:t xml:space="preserve"> </w:t>
      </w:r>
      <w:r>
        <w:rPr>
          <w:rStyle w:val="VerbatimChar"/>
          <w:b/>
        </w:rPr>
        <w:t xml:space="preserve">suggestion-attachments</w:t>
      </w:r>
      <w:r>
        <w:rPr>
          <w:b/>
        </w:rPr>
        <w:t xml:space="preserve"> </w:t>
      </w:r>
      <w:r>
        <w:rPr>
          <w:b/>
        </w:rPr>
        <w:t xml:space="preserve">bucket</w:t>
      </w:r>
      <w:r>
        <w:t xml:space="preserve"> </w:t>
      </w:r>
      <w:r>
        <w:t xml:space="preserve">(10 MiB limit, image-MIME allowlist, four view/upload/update/delete policies with per-user containment), and the role-split (labelers submit + track in</w:t>
      </w:r>
      <w:r>
        <w:t xml:space="preserve"> </w:t>
      </w:r>
      <w:r>
        <w:rPr>
          <w:rStyle w:val="VerbatimChar"/>
        </w:rPr>
        <w:t xml:space="preserve">My Suggestions</w:t>
      </w:r>
      <w:r>
        <w:t xml:space="preserve">; cockpit triages in</w:t>
      </w:r>
      <w:r>
        <w:t xml:space="preserve"> </w:t>
      </w:r>
      <w:r>
        <w:rPr>
          <w:rStyle w:val="VerbatimChar"/>
        </w:rPr>
        <w:t xml:space="preserve">Suggestions</w:t>
      </w:r>
      <w:r>
        <w:t xml:space="preserve">, opening images from</w:t>
      </w:r>
      <w:r>
        <w:t xml:space="preserve"> </w:t>
      </w:r>
      <w:r>
        <w:rPr>
          <w:b/>
        </w:rPr>
        <w:t xml:space="preserve">signed URLs at view time</w:t>
      </w:r>
      <w:r>
        <w:t xml:space="preserve">).</w:t>
      </w:r>
    </w:p>
    <w:p>
      <w:pPr>
        <w:pStyle w:val="Heading3"/>
      </w:pPr>
      <w:bookmarkStart w:id="25" w:name="X6dc347f0a3476bfb67ce15923aa07aead8fcaae"/>
      <w:r>
        <w:t xml:space="preserve">3. Reset-password page — a real auth-bug fix</w:t>
      </w:r>
      <w:bookmarkEnd w:id="25"/>
    </w:p>
    <w:p>
      <w:pPr>
        <w:pStyle w:val="FirstParagraph"/>
      </w:pPr>
      <w:r>
        <w:rPr>
          <w:rStyle w:val="VerbatimChar"/>
        </w:rPr>
        <w:t xml:space="preserve">ResetPassword.jsx</w:t>
      </w:r>
      <w:r>
        <w:t xml:space="preserve"> </w:t>
      </w:r>
      <w:r>
        <w:t xml:space="preserve">fixes a genuine defect: Supabase recovery links used to silently log the user in. His version parses</w:t>
      </w:r>
      <w:r>
        <w:t xml:space="preserve"> </w:t>
      </w:r>
      <w:r>
        <w:rPr>
          <w:rStyle w:val="VerbatimChar"/>
        </w:rPr>
        <w:t xml:space="preserve">access_token</w:t>
      </w:r>
      <w:r>
        <w:t xml:space="preserve">/</w:t>
      </w:r>
      <w:r>
        <w:rPr>
          <w:rStyle w:val="VerbatimChar"/>
        </w:rPr>
        <w:t xml:space="preserve">refresh_token</w:t>
      </w:r>
      <w:r>
        <w:t xml:space="preserve"> </w:t>
      </w:r>
      <w:r>
        <w:rPr>
          <w:b/>
        </w:rPr>
        <w:t xml:space="preserve">out of the URL hash</w:t>
      </w:r>
      <w:r>
        <w:t xml:space="preserve">, calls</w:t>
      </w:r>
      <w:r>
        <w:t xml:space="preserve"> </w:t>
      </w:r>
      <w:r>
        <w:rPr>
          <w:rStyle w:val="VerbatimChar"/>
        </w:rPr>
        <w:t xml:space="preserve">supabase.auth.setSession</w:t>
      </w:r>
      <w:r>
        <w:t xml:space="preserve">, validates the recovery session (clear error if expired), enforces password rules (match + ≥8 chars), calls</w:t>
      </w:r>
      <w:r>
        <w:t xml:space="preserve"> </w:t>
      </w:r>
      <w:r>
        <w:rPr>
          <w:rStyle w:val="VerbatimChar"/>
        </w:rPr>
        <w:t xml:space="preserve">updateUser</w:t>
      </w:r>
      <w:r>
        <w:t xml:space="preserve">, and</w:t>
      </w:r>
      <w:r>
        <w:t xml:space="preserve"> </w:t>
      </w:r>
      <w:r>
        <w:rPr>
          <w:b/>
        </w:rPr>
        <w:t xml:space="preserve">cleans the tokens out of the URL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history.replaceState</w:t>
      </w:r>
      <w:r>
        <w:t xml:space="preserve"> </w:t>
      </w:r>
      <w:r>
        <w:t xml:space="preserve">before returning to login. Correct session handling, not a toy form.</w:t>
      </w:r>
    </w:p>
    <w:p>
      <w:pPr>
        <w:pStyle w:val="Heading3"/>
      </w:pPr>
      <w:bookmarkStart w:id="26" w:name="X7f9498fd45bdaab2c79d864bab5892361d75228"/>
      <w:r>
        <w:t xml:space="preserve">4. Conflicts system (legacy) — table + SQL view + UI</w:t>
      </w:r>
      <w:bookmarkEnd w:id="26"/>
    </w:p>
    <w:p>
      <w:pPr>
        <w:pStyle w:val="FirstParagraph"/>
      </w:pPr>
      <w:r>
        <w:t xml:space="preserve">He built</w:t>
      </w:r>
      <w:r>
        <w:t xml:space="preserve"> </w:t>
      </w:r>
      <w:r>
        <w:rPr>
          <w:rStyle w:val="VerbatimChar"/>
        </w:rPr>
        <w:t xml:space="preserve">paper_conflict_resolutions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paper_conflict_candidates</w:t>
      </w:r>
      <w:r>
        <w:t xml:space="preserve"> </w:t>
      </w:r>
      <w:r>
        <w:rPr>
          <w:b/>
        </w:rPr>
        <w:t xml:space="preserve">view</w:t>
      </w:r>
      <w:r>
        <w:t xml:space="preserve"> </w:t>
      </w:r>
      <w:r>
        <w:t xml:space="preserve">(a CTE that aggregates the latest submission per assignment and flags</w:t>
      </w:r>
      <w:r>
        <w:t xml:space="preserve"> </w:t>
      </w:r>
      <w:r>
        <w:rPr>
          <w:rStyle w:val="VerbatimChar"/>
        </w:rPr>
        <w:t xml:space="preserve">decision_mismatch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payload_mismatch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decision_and_payload_mismatch</w:t>
      </w:r>
      <w:r>
        <w:t xml:space="preserve">), wired into</w:t>
      </w:r>
      <w:r>
        <w:t xml:space="preserve"> </w:t>
      </w:r>
      <w:r>
        <w:rPr>
          <w:rStyle w:val="VerbatimChar"/>
        </w:rPr>
        <w:t xml:space="preserve">Annotate.jsx</w:t>
      </w:r>
      <w:r>
        <w:t xml:space="preserve"> </w:t>
      </w:r>
      <w:r>
        <w:t xml:space="preserve">with a "Choose This" picker. Fully delivered; later superseded by Arciel's general approval queue — normal architecture evolution, the feature shipped and worked for the model that existed then.</w:t>
      </w:r>
    </w:p>
    <w:p>
      <w:pPr>
        <w:pStyle w:val="Heading3"/>
      </w:pPr>
      <w:bookmarkStart w:id="27" w:name="Xf9a9ccc4e78befceb8d5051925f40549a78aaa3"/>
      <w:r>
        <w:t xml:space="preserve">5. Theme system, infinite scroll, dev/tester read-only</w:t>
      </w:r>
      <w:bookmarkEnd w:id="27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Theme centralization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cbf61ad</w:t>
      </w:r>
      <w:r>
        <w:t xml:space="preserve">,</w:t>
      </w:r>
      <w:r>
        <w:t xml:space="preserve"> </w:t>
      </w:r>
      <w:r>
        <w:rPr>
          <w:rStyle w:val="VerbatimChar"/>
        </w:rPr>
        <w:t xml:space="preserve">341b40e</w:t>
      </w:r>
      <w:r>
        <w:t xml:space="preserve">): lifted theme into</w:t>
      </w:r>
      <w:r>
        <w:t xml:space="preserve"> </w:t>
      </w:r>
      <w:r>
        <w:rPr>
          <w:rStyle w:val="VerbatimChar"/>
        </w:rPr>
        <w:t xml:space="preserve">App.jsx</w:t>
      </w:r>
      <w:r>
        <w:t xml:space="preserve">, follows OS/browser preference when no override, fixed PDF dark mode.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Infinite PDF scrolling</w:t>
      </w:r>
      <w:r>
        <w:t xml:space="preserve"> </w:t>
      </w:r>
      <w:r>
        <w:t xml:space="preserve">(</w:t>
      </w:r>
      <w:r>
        <w:rPr>
          <w:rStyle w:val="VerbatimChar"/>
        </w:rPr>
        <w:t xml:space="preserve">4ade833</w:t>
      </w:r>
      <w:r>
        <w:t xml:space="preserve">): replaced prev/next paging with continuous scroll, touching</w:t>
      </w:r>
      <w:r>
        <w:t xml:space="preserve"> </w:t>
      </w:r>
      <w:r>
        <w:rPr>
          <w:rStyle w:val="VerbatimChar"/>
        </w:rPr>
        <w:t xml:space="preserve">PdfTextScanner.js</w:t>
      </w:r>
      <w:r>
        <w:t xml:space="preserve"> </w:t>
      </w:r>
      <w:r>
        <w:t xml:space="preserve">so highlight matching stayed correct across streamed pages.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Dev/Tester read-only access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9f18a56</w:t>
      </w:r>
      <w:r>
        <w:t xml:space="preserve">): a small (+13/−6) but correctness-critical predicate change so</w:t>
      </w:r>
      <w:r>
        <w:t xml:space="preserve"> </w:t>
      </w:r>
      <w:r>
        <w:rPr>
          <w:rStyle w:val="VerbatimChar"/>
        </w:rPr>
        <w:t xml:space="preserve">tester_access=TRUE</w:t>
      </w:r>
      <w:r>
        <w:t xml:space="preserve"> </w:t>
      </w:r>
      <w:r>
        <w:t xml:space="preserve">accounts can read admin/cockpit tabs (except Pipeline) while every mutation stays blocked.</w:t>
      </w:r>
    </w:p>
    <w:p>
      <w:pPr>
        <w:pStyle w:val="Heading3"/>
      </w:pPr>
      <w:bookmarkStart w:id="28" w:name="honest-assessment"/>
      <w:r>
        <w:t xml:space="preserve">Honest assessment</w:t>
      </w:r>
      <w:bookmarkEnd w:id="28"/>
    </w:p>
    <w:p>
      <w:pPr>
        <w:pStyle w:val="FirstParagraph"/>
      </w:pPr>
      <w:r>
        <w:t xml:space="preserve">Huan's ~1,600 net lines under-represent the contribution because two of his files are</w:t>
      </w:r>
      <w:r>
        <w:t xml:space="preserve"> </w:t>
      </w:r>
      <w:r>
        <w:rPr>
          <w:b/>
        </w:rPr>
        <w:t xml:space="preserve">load-bearing infrastructure</w:t>
      </w:r>
      <w:r>
        <w:t xml:space="preserve"> </w:t>
      </w:r>
      <w:r>
        <w:t xml:space="preserve">(the fuzzy-match engine powering both autocompletes; the suggestion vertical with its own table, bucket, and four security policies) and one is a real</w:t>
      </w:r>
      <w:r>
        <w:t xml:space="preserve"> </w:t>
      </w:r>
      <w:r>
        <w:rPr>
          <w:b/>
        </w:rPr>
        <w:t xml:space="preserve">auth-bug fix</w:t>
      </w:r>
      <w:r>
        <w:t xml:space="preserve">. Full-stack features where a wrong RLS predicate leaks private data — and where the code actually rolls back partial failures — are a harder category than the line count shows.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2026-06-05T12:57:50Z</dcterms:created>
  <dcterms:modified xsi:type="dcterms:W3CDTF">2026-06-05T12:57:50Z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