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1575622c950169c32b2f6e8b3adfd569301b04"/>
      <w:r>
        <w:t xml:space="preserve">OpenNutri — Ayşegül Doğan — Defense Presentation</w:t>
      </w:r>
      <w:bookmarkEnd w:id="20"/>
    </w:p>
    <w:p>
      <w:pPr>
        <w:pStyle w:val="BlockText"/>
      </w:pPr>
      <w:r>
        <w:rPr>
          <w:b/>
        </w:rPr>
        <w:t xml:space="preserve">Scope of this document.</w:t>
      </w:r>
      <w:r>
        <w:t xml:space="preserve"> </w:t>
      </w:r>
      <w:r>
        <w:t xml:space="preserve">This is Ayşegül Doğan’s individual presentation script. The OpenNutri project was built by three people; their work divides as: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Ayşegül Doğan — the entire annotator frontend:</w:t>
      </w:r>
      <w:r>
        <w:t xml:space="preserve"> </w:t>
      </w:r>
      <w:r>
        <w:t xml:space="preserve">the PDF evidence engine, the annotation workspace, the food/nutrient autocomplete experience, and the cockpit/workflow views. (~14,100 current frontend lines; 10,334 lines in the principal files.)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Duc Huan Ngo — reusable &amp; full-stack pieces: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engine, the suggestions/attachments feature, the reset-password fix, the legacy conflict system, theme centralization, infinite scroll.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Arciel Aliognis Baez Zamora — the entire backend:</w:t>
      </w:r>
      <w:r>
        <w:t xml:space="preserve"> </w:t>
      </w:r>
      <w:r>
        <w:t xml:space="preserve">Supabase database/RLS/RPC contract, the 3-stage AI cascade, the discovery crawler, feedback learning, daily-ops automation, reference-data ETL, documentation.</w:t>
      </w:r>
    </w:p>
    <w:p>
      <w:pPr>
        <w:pStyle w:val="BlockText"/>
      </w:pPr>
      <w:r>
        <w:t xml:space="preserve">What follows is written in the</w:t>
      </w:r>
      <w:r>
        <w:t xml:space="preserve"> </w:t>
      </w:r>
      <w:r>
        <w:rPr>
          <w:b/>
        </w:rPr>
        <w:t xml:space="preserve">first person (</w:t>
      </w:r>
      <w:r>
        <w:rPr>
          <w:b/>
        </w:rPr>
        <w:t xml:space="preserve">“</w:t>
      </w:r>
      <w:r>
        <w:rPr>
          <w:b/>
        </w:rPr>
        <w:t xml:space="preserve">I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as Ayşegül, and is organized in five parts:</w:t>
      </w:r>
      <w:r>
        <w:t xml:space="preserve"> </w:t>
      </w:r>
      <w:r>
        <w:rPr>
          <w:b/>
        </w:rPr>
        <w:t xml:space="preserve">1.</w:t>
      </w:r>
      <w:r>
        <w:t xml:space="preserve"> </w:t>
      </w:r>
      <w:r>
        <w:t xml:space="preserve">the general problem ·</w:t>
      </w:r>
      <w:r>
        <w:t xml:space="preserve"> </w:t>
      </w:r>
      <w:r>
        <w:rPr>
          <w:b/>
        </w:rPr>
        <w:t xml:space="preserve">2.</w:t>
      </w:r>
      <w:r>
        <w:t xml:space="preserve"> </w:t>
      </w:r>
      <w:r>
        <w:t xml:space="preserve">how we solved it as a team ·</w:t>
      </w:r>
      <w:r>
        <w:t xml:space="preserve"> </w:t>
      </w:r>
      <w:r>
        <w:rPr>
          <w:b/>
        </w:rPr>
        <w:t xml:space="preserve">3.</w:t>
      </w:r>
      <w:r>
        <w:t xml:space="preserve"> </w:t>
      </w:r>
      <w:r>
        <w:t xml:space="preserve">what my part is and why it is necessary ·</w:t>
      </w:r>
      <w:r>
        <w:t xml:space="preserve"> </w:t>
      </w:r>
      <w:r>
        <w:rPr>
          <w:b/>
        </w:rPr>
        <w:t xml:space="preserve">4.</w:t>
      </w:r>
      <w:r>
        <w:t xml:space="preserve"> </w:t>
      </w:r>
      <w:r>
        <w:t xml:space="preserve">everything I built, one by one (why it is needed · how I did it · the hard part · the technologies · the files &amp; line counts) ·</w:t>
      </w:r>
      <w:r>
        <w:t xml:space="preserve"> </w:t>
      </w:r>
      <w:r>
        <w:rPr>
          <w:b/>
        </w:rPr>
        <w:t xml:space="preserve">5.</w:t>
      </w:r>
      <w:r>
        <w:t xml:space="preserve"> </w:t>
      </w:r>
      <w:r>
        <w:t xml:space="preserve">a closing summary.</w:t>
      </w:r>
    </w:p>
    <w:p>
      <w:pPr>
        <w:pStyle w:val="BlockText"/>
      </w:pPr>
      <w:r>
        <w:t xml:space="preserve">The full document is given</w:t>
      </w:r>
      <w:r>
        <w:t xml:space="preserve"> </w:t>
      </w:r>
      <w:r>
        <w:rPr>
          <w:b/>
        </w:rPr>
        <w:t xml:space="preserve">twice</w:t>
      </w:r>
      <w:r>
        <w:t xml:space="preserve">: first in</w:t>
      </w:r>
      <w:r>
        <w:t xml:space="preserve"> </w:t>
      </w:r>
      <w:r>
        <w:rPr>
          <w:b/>
        </w:rPr>
        <w:t xml:space="preserve">English</w:t>
      </w:r>
      <w:r>
        <w:t xml:space="preserve">, then in</w:t>
      </w:r>
      <w:r>
        <w:t xml:space="preserve"> </w:t>
      </w:r>
      <w:r>
        <w:rPr>
          <w:b/>
        </w:rPr>
        <w:t xml:space="preserve">Turkish (Türkçe)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english-version"/>
      <w:r>
        <w:t xml:space="preserve">ENGLISH VERSION</w:t>
      </w:r>
      <w:bookmarkEnd w:id="21"/>
    </w:p>
    <w:p>
      <w:pPr>
        <w:pStyle w:val="Heading2"/>
      </w:pPr>
      <w:bookmarkStart w:id="22" w:name="what-is-the-general-problem"/>
      <w:r>
        <w:t xml:space="preserve">1. What is the general problem?</w:t>
      </w:r>
      <w:bookmarkEnd w:id="22"/>
    </w:p>
    <w:p>
      <w:pPr>
        <w:pStyle w:val="FirstParagraph"/>
      </w:pPr>
      <w:r>
        <w:t xml:space="preserve">Accurate</w:t>
      </w:r>
      <w:r>
        <w:t xml:space="preserve"> </w:t>
      </w:r>
      <w:r>
        <w:rPr>
          <w:b/>
        </w:rPr>
        <w:t xml:space="preserve">food-composition data</w:t>
      </w:r>
      <w:r>
        <w:t xml:space="preserve"> </w:t>
      </w:r>
      <w:r>
        <w:t xml:space="preserve">— how much protein, fat, iron or vitamin C a food actually contains — is the backbone of nutrition labels, diet apps, export compliance, clinical nutrition, and public-health policy. The problem is</w:t>
      </w:r>
      <w:r>
        <w:t xml:space="preserve"> </w:t>
      </w:r>
      <w:r>
        <w:rPr>
          <w:b/>
        </w:rPr>
        <w:t xml:space="preserve">how that data is built today.</w:t>
      </w:r>
      <w:r>
        <w:t xml:space="preserve"> </w:t>
      </w:r>
      <w:r>
        <w:t xml:space="preserve">Every reference database the world relies on — USDA’s FoodData Central, the EU’s EFSA, Turkey’s TürKomp — is made the same way:</w:t>
      </w:r>
      <w:r>
        <w:t xml:space="preserve"> </w:t>
      </w:r>
      <w:r>
        <w:rPr>
          <w:b/>
        </w:rPr>
        <w:t xml:space="preserve">human experts transcribe values out of scientific papers by hand, one number at a time.</w:t>
      </w:r>
      <w:r>
        <w:t xml:space="preserve"> </w:t>
      </w:r>
      <w:r>
        <w:t xml:space="preserve">That manual bottleneck makes them</w:t>
      </w:r>
      <w:r>
        <w:t xml:space="preserve"> </w:t>
      </w:r>
      <w:r>
        <w:rPr>
          <w:b/>
        </w:rPr>
        <w:t xml:space="preserve">narrow</w:t>
      </w:r>
      <w:r>
        <w:t xml:space="preserve"> </w:t>
      </w:r>
      <w:r>
        <w:t xml:space="preserve">(only common foods — thousands that appear in the literature are in neither USDA nor EFSA),</w:t>
      </w:r>
      <w:r>
        <w:t xml:space="preserve"> </w:t>
      </w:r>
      <w:r>
        <w:rPr>
          <w:b/>
        </w:rPr>
        <w:t xml:space="preserve">stale</w:t>
      </w:r>
      <w:r>
        <w:t xml:space="preserve"> </w:t>
      </w:r>
      <w:r>
        <w:t xml:space="preserve">(TürKomp has barely moved since 2014), and</w:t>
      </w:r>
      <w:r>
        <w:t xml:space="preserve"> </w:t>
      </w:r>
      <w:r>
        <w:rPr>
          <w:b/>
        </w:rPr>
        <w:t xml:space="preserve">gated</w:t>
      </w:r>
      <w:r>
        <w:t xml:space="preserve"> </w:t>
      </w:r>
      <w:r>
        <w:t xml:space="preserve">(so costly the result is licensed for a fee).</w:t>
      </w:r>
    </w:p>
    <w:p>
      <w:pPr>
        <w:pStyle w:val="BodyText"/>
      </w:pPr>
      <w:r>
        <w:t xml:space="preserve">Meanwhile</w:t>
      </w:r>
      <w:r>
        <w:t xml:space="preserve"> </w:t>
      </w:r>
      <w:r>
        <w:rPr>
          <w:b/>
        </w:rPr>
        <w:t xml:space="preserve">the data already exists</w:t>
      </w:r>
      <w:r>
        <w:t xml:space="preserve"> </w:t>
      </w:r>
      <w:r>
        <w:t xml:space="preserve">— published every day in thousands of papers, just locked inside unstructured PDFs full of footnotes, units, and multi-column tables. It isn’t in a database because</w:t>
      </w:r>
      <w:r>
        <w:t xml:space="preserve"> </w:t>
      </w:r>
      <w:r>
        <w:rPr>
          <w:b/>
        </w:rPr>
        <w:t xml:space="preserve">reading it out by hand doesn’t scale</w:t>
      </w:r>
      <w:r>
        <w:t xml:space="preserve"> </w:t>
      </w:r>
      <w:r>
        <w:t xml:space="preserve">— yet the obvious shortcut,</w:t>
      </w:r>
      <w:r>
        <w:t xml:space="preserve"> </w:t>
      </w:r>
      <w:r>
        <w:t xml:space="preserve">“</w:t>
      </w:r>
      <w:r>
        <w:t xml:space="preserve">just let an AI read the papers,</w:t>
      </w:r>
      <w:r>
        <w:t xml:space="preserve">”</w:t>
      </w:r>
      <w:r>
        <w:t xml:space="preserve"> </w:t>
      </w:r>
      <w:r>
        <w:t xml:space="preserve">produces too many wrong numbers, and a wrong value on a food label is worse than none. So the real problem is:</w:t>
      </w:r>
      <w:r>
        <w:t xml:space="preserve"> </w:t>
      </w:r>
      <w:r>
        <w:rPr>
          <w:b/>
        </w:rPr>
        <w:t xml:space="preserve">how do you turn that ocean of published-but-unstructured data into a clean database at scale, while guaranteeing every number is correct enough to trust?</w:t>
      </w:r>
    </w:p>
    <w:p>
      <w:pPr>
        <w:pStyle w:val="Heading2"/>
      </w:pPr>
      <w:bookmarkStart w:id="23" w:name="how-did-we-solve-it-as-a-team"/>
      <w:r>
        <w:t xml:space="preserve">2. How did we solve it (as a team)?</w:t>
      </w:r>
      <w:bookmarkEnd w:id="23"/>
    </w:p>
    <w:p>
      <w:pPr>
        <w:pStyle w:val="FirstParagraph"/>
      </w:pPr>
      <w:r>
        <w:t xml:space="preserve">We built</w:t>
      </w:r>
      <w:r>
        <w:t xml:space="preserve"> </w:t>
      </w:r>
      <w:r>
        <w:rPr>
          <w:b/>
        </w:rPr>
        <w:t xml:space="preserve">OpenNutri</w:t>
      </w:r>
      <w:r>
        <w:t xml:space="preserve">, a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Hybrid Intelligence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that flips the model:</w:t>
      </w:r>
      <w:r>
        <w:t xml:space="preserve"> </w:t>
      </w:r>
      <w:r>
        <w:rPr>
          <w:b/>
        </w:rPr>
        <w:t xml:space="preserve">the machine does the discovery and the heavy reading at scale, and the human only verifies.</w:t>
      </w:r>
      <w:r>
        <w:t xml:space="preserve"> </w:t>
      </w:r>
      <w:r>
        <w:t xml:space="preserve">The result is a database that is</w:t>
      </w:r>
      <w:r>
        <w:t xml:space="preserve"> </w:t>
      </w:r>
      <w:r>
        <w:rPr>
          <w:i/>
        </w:rPr>
        <w:t xml:space="preserve">automatically generated, expert-verified, citation-backed, and self-improving</w:t>
      </w:r>
      <w:r>
        <w:t xml:space="preserve"> </w:t>
      </w:r>
      <w:r>
        <w:t xml:space="preserve">— which is exactly where it beats the alternatives: unlike</w:t>
      </w:r>
      <w:r>
        <w:t xml:space="preserve"> </w:t>
      </w:r>
      <w:r>
        <w:rPr>
          <w:b/>
        </w:rPr>
        <w:t xml:space="preserve">USDA / EFSA / TürKomp</w:t>
      </w:r>
      <w:r>
        <w:t xml:space="preserve"> </w:t>
      </w:r>
      <w:r>
        <w:t xml:space="preserve">it reads the literature automatically and attaches</w:t>
      </w:r>
      <w:r>
        <w:t xml:space="preserve"> </w:t>
      </w:r>
      <w:r>
        <w:rPr>
          <w:b/>
        </w:rPr>
        <w:t xml:space="preserve">DOI-level provenance to every value</w:t>
      </w:r>
      <w:r>
        <w:t xml:space="preserve">; unlike</w:t>
      </w:r>
      <w:r>
        <w:t xml:space="preserve"> </w:t>
      </w:r>
      <w:r>
        <w:rPr>
          <w:b/>
        </w:rPr>
        <w:t xml:space="preserve">commercial providers</w:t>
      </w:r>
      <w:r>
        <w:t xml:space="preserve"> </w:t>
      </w:r>
      <w:r>
        <w:t xml:space="preserve">(Edamam, FatSecret) it produces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data from primary sources instead of reselling licensed data; and unlike</w:t>
      </w:r>
      <w:r>
        <w:t xml:space="preserve"> </w:t>
      </w:r>
      <w:r>
        <w:rPr>
          <w:b/>
        </w:rPr>
        <w:t xml:space="preserve">a single AI model</w:t>
      </w:r>
      <w:r>
        <w:t xml:space="preserve"> </w:t>
      </w:r>
      <w:r>
        <w:t xml:space="preserve">it uses a</w:t>
      </w:r>
      <w:r>
        <w:t xml:space="preserve"> </w:t>
      </w:r>
      <w:r>
        <w:rPr>
          <w:b/>
        </w:rPr>
        <w:t xml:space="preserve">layered cascade</w:t>
      </w:r>
      <w:r>
        <w:t xml:space="preserve"> </w:t>
      </w:r>
      <w:r>
        <w:t xml:space="preserve">where each paper climbs through progressively more capable, more expensive stages, so only the hard,</w:t>
      </w:r>
      <w:r>
        <w:t xml:space="preserve"> </w:t>
      </w:r>
      <w:r>
        <w:rPr>
          <w:b/>
        </w:rPr>
        <w:t xml:space="preserve">low-confidence</w:t>
      </w:r>
      <w:r>
        <w:t xml:space="preserve"> </w:t>
      </w:r>
      <w:r>
        <w:t xml:space="preserve">cases reach the costly ones — and the papers the AI is least sure about get the most scrutiny (at the top, a human).</w:t>
      </w:r>
    </w:p>
    <w:p>
      <w:pPr>
        <w:pStyle w:val="BodyText"/>
      </w:pPr>
      <w:r>
        <w:t xml:space="preserve">The full design has five layers:</w:t>
      </w:r>
      <w:r>
        <w:t xml:space="preserve"> </w:t>
      </w:r>
      <w:r>
        <w:rPr>
          <w:b/>
        </w:rPr>
        <w:t xml:space="preserve">(L1)</w:t>
      </w:r>
      <w:r>
        <w:t xml:space="preserve"> </w:t>
      </w:r>
      <w:r>
        <w:t xml:space="preserve">a crawler,</w:t>
      </w:r>
      <w:r>
        <w:t xml:space="preserve"> </w:t>
      </w:r>
      <w:r>
        <w:rPr>
          <w:b/>
        </w:rPr>
        <w:t xml:space="preserve">(L2)</w:t>
      </w:r>
      <w:r>
        <w:t xml:space="preserve"> </w:t>
      </w:r>
      <w:r>
        <w:t xml:space="preserve">a lightweight filter,</w:t>
      </w:r>
      <w:r>
        <w:t xml:space="preserve"> </w:t>
      </w:r>
      <w:r>
        <w:rPr>
          <w:b/>
        </w:rPr>
        <w:t xml:space="preserve">(L3)</w:t>
      </w:r>
      <w:r>
        <w:t xml:space="preserve"> </w:t>
      </w:r>
      <w:r>
        <w:t xml:space="preserve">open-source extraction models,</w:t>
      </w:r>
      <w:r>
        <w:t xml:space="preserve"> </w:t>
      </w:r>
      <w:r>
        <w:rPr>
          <w:b/>
        </w:rPr>
        <w:t xml:space="preserve">(L4)</w:t>
      </w:r>
      <w:r>
        <w:t xml:space="preserve"> </w:t>
      </w:r>
      <w:r>
        <w:t xml:space="preserve">a stronger commercial model for hard cases, and</w:t>
      </w:r>
      <w:r>
        <w:t xml:space="preserve"> </w:t>
      </w:r>
      <w:r>
        <w:rPr>
          <w:b/>
        </w:rPr>
        <w:t xml:space="preserve">(L5) expert human verification</w:t>
      </w:r>
      <w:r>
        <w:t xml:space="preserve"> </w:t>
      </w:r>
      <w:r>
        <w:t xml:space="preserve">— the final gold-standard record. It is</w:t>
      </w:r>
      <w:r>
        <w:t xml:space="preserve"> </w:t>
      </w:r>
      <w:r>
        <w:rPr>
          <w:b/>
        </w:rPr>
        <w:t xml:space="preserve">self-improving</w:t>
      </w:r>
      <w:r>
        <w:t xml:space="preserve">: every L5 correction flows back as a training signal, so over time the AI handles more on its own and cost per paper falls — something manual curation can never do. Our implementation is one system with three surfaces over a single Supabase Postgres database: a</w:t>
      </w:r>
      <w:r>
        <w:t xml:space="preserve"> </w:t>
      </w:r>
      <w:r>
        <w:rPr>
          <w:b/>
        </w:rPr>
        <w:t xml:space="preserve">Python discovery &amp; extraction pipeline</w:t>
      </w:r>
      <w:r>
        <w:t xml:space="preserve"> </w:t>
      </w:r>
      <w:r>
        <w:t xml:space="preserve">(Arciel — searches the literature, downloads PDFs, runs a working three-stage AI cascade: cheap screening on ~1,500 papers/day → medium triage → a strong PDF model on the best ~20/day = L1–L4), a</w:t>
      </w:r>
      <w:r>
        <w:t xml:space="preserve"> </w:t>
      </w:r>
      <w:r>
        <w:rPr>
          <w:b/>
        </w:rPr>
        <w:t xml:space="preserve">Supabase database contract</w:t>
      </w:r>
      <w:r>
        <w:t xml:space="preserve"> </w:t>
      </w:r>
      <w:r>
        <w:t xml:space="preserve">(Arciel — immutable storage, row-level security, the review workflow), and</w:t>
      </w:r>
      <w:r>
        <w:t xml:space="preserve"> </w:t>
      </w:r>
      <w:r>
        <w:rPr>
          <w:b/>
        </w:rPr>
        <w:t xml:space="preserve">the expert-annotator web app</w:t>
      </w:r>
      <w:r>
        <w:t xml:space="preserve"> </w:t>
      </w:r>
      <w:r>
        <w:t xml:space="preserve">(my frontend) —</w:t>
      </w:r>
      <w:r>
        <w:t xml:space="preserve"> </w:t>
      </w:r>
      <w:r>
        <w:rPr>
          <w:b/>
        </w:rPr>
        <w:t xml:space="preserve">Layer 5, the human-verification layer, which the rest of this document is about.</w:t>
      </w:r>
    </w:p>
    <w:p>
      <w:pPr>
        <w:pStyle w:val="Heading2"/>
      </w:pPr>
      <w:bookmarkStart w:id="24" w:name="X33621e355673d8b14159b0967cf00b8abe22ab0"/>
      <w:r>
        <w:t xml:space="preserve">3. What is my part, why is it necessary, and what did I do?</w:t>
      </w:r>
      <w:bookmarkEnd w:id="24"/>
    </w:p>
    <w:p>
      <w:pPr>
        <w:pStyle w:val="FirstParagraph"/>
      </w:pPr>
      <w:r>
        <w:rPr>
          <w:b/>
        </w:rPr>
        <w:t xml:space="preserve">My part is the entire expert-annotator frontend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app, deployed on</w:t>
      </w:r>
      <w:r>
        <w:t xml:space="preserve"> </w:t>
      </w:r>
      <w:r>
        <w:rPr>
          <w:b/>
        </w:rPr>
        <w:t xml:space="preserve">Vercel</w:t>
      </w:r>
      <w:r>
        <w:t xml:space="preserve">, that every verifier and approver uses. In OpenNutri’s design it is</w:t>
      </w:r>
      <w:r>
        <w:t xml:space="preserve"> </w:t>
      </w:r>
      <w:r>
        <w:rPr>
          <w:b/>
        </w:rPr>
        <w:t xml:space="preserve">Layer 5 — Expert Human Verification,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Gold Standard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layer.</w:t>
      </w:r>
    </w:p>
    <w:p>
      <w:pPr>
        <w:pStyle w:val="BodyText"/>
      </w:pPr>
      <w:r>
        <w:rPr>
          <w:b/>
        </w:rPr>
        <w:t xml:space="preserve">Why it is necessary: it replaces manual data entry with verification.</w:t>
      </w:r>
      <w:r>
        <w:t xml:space="preserve"> </w:t>
      </w:r>
      <w:r>
        <w:t xml:space="preserve">Every existing database is built by an expert doing manual entry — read the paper, find the table, decode units, type each number. My frontend breaks that bottleneck three ways: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It turns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transcribe from scratch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into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review a draft.</w:t>
      </w:r>
      <w:r>
        <w:rPr>
          <w:b/>
        </w:rPr>
        <w:t xml:space="preserve">”</w:t>
      </w:r>
      <w:r>
        <w:t xml:space="preserve"> </w:t>
      </w:r>
      <w:r>
        <w:t xml:space="preserve">Only the papers where the AI’s confidence is</w:t>
      </w:r>
      <w:r>
        <w:t xml:space="preserve"> </w:t>
      </w:r>
      <w:r>
        <w:rPr>
          <w:b/>
        </w:rPr>
        <w:t xml:space="preserve">low</w:t>
      </w:r>
      <w:r>
        <w:t xml:space="preserve"> </w:t>
      </w:r>
      <w:r>
        <w:t xml:space="preserve">are routed to a human — the cascade spends scarce expert time exactly where the AI is unsure, not on everything. By the time a paper reaches the screen, the AI has already found it, read it, and pre-filled candidate values, so the expert</w:t>
      </w:r>
      <w:r>
        <w:t xml:space="preserve"> </w:t>
      </w:r>
      <w:r>
        <w:rPr>
          <w:b/>
        </w:rPr>
        <w:t xml:space="preserve">verifies and corrects</w:t>
      </w:r>
      <w:r>
        <w:t xml:space="preserve"> </w:t>
      </w:r>
      <w:r>
        <w:t xml:space="preserve">instead of transcribing — the difference between a few papers an hour and the ~8–12 verified papers/day this project needs.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It makes the evidence instant instead of a manual search.</w:t>
      </w:r>
      <w:r>
        <w:t xml:space="preserve"> </w:t>
      </w:r>
      <w:r>
        <w:t xml:space="preserve">The slowest, most error-prone step in manual entry is</w:t>
      </w:r>
      <w:r>
        <w:t xml:space="preserve"> </w:t>
      </w:r>
      <w:r>
        <w:rPr>
          <w:i/>
        </w:rPr>
        <w:t xml:space="preserve">finding</w:t>
      </w:r>
      <w:r>
        <w:t xml:space="preserve"> </w:t>
      </w:r>
      <w:r>
        <w:t xml:space="preserve">the right value in a 15-page PDF and being sure of the row, column, and units. My UI lights up</w:t>
      </w:r>
      <w:r>
        <w:t xml:space="preserve"> </w:t>
      </w:r>
      <w:r>
        <w:rPr>
          <w:b/>
        </w:rPr>
        <w:t xml:space="preserve">the exact table or sentence a value came from</w:t>
      </w:r>
      <w:r>
        <w:t xml:space="preserve"> </w:t>
      </w:r>
      <w:r>
        <w:t xml:space="preserve">and makes the nutrient names in it clickable, so the expert’s eyes go straight to the evidence and confirm rather than search. This is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my hardest work, the PDF evidence engine, had to exist.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It is the only place expert-verified, gold-standard truth — and the training signal — is produced.</w:t>
      </w:r>
      <w:r>
        <w:t xml:space="preserve"> </w:t>
      </w:r>
      <w:r>
        <w:t xml:space="preserve">Manual entry yields a number and nothing else; my UI yields a number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an error-categorized correction that retrains the AI,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automatic DOI provenance,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the immutable audit record behind the project’s &lt;0.5% error bar.</w:t>
      </w:r>
    </w:p>
    <w:p>
      <w:pPr>
        <w:pStyle w:val="FirstParagraph"/>
      </w:pPr>
      <w:r>
        <w:t xml:space="preserve">In short,</w:t>
      </w:r>
      <w:r>
        <w:t xml:space="preserve"> </w:t>
      </w:r>
      <w:r>
        <w:rPr>
          <w:b/>
        </w:rPr>
        <w:t xml:space="preserve">manual data entry doesn’t scale and never improves; the verification UI I built does both</w:t>
      </w:r>
      <w:r>
        <w:t xml:space="preserve"> </w:t>
      </w:r>
      <w:r>
        <w:t xml:space="preserve">— and it had to do it inside the project’s</w:t>
      </w:r>
      <w:r>
        <w:t xml:space="preserve"> </w:t>
      </w:r>
      <w:r>
        <w:rPr>
          <w:b/>
        </w:rPr>
        <w:t xml:space="preserve">free-tier</w:t>
      </w:r>
      <w:r>
        <w:t xml:space="preserve"> </w:t>
      </w:r>
      <w:r>
        <w:t xml:space="preserve">data limits (Supabase, Vercel) while still feeling instant.</w:t>
      </w:r>
    </w:p>
    <w:p>
      <w:pPr>
        <w:pStyle w:val="BodyText"/>
      </w:pPr>
      <w:r>
        <w:rPr>
          <w:b/>
        </w:rPr>
        <w:t xml:space="preserve">What I did, in one sentence:</w:t>
      </w:r>
      <w:r>
        <w:t xml:space="preserve"> </w:t>
      </w:r>
      <w:r>
        <w:t xml:space="preserve">I built the workspace where a labeler opens a paper,</w:t>
      </w:r>
      <w:r>
        <w:t xml:space="preserve"> </w:t>
      </w:r>
      <w:r>
        <w:rPr>
          <w:b/>
        </w:rPr>
        <w:t xml:space="preserve">the exact table or paragraph a value came from lights up on the PDF</w:t>
      </w:r>
      <w:r>
        <w:t xml:space="preserve">, the nutrient names become clickable, a click drops the value into an editor, forgiving search maps it to the canonical food/nutrient catalog, and the validated submission is stored — all client-side, on arbitrary publisher PDFs, fast enough to do all day. Concretely, I own seven things, which the next section walks through one by one: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annotation workspace &amp; orchestrator</w:t>
      </w:r>
      <w:r>
        <w:t xml:space="preserve"> </w:t>
      </w:r>
      <w:r>
        <w:t xml:space="preserve">— the screen that ties everything together.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</w:t>
      </w:r>
      <w:r>
        <w:t xml:space="preserve"> </w:t>
      </w:r>
      <w:r>
        <w:t xml:space="preserve">— the hardest piece of code in the entire project; it rebuilds document structure from raw PDF glyphs so evidence can be highlighted.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durable caching layers</w:t>
      </w:r>
      <w:r>
        <w:t xml:space="preserve"> </w:t>
      </w:r>
      <w:r>
        <w:t xml:space="preserve">— what makes PDFs and highlights instant and shareable.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domain-tuned autocomplete</w:t>
      </w:r>
      <w:r>
        <w:t xml:space="preserve"> </w:t>
      </w:r>
      <w:r>
        <w:t xml:space="preserve">— forgiving food/nutrient search that maps free text to the catalog.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clickable PDF→editor bridge</w:t>
      </w:r>
      <w:r>
        <w:t xml:space="preserve"> </w:t>
      </w:r>
      <w:r>
        <w:t xml:space="preserve">— turning a click on the page into a data row.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cockpit &amp; workflow views</w:t>
      </w:r>
      <w:r>
        <w:t xml:space="preserve"> </w:t>
      </w:r>
      <w:r>
        <w:t xml:space="preserve">— approval, dashboards, useful-paper overview, pipeline funnel.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app shell, authentication &amp; theme</w:t>
      </w:r>
      <w:r>
        <w:t xml:space="preserve"> </w:t>
      </w:r>
      <w:r>
        <w:t xml:space="preserve">— session, login, OS-aware theming.</w:t>
      </w:r>
    </w:p>
    <w:p>
      <w:pPr>
        <w:pStyle w:val="Heading2"/>
      </w:pPr>
      <w:bookmarkStart w:id="25" w:name="everything-i-built-one-by-one"/>
      <w:r>
        <w:t xml:space="preserve">4. Everything I built, one by one</w:t>
      </w:r>
      <w:bookmarkEnd w:id="25"/>
    </w:p>
    <w:p>
      <w:pPr>
        <w:pStyle w:val="FirstParagraph"/>
      </w:pPr>
      <w:r>
        <w:t xml:space="preserve">For each piece:</w:t>
      </w:r>
      <w:r>
        <w:t xml:space="preserve"> </w:t>
      </w:r>
      <w:r>
        <w:rPr>
          <w:b/>
        </w:rPr>
        <w:t xml:space="preserve">why it is needed · how I did it · the hard part · the technologies · the files and line counts.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the-annotation-workspace-orchestrator"/>
      <w:r>
        <w:t xml:space="preserve">4.1 The annotation workspace &amp; orchestrator</w:t>
      </w:r>
      <w:bookmarkEnd w:id="26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A labeler needs</w:t>
      </w:r>
      <w:r>
        <w:t xml:space="preserve"> </w:t>
      </w:r>
      <w:r>
        <w:rPr>
          <w:i/>
        </w:rPr>
        <w:t xml:space="preserve">one</w:t>
      </w:r>
      <w:r>
        <w:t xml:space="preserve"> </w:t>
      </w:r>
      <w:r>
        <w:t xml:space="preserve">screen that loads the work queue, shows the paper and its PDF, holds the food/nutrient editor, and submits the result. Everything else hangs off this orchestrator.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owns roughly</w:t>
      </w:r>
      <w:r>
        <w:t xml:space="preserve"> </w:t>
      </w:r>
      <w:r>
        <w:rPr>
          <w:b/>
        </w:rPr>
        <w:t xml:space="preserve">30 pieces of React state</w:t>
      </w:r>
      <w:r>
        <w:t xml:space="preserve">, all data fetching, view routing, and every labeling action. I designed it around the free-tier egress limit: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Parallel boot, no waterfall.</w:t>
      </w:r>
      <w:r>
        <w:t xml:space="preserve"> </w:t>
      </w:r>
      <w:r>
        <w:t xml:space="preserve">The queue loads on mount</w:t>
      </w:r>
      <w:r>
        <w:t xml:space="preserve"> </w:t>
      </w:r>
      <w:r>
        <w:rPr>
          <w:i/>
        </w:rPr>
        <w:t xml:space="preserve">in parallel</w:t>
      </w:r>
      <w:r>
        <w:t xml:space="preserve"> </w:t>
      </w:r>
      <w:r>
        <w:t xml:space="preserve">with the reviewer-profile sync, and the shell paints immediately — there is no full-screen loading gate.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One-RPC queue with a versioned fallback.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 </w:t>
      </w:r>
      <w:r>
        <w:t xml:space="preserve">gets lean cards + the latest AI payload + this user’s status in a</w:t>
      </w:r>
      <w:r>
        <w:t xml:space="preserve"> </w:t>
      </w:r>
      <w:r>
        <w:rPr>
          <w:i/>
        </w:rPr>
        <w:t xml:space="preserve">single</w:t>
      </w:r>
      <w:r>
        <w:t xml:space="preserve"> </w:t>
      </w:r>
      <w:r>
        <w:t xml:space="preserve">round-trip; if that RPC isn’t deployed yet, it transparently falls back to a three-query legacy path. So the app keeps working across backend versions.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Lazy cockpit + idle catalog load.</w:t>
      </w:r>
      <w:r>
        <w:t xml:space="preserve"> </w:t>
      </w:r>
      <w:r>
        <w:t xml:space="preserve">The heavy cockpit queries run only on first visit to a cockpit tab, and the full food catalog is fetched in 1,000-row batches</w:t>
      </w:r>
      <w:r>
        <w:t xml:space="preserve"> </w:t>
      </w:r>
      <w:r>
        <w:rPr>
          <w:i/>
        </w:rPr>
        <w:t xml:space="preserve">during browser idle time</w:t>
      </w:r>
      <w:r>
        <w:t xml:space="preserve"> </w:t>
      </w:r>
      <w:r>
        <w:t xml:space="preserve">— so neither blocks first paint.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AI-prefill that never overwrites.</w:t>
      </w:r>
      <w:r>
        <w:t xml:space="preserve"> </w:t>
      </w:r>
      <w:r>
        <w:t xml:space="preserve">When a paper has no saved draft, it opens pre-filled with the AI’s normalized values converted into editable rows; but if a human draft already exists, I load that instead and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overwrite human work.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Validated submit/approve paths</w:t>
      </w:r>
      <w:r>
        <w:t xml:space="preserve">, and every database write is</w:t>
      </w:r>
      <w:r>
        <w:t xml:space="preserve"> </w:t>
      </w:r>
      <w:r>
        <w:rPr>
          <w:b/>
        </w:rPr>
        <w:t xml:space="preserve">test-mode aware</w:t>
      </w:r>
      <w:r>
        <w:t xml:space="preserve"> </w:t>
      </w:r>
      <w:r>
        <w:t xml:space="preserve">— in test mode it appends to a local log instead of touching Supabase, so the app can be demonstrated without polluting real data.</w:t>
      </w:r>
    </w:p>
    <w:p>
      <w:pPr>
        <w:pStyle w:val="FirstParagraph"/>
      </w:pPr>
      <w:r>
        <w:rPr>
          <w:b/>
        </w:rPr>
        <w:t xml:space="preserve">The hard part.</w:t>
      </w:r>
      <w:r>
        <w:t xml:space="preserve"> </w:t>
      </w:r>
      <w:r>
        <w:t xml:space="preserve">Orchestrating ~30 interdependent state values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staying inside a strict data-egress budget at the same time. The</w:t>
      </w:r>
      <w:r>
        <w:t xml:space="preserve"> </w:t>
      </w:r>
      <w:r>
        <w:t xml:space="preserve">“</w:t>
      </w:r>
      <w:r>
        <w:t xml:space="preserve">never overwrite a human draft with AI prefill</w:t>
      </w:r>
      <w:r>
        <w:t xml:space="preserve">”</w:t>
      </w:r>
      <w:r>
        <w:t xml:space="preserve"> </w:t>
      </w:r>
      <w:r>
        <w:t xml:space="preserve">rule sounds simple but touches every load path.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 19 hooks, Supabase JS RPCs,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a test-mode shim.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(1,163),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 — the shared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: payload normalization + the cockpit pipeline funnel),</w:t>
      </w:r>
      <w:r>
        <w:t xml:space="preserve"> </w:t>
      </w:r>
      <w:r>
        <w:rPr>
          <w:rStyle w:val="VerbatimChar"/>
        </w:rPr>
        <w:t xml:space="preserve">views/QueueView.jsx</w:t>
      </w:r>
      <w:r>
        <w:t xml:space="preserve"> </w:t>
      </w:r>
      <w:r>
        <w:t xml:space="preserve">(227).</w:t>
      </w:r>
      <w:r>
        <w:t xml:space="preserve"> </w:t>
      </w:r>
      <w:r>
        <w:rPr>
          <w:b/>
        </w:rPr>
        <w:t xml:space="preserve">≈ 1,960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X0f4bdfc5a9f5cfa0cbc849967d7a68ed9c49263"/>
      <w:r>
        <w:t xml:space="preserve">4.2 The PDF evidence engine —</w:t>
      </w:r>
      <w:r>
        <w:t xml:space="preserve"> </w:t>
      </w:r>
      <w:r>
        <w:rPr>
          <w:i/>
        </w:rPr>
        <w:t xml:space="preserve">the hardest piece of code in the whole project</w:t>
      </w:r>
      <w:bookmarkEnd w:id="27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This is the heart of the whole verification idea. When the AI says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22.04 g/100 g</w:t>
      </w:r>
      <w:r>
        <w:rPr>
          <w:i/>
        </w:rPr>
        <w:t xml:space="preserve">”</w:t>
      </w:r>
      <w:r>
        <w:t xml:space="preserve">, the human must be able to</w:t>
      </w:r>
      <w:r>
        <w:t xml:space="preserve"> </w:t>
      </w:r>
      <w:r>
        <w:rPr>
          <w:b/>
        </w:rPr>
        <w:t xml:space="preserve">see that number on the actual page</w:t>
      </w:r>
      <w:r>
        <w:t xml:space="preserve"> </w:t>
      </w:r>
      <w:r>
        <w:t xml:space="preserve">to trust it. And to make data entry fast, the nutrient names</w:t>
      </w:r>
      <w:r>
        <w:t xml:space="preserve"> </w:t>
      </w:r>
      <w:r>
        <w:rPr>
          <w:i/>
        </w:rPr>
        <w:t xml:space="preserve">inside the PDF’s tables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</w:rPr>
        <w:t xml:space="preserve">clickable</w:t>
      </w:r>
      <w:r>
        <w:t xml:space="preserve">. But PDF.js — the library that reads PDFs in the browser — hands you only a flat list of positioned letters:</w:t>
      </w:r>
      <w:r>
        <w:t xml:space="preserve"> </w:t>
      </w:r>
      <w:r>
        <w:rPr>
          <w:rStyle w:val="VerbatimChar"/>
        </w:rPr>
        <w:t xml:space="preserve">{ text, x, y, width, height }</w:t>
      </w:r>
      <w:r>
        <w:t xml:space="preserve">.</w:t>
      </w:r>
      <w:r>
        <w:t xml:space="preserve"> </w:t>
      </w:r>
      <w:r>
        <w:rPr>
          <w:b/>
        </w:rPr>
        <w:t xml:space="preserve">There is no concept of a table, a column, or a paragraph.</w:t>
      </w:r>
      <w:r>
        <w:t xml:space="preserve"> </w:t>
      </w:r>
      <w:r>
        <w:t xml:space="preserve">To highlight</w:t>
      </w:r>
      <w:r>
        <w:t xml:space="preserve"> </w:t>
      </w:r>
      <w:r>
        <w:t xml:space="preserve">“</w:t>
      </w:r>
      <w:r>
        <w:t xml:space="preserve">the table this value came from,</w:t>
      </w:r>
      <w:r>
        <w:t xml:space="preserve">”</w:t>
      </w:r>
      <w:r>
        <w:t xml:space="preserve"> </w:t>
      </w:r>
      <w:r>
        <w:t xml:space="preserve">I first had to</w:t>
      </w:r>
      <w:r>
        <w:t xml:space="preserve"> </w:t>
      </w:r>
      <w:r>
        <w:rPr>
          <w:b/>
        </w:rPr>
        <w:t xml:space="preserve">reconstruct the document’s structure from pure geometry</w:t>
      </w:r>
      <w:r>
        <w:t xml:space="preserve">, in the browser.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is about</w:t>
      </w:r>
      <w:r>
        <w:t xml:space="preserve"> </w:t>
      </w:r>
      <w:r>
        <w:rPr>
          <w:b/>
        </w:rPr>
        <w:t xml:space="preserve">70 functions of computational geometry</w:t>
      </w:r>
      <w:r>
        <w:t xml:space="preserve">. The pipeline, per page, is: extract positioned glyphs → compute adaptive metrics → detect columns → group glyphs into rows → split rows into fragments → classify each fragment → grow table regions from captions → build paragraph blocks → then run a matcher cascade that locates each AI evidence quote on the page.</w:t>
      </w:r>
    </w:p>
    <w:p>
      <w:pPr>
        <w:pStyle w:val="BodyText"/>
      </w:pPr>
      <w:r>
        <w:t xml:space="preserve">I’ll walk the</w:t>
      </w:r>
      <w:r>
        <w:t xml:space="preserve"> </w:t>
      </w:r>
      <w:r>
        <w:rPr>
          <w:b/>
        </w:rPr>
        <w:t xml:space="preserve">nine hard sub-problems</w:t>
      </w:r>
      <w:r>
        <w:t xml:space="preserve"> </w:t>
      </w:r>
      <w:r>
        <w:t xml:space="preserve">one by one, because together they</w:t>
      </w:r>
      <w:r>
        <w:t xml:space="preserve"> </w:t>
      </w:r>
      <w:r>
        <w:rPr>
          <w:i/>
        </w:rPr>
        <w:t xml:space="preserve">are</w:t>
      </w:r>
      <w:r>
        <w:t xml:space="preserve"> </w:t>
      </w:r>
      <w:r>
        <w:t xml:space="preserve">this subsystem: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Adaptive metrics.</w:t>
      </w:r>
      <w:r>
        <w:t xml:space="preserve"> </w:t>
      </w:r>
      <w:r>
        <w:t xml:space="preserve">Every threshold derives from the page’s</w:t>
      </w:r>
      <w:r>
        <w:t xml:space="preserve"> </w:t>
      </w:r>
      <w:r>
        <w:rPr>
          <w:i/>
        </w:rPr>
        <w:t xml:space="preserve">own</w:t>
      </w:r>
      <w:r>
        <w:t xml:space="preserve"> </w:t>
      </w:r>
      <w:r>
        <w:t xml:space="preserve">typography (median glyph height, median row gap), each clamped. The same code works on a dense 7 pt table and a 12 pt abstract —</w:t>
      </w:r>
      <w:r>
        <w:t xml:space="preserve"> </w:t>
      </w:r>
      <w:r>
        <w:rPr>
          <w:b/>
        </w:rPr>
        <w:t xml:space="preserve">no hardcoded pixel values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Column detection by projection profile.</w:t>
      </w:r>
      <w:r>
        <w:t xml:space="preserve"> </w:t>
      </w:r>
      <w:r>
        <w:t xml:space="preserve">Multi-column journals fused two columns into one</w:t>
      </w:r>
      <w:r>
        <w:t xml:space="preserve"> </w:t>
      </w:r>
      <w:r>
        <w:t xml:space="preserve">“</w:t>
      </w:r>
      <w:r>
        <w:t xml:space="preserve">paragraph.</w:t>
      </w:r>
      <w:r>
        <w:t xml:space="preserve">”</w:t>
      </w:r>
      <w:r>
        <w:t xml:space="preserve"> </w:t>
      </w:r>
      <w:r>
        <w:t xml:space="preserve">I hand-wrote a classic</w:t>
      </w:r>
      <w:r>
        <w:t xml:space="preserve"> </w:t>
      </w:r>
      <w:r>
        <w:rPr>
          <w:b/>
        </w:rPr>
        <w:t xml:space="preserve">vertical projection profile</w:t>
      </w:r>
      <w:r>
        <w:t xml:space="preserve">: bin the x-axis at 2 pt, find vertical</w:t>
      </w:r>
      <w:r>
        <w:t xml:space="preserve"> </w:t>
      </w:r>
      <w:r>
        <w:t xml:space="preserve">“</w:t>
      </w:r>
      <w:r>
        <w:t xml:space="preserve">gutters</w:t>
      </w:r>
      <w:r>
        <w:t xml:space="preserve">”</w:t>
      </w:r>
      <w:r>
        <w:t xml:space="preserve"> </w:t>
      </w:r>
      <w:r>
        <w:t xml:space="preserve">(runs that are ≥ 6 pt wide with content on</w:t>
      </w:r>
      <w:r>
        <w:t xml:space="preserve"> </w:t>
      </w:r>
      <w:r>
        <w:rPr>
          <w:i/>
        </w:rPr>
        <w:t xml:space="preserve">both</w:t>
      </w:r>
      <w:r>
        <w:t xml:space="preserve"> </w:t>
      </w:r>
      <w:r>
        <w:t xml:space="preserve">sides), and split rows that cross a gutter — so a left-column line and a right-column line at the same height never fuse.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 per-fragment table/prose classifier.</w:t>
      </w:r>
      <w:r>
        <w:t xml:space="preserve"> </w:t>
      </w:r>
      <w:r>
        <w:t xml:space="preserve">For each text fragment I compute a feature vector (numeric-token count, sample-codes like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, abbreviations, all-caps tokens, caption prefixes, units, cluster count, sentence punctuation…) and derive an integer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This is a small</w:t>
      </w:r>
      <w:r>
        <w:t xml:space="preserve"> </w:t>
      </w:r>
      <w:r>
        <w:rPr>
          <w:b/>
        </w:rPr>
        <w:t xml:space="preserve">hand-built text classifier</w:t>
      </w:r>
      <w:r>
        <w:t xml:space="preserve"> </w:t>
      </w:r>
      <w:r>
        <w:t xml:space="preserve">that decides, per glyph-run,</w:t>
      </w:r>
      <w:r>
        <w:t xml:space="preserve"> </w:t>
      </w:r>
      <w:r>
        <w:t xml:space="preserve">“</w:t>
      </w:r>
      <w:r>
        <w:t xml:space="preserve">is this a table cell or prose?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Caption-anchored table growth.</w:t>
      </w:r>
      <w:r>
        <w:t xml:space="preserve"> </w:t>
      </w:r>
      <w:r>
        <w:t xml:space="preserve">Tables are found from their captions (</w:t>
      </w:r>
      <w:r>
        <w:t xml:space="preserve">“</w:t>
      </w:r>
      <w:r>
        <w:t xml:space="preserve">Table 3 …</w:t>
      </w:r>
      <w:r>
        <w:t xml:space="preserve">”</w:t>
      </w:r>
      <w:r>
        <w:t xml:space="preserve">), then the region grows</w:t>
      </w:r>
      <w:r>
        <w:t xml:space="preserve"> </w:t>
      </w:r>
      <w:r>
        <w:rPr>
          <w:b/>
        </w:rPr>
        <w:t xml:space="preserve">downward</w:t>
      </w:r>
      <w:r>
        <w:t xml:space="preserve"> </w:t>
      </w:r>
      <w:r>
        <w:t xml:space="preserve">row by row while rows stay aligned and close. Crucially, once a data row is accepted, later data rows keep being accepted even if a lone cell like</w:t>
      </w:r>
      <w:r>
        <w:t xml:space="preserve"> </w:t>
      </w:r>
      <w:r>
        <w:t xml:space="preserve">“</w:t>
      </w:r>
      <w:r>
        <w:t xml:space="preserve">1.50</w:t>
      </w:r>
      <w:r>
        <w:t xml:space="preserve">”</w:t>
      </w:r>
      <w:r>
        <w:t xml:space="preserve"> </w:t>
      </w:r>
      <w:r>
        <w:t xml:space="preserve">wouldn’t score as a table on its own — because</w:t>
      </w:r>
      <w:r>
        <w:t xml:space="preserve"> </w:t>
      </w:r>
      <w:r>
        <w:rPr>
          <w:i/>
        </w:rPr>
        <w:t xml:space="preserve">in context</w:t>
      </w:r>
      <w:r>
        <w:t xml:space="preserve"> </w:t>
      </w:r>
      <w:r>
        <w:t xml:space="preserve">it obviously is.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Paragraph blocks + interleaved-data merging.</w:t>
      </w:r>
      <w:r>
        <w:t xml:space="preserve"> </w:t>
      </w:r>
      <w:r>
        <w:t xml:space="preserve">Prose lines become paragraphs, then a second pass</w:t>
      </w:r>
      <w:r>
        <w:t xml:space="preserve"> </w:t>
      </w:r>
      <w:r>
        <w:rPr>
          <w:b/>
        </w:rPr>
        <w:t xml:space="preserve">re-joins</w:t>
      </w:r>
      <w:r>
        <w:t xml:space="preserve"> </w:t>
      </w:r>
      <w:r>
        <w:t xml:space="preserve">paragraphs that a stray numeric line split apart — which is why a sentence quoting</w:t>
      </w:r>
      <w:r>
        <w:t xml:space="preserve"> </w:t>
      </w:r>
      <w:r>
        <w:t xml:space="preserve">“</w:t>
      </w:r>
      <w:r>
        <w:t xml:space="preserve">22.04 ± 1.25 g/100 g</w:t>
      </w:r>
      <w:r>
        <w:t xml:space="preserve">”</w:t>
      </w:r>
      <w:r>
        <w:t xml:space="preserve"> </w:t>
      </w:r>
      <w:r>
        <w:t xml:space="preserve">mid-paragraph still resolves to one clean highlight.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Robust column clipping with MAD.</w:t>
      </w:r>
      <w:r>
        <w:t xml:space="preserve"> </w:t>
      </w:r>
      <w:r>
        <w:t xml:space="preserve">When PDF.js still fuses two columns, I clip using the</w:t>
      </w:r>
      <w:r>
        <w:t xml:space="preserve"> </w:t>
      </w:r>
      <w:r>
        <w:rPr>
          <w:b/>
        </w:rPr>
        <w:t xml:space="preserve">median and median-absolute-deviation (MAD)</w:t>
      </w:r>
      <w:r>
        <w:t xml:space="preserve"> </w:t>
      </w:r>
      <w:r>
        <w:t xml:space="preserve">— textbook robust statistics — to fence out outliers without throwing away legitimately short last lines.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source-quote matcher (3-tier cascade).</w:t>
      </w:r>
      <w:r>
        <w:t xml:space="preserve"> </w:t>
      </w:r>
      <w:r>
        <w:t xml:space="preserve">To find the AI’s exact quote on the page, I try paragraph-match → search-fragment match → row-window match, each with fallbacks, and I normalize text by inserting spaces at digit↔letter boundaries so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matches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lying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rPr>
          <w:b/>
        </w:rPr>
        <w:t xml:space="preserve">.</w:t>
      </w:r>
      <w:r>
        <w:t xml:space="preserve"> </w:t>
      </w:r>
      <w:r>
        <w:t xml:space="preserve">The AI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number (e.g. </w:t>
      </w:r>
      <w:r>
        <w:t xml:space="preserve">“</w:t>
      </w:r>
      <w:r>
        <w:t xml:space="preserve">1217</w:t>
      </w:r>
      <w:r>
        <w:t xml:space="preserve">”</w:t>
      </w:r>
      <w:r>
        <w:t xml:space="preserve"> </w:t>
      </w:r>
      <w:r>
        <w:t xml:space="preserve">on a 5-page offprint). When the hint exceeds the real page count I make it</w:t>
      </w:r>
      <w:r>
        <w:t xml:space="preserve"> </w:t>
      </w:r>
      <w:r>
        <w:rPr>
          <w:b/>
        </w:rPr>
        <w:t xml:space="preserve">non-gating</w:t>
      </w:r>
      <w:r>
        <w:t xml:space="preserve">, and I build a</w:t>
      </w:r>
      <w:r>
        <w:t xml:space="preserve"> </w:t>
      </w:r>
      <w:r>
        <w:rPr>
          <w:b/>
        </w:rPr>
        <w:t xml:space="preserve">histogram of printed-vs-PDF page offsets</w:t>
      </w:r>
      <w:r>
        <w:t xml:space="preserve"> </w:t>
      </w:r>
      <w:r>
        <w:t xml:space="preserve">to map the hint to the correct PDF page anyway.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Stable, de-duplicated overlays (union-find, twice).</w:t>
      </w:r>
      <w:r>
        <w:t xml:space="preserve"> </w:t>
      </w:r>
      <w:r>
        <w:t xml:space="preserve">I run</w:t>
      </w:r>
      <w:r>
        <w:t xml:space="preserve"> </w:t>
      </w:r>
      <w:r>
        <w:rPr>
          <w:b/>
        </w:rPr>
        <w:t xml:space="preserve">union-find with path compression</w:t>
      </w:r>
      <w:r>
        <w:t xml:space="preserve"> </w:t>
      </w:r>
      <w:r>
        <w:t xml:space="preserve">to collapse overlapping highlight regions into one, and a</w:t>
      </w:r>
      <w:r>
        <w:t xml:space="preserve"> </w:t>
      </w:r>
      <w:r>
        <w:rPr>
          <w:i/>
        </w:rPr>
        <w:t xml:space="preserve">second</w:t>
      </w:r>
      <w:r>
        <w:t xml:space="preserve"> </w:t>
      </w:r>
      <w:r>
        <w:t xml:space="preserve">union-find at the source level merges different AI rows that cite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paragraph — so three rows about one table become one clean chip and one overlay, and overlays don’t flicker between re-renders.</w:t>
      </w:r>
    </w:p>
    <w:p>
      <w:pPr>
        <w:pStyle w:val="FirstParagraph"/>
      </w:pPr>
      <w:r>
        <w:t xml:space="preserve">On top of the scanner,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does the rendering: a</w:t>
      </w:r>
      <w:r>
        <w:t xml:space="preserve"> </w:t>
      </w:r>
      <w:r>
        <w:rPr>
          <w:b/>
        </w:rPr>
        <w:t xml:space="preserve">self-hosted, bundled PDF.js worker</w:t>
      </w:r>
      <w:r>
        <w:t xml:space="preserve"> </w:t>
      </w:r>
      <w:r>
        <w:t xml:space="preserve">(no CDN dependency on the critical path); a</w:t>
      </w:r>
      <w:r>
        <w:t xml:space="preserve"> </w:t>
      </w:r>
      <w:r>
        <w:rPr>
          <w:b/>
        </w:rPr>
        <w:t xml:space="preserve">headless evidence scan</w:t>
      </w:r>
      <w:r>
        <w:t xml:space="preserve"> </w:t>
      </w:r>
      <w:r>
        <w:t xml:space="preserve">that reads each page’s text</w:t>
      </w:r>
      <w:r>
        <w:t xml:space="preserve"> </w:t>
      </w:r>
      <w:r>
        <w:rPr>
          <w:i/>
        </w:rPr>
        <w:t xml:space="preserve">without rendering its canvas</w:t>
      </w:r>
      <w:r>
        <w:t xml:space="preserve"> </w:t>
      </w:r>
      <w:r>
        <w:t xml:space="preserve">(yielding during browser idle) so it can pre-compute highlights and learn which pages hold evidence;</w:t>
      </w:r>
      <w:r>
        <w:t xml:space="preserve"> </w:t>
      </w:r>
      <w:r>
        <w:rPr>
          <w:b/>
        </w:rPr>
        <w:t xml:space="preserve">evidence-first rendering</w:t>
      </w:r>
      <w:r>
        <w:t xml:space="preserve"> </w:t>
      </w:r>
      <w:r>
        <w:t xml:space="preserve">(page 1 + evidence pages paint first, the rest backfill); the</w:t>
      </w:r>
      <w:r>
        <w:t xml:space="preserve"> </w:t>
      </w:r>
      <w:r>
        <w:rPr>
          <w:b/>
        </w:rPr>
        <w:t xml:space="preserve">coordinate transform</w:t>
      </w:r>
      <w:r>
        <w:t xml:space="preserve"> </w:t>
      </w:r>
      <w:r>
        <w:t xml:space="preserve">that scales PDF bounds to screen pixels and flips the Y-axis; and a</w:t>
      </w:r>
      <w:r>
        <w:t xml:space="preserve"> </w:t>
      </w:r>
      <w:r>
        <w:rPr>
          <w:b/>
        </w:rPr>
        <w:t xml:space="preserve">custom text renderer</w:t>
      </w:r>
      <w:r>
        <w:t xml:space="preserve"> </w:t>
      </w:r>
      <w:r>
        <w:t xml:space="preserve">that injects clickable nutrient marks only inside detected tables.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All of it — this is</w:t>
      </w:r>
      <w:r>
        <w:t xml:space="preserve"> </w:t>
      </w:r>
      <w:r>
        <w:rPr>
          <w:i/>
        </w:rPr>
        <w:t xml:space="preserve">document layout analysis running in a web browser</w:t>
      </w:r>
      <w:r>
        <w:t xml:space="preserve">, with no server and no machine-learning model, tuned against real journal PDFs across</w:t>
      </w:r>
      <w:r>
        <w:t xml:space="preserve"> </w:t>
      </w:r>
      <w:r>
        <w:rPr>
          <w:b/>
        </w:rPr>
        <w:t xml:space="preserve">27 commits</w:t>
      </w:r>
      <w:r>
        <w:t xml:space="preserve">. It is, honestly, the single hardest piece of code in the project, frontend or backend.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PDF.js / react-pdf, browser text-layer geometry, projection profiles, robust statistics (MAD), union-find,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custom text renderers.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</w:t>
      </w:r>
      <w:r>
        <w:rPr>
          <w:b/>
        </w:rPr>
        <w:t xml:space="preserve">2,323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(439). I also wrote the test suite that locks this behavior down:</w:t>
      </w:r>
      <w:r>
        <w:t xml:space="preserve"> 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(655),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(225),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 </w:t>
      </w:r>
      <w:r>
        <w:t xml:space="preserve">(92) —</w:t>
      </w:r>
      <w:r>
        <w:t xml:space="preserve"> </w:t>
      </w:r>
      <w:r>
        <w:rPr>
          <w:b/>
        </w:rPr>
        <w:t xml:space="preserve">972 lines of tests</w:t>
      </w:r>
      <w:r>
        <w:t xml:space="preserve">.</w:t>
      </w:r>
      <w:r>
        <w:t xml:space="preserve"> </w:t>
      </w:r>
      <w:r>
        <w:rPr>
          <w:b/>
        </w:rPr>
        <w:t xml:space="preserve">≈ 3,700 lines of engine + ~970 of tests.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the-durable-caching-layers"/>
      <w:r>
        <w:t xml:space="preserve">4.3 The durable caching layers</w:t>
      </w:r>
      <w:bookmarkEnd w:id="28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PDFs in this domain are large (often 10–25 MB), and two things break the obvious approach: the browser’s normal HTTP cache</w:t>
      </w:r>
      <w:r>
        <w:t xml:space="preserve"> </w:t>
      </w:r>
      <w:r>
        <w:rPr>
          <w:b/>
        </w:rPr>
        <w:t xml:space="preserve">evicts</w:t>
      </w:r>
      <w:r>
        <w:t xml:space="preserve"> </w:t>
      </w:r>
      <w:r>
        <w:t xml:space="preserve">files that big, and Supabase serves them with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. Re-scanning a PDF’s structure on every open is also slow. So I needed caching that is durable, instant, and</w:t>
      </w:r>
      <w:r>
        <w:t xml:space="preserve"> </w:t>
      </w:r>
      <w:r>
        <w:rPr>
          <w:i/>
        </w:rPr>
        <w:t xml:space="preserve">shared between reviewers</w:t>
      </w:r>
      <w:r>
        <w:t xml:space="preserve">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Three layers: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PDF bytes</w:t>
      </w:r>
      <w:r>
        <w:t xml:space="preserve"> </w:t>
      </w:r>
      <w:r>
        <w:t xml:space="preserve">are stored in the</w:t>
      </w:r>
      <w:r>
        <w:t xml:space="preserve"> </w:t>
      </w:r>
      <w:r>
        <w:rPr>
          <w:b/>
        </w:rPr>
        <w:t xml:space="preserve">Cache Storage API</w:t>
      </w:r>
      <w:r>
        <w:t xml:space="preserve"> </w:t>
      </w:r>
      <w:r>
        <w:t xml:space="preserve">(not the volatile HTTP cache), keyed by URL, with an</w:t>
      </w:r>
      <w:r>
        <w:t xml:space="preserve"> </w:t>
      </w:r>
      <w:r>
        <w:rPr>
          <w:b/>
        </w:rPr>
        <w:t xml:space="preserve">LRU index in localStorage</w:t>
      </w:r>
      <w:r>
        <w:t xml:space="preserve"> </w:t>
      </w:r>
      <w:r>
        <w:t xml:space="preserve">(cap 40). I hand a fresh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to PDF.js each time (it detaches buffers on transfer), and I</w:t>
      </w:r>
      <w:r>
        <w:t xml:space="preserve"> </w:t>
      </w:r>
      <w:r>
        <w:rPr>
          <w:b/>
        </w:rPr>
        <w:t xml:space="preserve">prefetch the next two queue papers during idle</w:t>
      </w:r>
      <w:r>
        <w:t xml:space="preserve"> </w:t>
      </w:r>
      <w:r>
        <w:t xml:space="preserve">so the next paper opens instantly.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Resolved evidence positions</w:t>
      </w:r>
      <w:r>
        <w:t xml:space="preserve"> </w:t>
      </w:r>
      <w:r>
        <w:t xml:space="preserve">(which region each value highlighted to) are cached</w:t>
      </w:r>
      <w:r>
        <w:t xml:space="preserve"> </w:t>
      </w:r>
      <w:r>
        <w:rPr>
          <w:b/>
        </w:rPr>
        <w:t xml:space="preserve">per paper, both locally</w:t>
      </w:r>
      <w:r>
        <w:t xml:space="preserve"> </w:t>
      </w:r>
      <w:r>
        <w:t xml:space="preserve">(localStorage LRU)</w:t>
      </w:r>
      <w:r>
        <w:t xml:space="preserve"> </w:t>
      </w:r>
      <w:r>
        <w:rPr>
          <w:b/>
        </w:rPr>
        <w:t xml:space="preserve">and remotely</w:t>
      </w:r>
      <w:r>
        <w:t xml:space="preserve"> </w:t>
      </w:r>
      <w:r>
        <w:t xml:space="preserve">in a Supabase table via an RPC. So when</w:t>
      </w:r>
      <w:r>
        <w:t xml:space="preserve"> </w:t>
      </w:r>
      <w:r>
        <w:rPr>
          <w:i/>
        </w:rPr>
        <w:t xml:space="preserve">anyone</w:t>
      </w:r>
      <w:r>
        <w:t xml:space="preserve"> </w:t>
      </w:r>
      <w:r>
        <w:t xml:space="preserve">re-opens a paper that has been reviewed before, the overlays paint</w:t>
      </w:r>
      <w:r>
        <w:t xml:space="preserve"> </w:t>
      </w:r>
      <w:r>
        <w:rPr>
          <w:b/>
        </w:rPr>
        <w:t xml:space="preserve">from cache before the scan even finishes</w:t>
      </w:r>
      <w:r>
        <w:t xml:space="preserve">.</w:t>
      </w:r>
    </w:p>
    <w:p>
      <w:pPr>
        <w:pStyle w:val="FirstParagraph"/>
      </w:pPr>
      <w:r>
        <w:rPr>
          <w:b/>
        </w:rPr>
        <w:t xml:space="preserve">The hard part.</w:t>
      </w:r>
      <w:r>
        <w:t xml:space="preserve"> </w:t>
      </w:r>
      <w:r>
        <w:t xml:space="preserve">Realizing the HTTP cache wouldn’t hold these files at all, and the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-detachment bug that silently breaks PDF.js on a second read.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Cache Storage API, localStorage LRU, a Supabase dedup table + RPC.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utils/pdfCache.js</w:t>
      </w:r>
      <w:r>
        <w:t xml:space="preserve"> </w:t>
      </w:r>
      <w:r>
        <w:t xml:space="preserve">(107),</w:t>
      </w:r>
      <w:r>
        <w:t xml:space="preserve"> </w:t>
      </w:r>
      <w:r>
        <w:rPr>
          <w:rStyle w:val="VerbatimChar"/>
        </w:rPr>
        <w:t xml:space="preserve">utils/evidenceStatusCache.js</w:t>
      </w:r>
      <w:r>
        <w:t xml:space="preserve"> </w:t>
      </w:r>
      <w:r>
        <w:t xml:space="preserve">(139),</w:t>
      </w:r>
      <w:r>
        <w:t xml:space="preserve"> </w:t>
      </w:r>
      <w:r>
        <w:rPr>
          <w:rStyle w:val="VerbatimChar"/>
        </w:rPr>
        <w:t xml:space="preserve">utils/evidenceDedupStorage.js</w:t>
      </w:r>
      <w:r>
        <w:t xml:space="preserve"> </w:t>
      </w:r>
      <w:r>
        <w:t xml:space="preserve">(44),</w:t>
      </w:r>
      <w:r>
        <w:t xml:space="preserve"> </w:t>
      </w:r>
      <w:r>
        <w:rPr>
          <w:rStyle w:val="VerbatimChar"/>
        </w:rPr>
        <w:t xml:space="preserve">hooks/useEvidenceStatusCache.js</w:t>
      </w:r>
      <w:r>
        <w:t xml:space="preserve"> </w:t>
      </w:r>
      <w:r>
        <w:t xml:space="preserve">(101).</w:t>
      </w:r>
      <w:r>
        <w:t xml:space="preserve"> </w:t>
      </w:r>
      <w:r>
        <w:rPr>
          <w:b/>
        </w:rPr>
        <w:t xml:space="preserve">≈ 390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the-domain-tuned-autocomplete"/>
      <w:r>
        <w:t xml:space="preserve">4.4 The domain-tuned autocomplete</w:t>
      </w:r>
      <w:bookmarkEnd w:id="29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A labeler types a food or nutrient name in free text (</w:t>
      </w:r>
      <w:r>
        <w:t xml:space="preserve">“</w:t>
      </w:r>
      <w:r>
        <w:t xml:space="preserve">apple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vitamin c</w:t>
      </w:r>
      <w:r>
        <w:t xml:space="preserve">”</w:t>
      </w:r>
      <w:r>
        <w:t xml:space="preserve">) and it must map to the</w:t>
      </w:r>
      <w:r>
        <w:t xml:space="preserve"> </w:t>
      </w:r>
      <w:r>
        <w:rPr>
          <w:b/>
        </w:rPr>
        <w:t xml:space="preserve">canonical USDA catalog entry</w:t>
      </w:r>
      <w:r>
        <w:t xml:space="preserve"> </w:t>
      </w:r>
      <w:r>
        <w:t xml:space="preserve">— forgivingly (typos, plurals, partial names) but</w:t>
      </w:r>
      <w:r>
        <w:t xml:space="preserve"> </w:t>
      </w:r>
      <w:r>
        <w:rPr>
          <w:b/>
        </w:rPr>
        <w:t xml:space="preserve">without unsafe over-matching</w:t>
      </w:r>
      <w:r>
        <w:t xml:space="preserve"> </w:t>
      </w:r>
      <w:r>
        <w:t xml:space="preserve">(typing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must surface</w:t>
      </w:r>
      <w:r>
        <w:t xml:space="preserve"> </w:t>
      </w:r>
      <w:r>
        <w:rPr>
          <w:i/>
        </w:rPr>
        <w:t xml:space="preserve">Apple, raw</w:t>
      </w:r>
      <w:r>
        <w:t xml:space="preserve">, not</w:t>
      </w:r>
      <w:r>
        <w:t xml:space="preserve"> </w:t>
      </w:r>
      <w:r>
        <w:rPr>
          <w:i/>
        </w:rPr>
        <w:t xml:space="preserve">Apple juice, canned</w:t>
      </w:r>
      <w:r>
        <w:t xml:space="preserve">).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I built a</w:t>
      </w:r>
      <w:r>
        <w:t xml:space="preserve"> </w:t>
      </w:r>
      <w:r>
        <w:rPr>
          <w:b/>
        </w:rPr>
        <w:t xml:space="preserve">weighted scoring ranker</w:t>
      </w:r>
      <w:r>
        <w:t xml:space="preserve"> </w:t>
      </w:r>
      <w:r>
        <w:t xml:space="preserve">over each entry’s canonical name, base name, and aliases, on top of the fuzzy-match primitive Huan wrote.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 </w:t>
      </w:r>
      <w:r>
        <w:t xml:space="preserve">rewards exact/prefix/first-token hits at tuned weights, scores per-token relations (exact / stemmed / edit-distance), and adds</w:t>
      </w:r>
      <w:r>
        <w:t xml:space="preserve"> </w:t>
      </w:r>
      <w:r>
        <w:rPr>
          <w:b/>
        </w:rPr>
        <w:t xml:space="preserve">whole-food disambiguation</w:t>
      </w:r>
      <w:r>
        <w:t xml:space="preserve">: it penalizes processing words (</w:t>
      </w:r>
      <w:r>
        <w:t xml:space="preserve">“</w:t>
      </w:r>
      <w:r>
        <w:t xml:space="preserve">canned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dried</w:t>
      </w:r>
      <w:r>
        <w:t xml:space="preserve">”</w:t>
      </w:r>
      <w:r>
        <w:t xml:space="preserve">), baby-food/restaurant entries, and derived-prefix false friends, while rewarding whole-food hints — so generic queries surface the raw whole food. A query with no useful overlap is hard-rejected. Before the in-memory catalog finishes loading, it runs a</w:t>
      </w:r>
      <w:r>
        <w:t xml:space="preserve"> </w:t>
      </w:r>
      <w:r>
        <w:rPr>
          <w:b/>
        </w:rPr>
        <w:t xml:space="preserve">two-query Supabase strategy</w:t>
      </w:r>
      <w:r>
        <w:t xml:space="preserve"> </w:t>
      </w:r>
      <w:r>
        <w:t xml:space="preserve">(prefix + broad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); after, it ranks locally. Debounced 250 ms, full keyboard navigation, custom-food entry on blur/Enter, and every resolution is logged to a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telemetry table (which self-disables if the table is missing).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The ranking weights — making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reliably surface the right whole food across a catalog of thousands of near-duplicate entries without ever silently picking a wrong food.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React, Supabase catalog queries, in-memory weighted ranking, debouncing, search-session telemetry, and Huan’s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engine as the low-level primitive.</w:t>
      </w:r>
      <w:r>
        <w:t xml:space="preserve"> </w:t>
      </w:r>
      <w:r>
        <w:rPr>
          <w:i/>
        </w:rPr>
        <w:t xml:space="preserve">(Honest attribution: the fuzzy tokenizer/inflection/Levenshtein primitive is Huan’s; the domain-tuned scorer, the whole-food disambiguation, the data-loading strategy, and the UX are mine.)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utils/searchSessionLogger.js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1,110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the-clickable-pdf-editor-bridge"/>
      <w:r>
        <w:t xml:space="preserve">4.5 The clickable PDF → editor bridge</w:t>
      </w:r>
      <w:bookmarkEnd w:id="30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The payoff of making table nutrients clickable is that a click on the page should</w:t>
      </w:r>
      <w:r>
        <w:t xml:space="preserve"> </w:t>
      </w:r>
      <w:r>
        <w:rPr>
          <w:b/>
        </w:rPr>
        <w:t xml:space="preserve">drop a value straight into the editor</w:t>
      </w:r>
      <w:r>
        <w:t xml:space="preserve"> </w:t>
      </w:r>
      <w:r>
        <w:t xml:space="preserve">— that’s what makes labeling fast.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Clicking a highlighted nutrient in the PDF opens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, which positions itself</w:t>
      </w:r>
      <w:r>
        <w:t xml:space="preserve"> </w:t>
      </w:r>
      <w:r>
        <w:rPr>
          <w:b/>
        </w:rPr>
        <w:t xml:space="preserve">viewport-aware</w:t>
      </w:r>
      <w:r>
        <w:t xml:space="preserve"> </w:t>
      </w:r>
      <w:r>
        <w:t xml:space="preserve">(below the anchor, clamped to the screen, flipped above if there’s no room), focuses the value input, closes on Escape/outside-click, and emits a nutrient row that gets appended to the first food item (de-duplicated).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 </w:t>
      </w:r>
      <w:r>
        <w:t xml:space="preserve">composes the food autocomplete, the dynamic nutrient rows, and the nutrient autocomplete into one food card.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Reliable click resolution through overlapping PDF text layers, and popover positioning that never falls off-screen.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React, viewport-geometry math, the PDF text-layer click resolution from 4.2.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components/NutrientPopover.jsx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components/FoodItemForm.jsx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240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the-cockpit-workflow-views"/>
      <w:r>
        <w:t xml:space="preserve">4.6 The cockpit &amp; workflow views</w:t>
      </w:r>
      <w:bookmarkEnd w:id="31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Beyond the labeler’s workspace, the system needs</w:t>
      </w:r>
      <w:r>
        <w:t xml:space="preserve"> </w:t>
      </w:r>
      <w:r>
        <w:rPr>
          <w:b/>
        </w:rPr>
        <w:t xml:space="preserve">approval</w:t>
      </w:r>
      <w:r>
        <w:t xml:space="preserve"> </w:t>
      </w:r>
      <w:r>
        <w:t xml:space="preserve">(a reviewer corrects and finalizes truth),</w:t>
      </w:r>
      <w:r>
        <w:t xml:space="preserve"> </w:t>
      </w:r>
      <w:r>
        <w:rPr>
          <w:b/>
        </w:rPr>
        <w:t xml:space="preserve">dashboards</w:t>
      </w:r>
      <w:r>
        <w:t xml:space="preserve"> </w:t>
      </w:r>
      <w:r>
        <w:t xml:space="preserve">(how is each labeler performing?), a</w:t>
      </w:r>
      <w:r>
        <w:t xml:space="preserve"> </w:t>
      </w:r>
      <w:r>
        <w:rPr>
          <w:b/>
        </w:rPr>
        <w:t xml:space="preserve">useful-papers overview</w:t>
      </w:r>
      <w:r>
        <w:t xml:space="preserve">, and a</w:t>
      </w:r>
      <w:r>
        <w:t xml:space="preserve"> </w:t>
      </w:r>
      <w:r>
        <w:rPr>
          <w:b/>
        </w:rPr>
        <w:t xml:space="preserve">pipeline funnel</w:t>
      </w:r>
      <w:r>
        <w:t xml:space="preserve"> </w:t>
      </w:r>
      <w:r>
        <w:t xml:space="preserve">that visualizes the whole crawl→AI→human flow. These were extracted out of what used to be one monolithic file into eight focused views.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ApprovalView</w:t>
      </w:r>
      <w:r>
        <w:t xml:space="preserve"> </w:t>
      </w:r>
      <w:r>
        <w:t xml:space="preserve">— side-by-side: the original labeler submission vs. an</w:t>
      </w:r>
      <w:r>
        <w:t xml:space="preserve"> </w:t>
      </w:r>
      <w:r>
        <w:rPr>
          <w:b/>
        </w:rPr>
        <w:t xml:space="preserve">editable</w:t>
      </w:r>
      <w:r>
        <w:t xml:space="preserve"> </w:t>
      </w:r>
      <w:r>
        <w:t xml:space="preserve">reviewer-final payload, with a decision and note (gated to approvers; read-only preview for everyone else).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DashboardView</w:t>
      </w:r>
      <w:r>
        <w:t xml:space="preserve"> </w:t>
      </w:r>
      <w:r>
        <w:t xml:space="preserve">— labeler-performance metrics computed</w:t>
      </w:r>
      <w:r>
        <w:t xml:space="preserve"> </w:t>
      </w:r>
      <w:r>
        <w:rPr>
          <w:b/>
        </w:rPr>
        <w:t xml:space="preserve">client-side</w:t>
      </w:r>
      <w:r>
        <w:t xml:space="preserve"> </w:t>
      </w:r>
      <w:r>
        <w:t xml:space="preserve">from submissions and approvals (submitted / pending / accepted / corrected / superseded, plus a per-submission</w:t>
      </w:r>
      <w:r>
        <w:t xml:space="preserve"> </w:t>
      </w:r>
      <w:r>
        <w:t xml:space="preserve">“</w:t>
      </w:r>
      <w:r>
        <w:t xml:space="preserve">mistake detail</w:t>
      </w:r>
      <w:r>
        <w:t xml:space="preserve">”</w:t>
      </w:r>
      <w:r>
        <w:t xml:space="preserve"> </w:t>
      </w:r>
      <w:r>
        <w:t xml:space="preserve">table).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AllPapersView</w:t>
      </w:r>
      <w:r>
        <w:t xml:space="preserve"> </w:t>
      </w:r>
      <w:r>
        <w:t xml:space="preserve">(</w:t>
      </w:r>
      <w:r>
        <w:t xml:space="preserve">“</w:t>
      </w:r>
      <w:r>
        <w:t xml:space="preserve">Useful Papers</w:t>
      </w:r>
      <w:r>
        <w:t xml:space="preserve">”</w:t>
      </w:r>
      <w:r>
        <w:t xml:space="preserve">) — the routing / AI / submission / outcome table, with an expandable</w:t>
      </w:r>
      <w:r>
        <w:t xml:space="preserve"> </w:t>
      </w:r>
      <w:r>
        <w:rPr>
          <w:b/>
        </w:rPr>
        <w:t xml:space="preserve">AI detail panel</w:t>
      </w:r>
      <w:r>
        <w:t xml:space="preserve"> </w:t>
      </w:r>
      <w:r>
        <w:t xml:space="preserve">showing confidence, accepted rows, the rejection-reason histogram, and the normalized JSON — i.e. the</w:t>
      </w:r>
      <w:r>
        <w:t xml:space="preserve"> </w:t>
      </w:r>
      <w:r>
        <w:rPr>
          <w:i/>
        </w:rPr>
        <w:t xml:space="preserve">normalization summary</w:t>
      </w:r>
      <w:r>
        <w:t xml:space="preserve">, deliberately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model’s raw reasoning.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PipelineOpsView</w:t>
      </w:r>
      <w:r>
        <w:t xml:space="preserve"> </w:t>
      </w:r>
      <w:r>
        <w:t xml:space="preserve">— renders the 10-stage funnel (search → filter → upload → small/medium/strong → human) as bars with retained/dropped counts, plus a live</w:t>
      </w:r>
      <w:r>
        <w:t xml:space="preserve"> </w:t>
      </w:r>
      <w:r>
        <w:t xml:space="preserve">“</w:t>
      </w:r>
      <w:r>
        <w:t xml:space="preserve">Right Now</w:t>
      </w:r>
      <w:r>
        <w:t xml:space="preserve">”</w:t>
      </w:r>
      <w:r>
        <w:t xml:space="preserve"> </w:t>
      </w:r>
      <w:r>
        <w:t xml:space="preserve">grid.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Computing trustworthy performance and funnel metrics purely on the client from immutable submission/approval records, including the legacy backfill so historical papers don’t make a stage falsely read zero.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 views, client-side aggregation, Supabase reads.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 </w:t>
      </w:r>
      <w:r>
        <w:t xml:space="preserve">(199),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 </w:t>
      </w:r>
      <w:r>
        <w:t xml:space="preserve">(171),</w:t>
      </w:r>
      <w:r>
        <w:t xml:space="preserve"> </w:t>
      </w:r>
      <w:r>
        <w:rPr>
          <w:rStyle w:val="VerbatimChar"/>
        </w:rPr>
        <w:t xml:space="preserve">PipelineOpsView.jsx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 </w:t>
      </w:r>
      <w:r>
        <w:t xml:space="preserve">(140), plus the supporting</w:t>
      </w:r>
      <w:r>
        <w:t xml:space="preserve"> </w:t>
      </w:r>
      <w:r>
        <w:rPr>
          <w:rStyle w:val="VerbatimChar"/>
        </w:rPr>
        <w:t xml:space="preserve">AiDetailPanel.jsx</w:t>
      </w:r>
      <w:r>
        <w:t xml:space="preserve"> </w:t>
      </w:r>
      <w:r>
        <w:t xml:space="preserve">(118),</w:t>
      </w:r>
      <w:r>
        <w:t xml:space="preserve"> </w:t>
      </w:r>
      <w:r>
        <w:rPr>
          <w:rStyle w:val="VerbatimChar"/>
        </w:rPr>
        <w:t xml:space="preserve">EvidenceStrip.jsx</w:t>
      </w:r>
      <w:r>
        <w:t xml:space="preserve"> </w:t>
      </w:r>
      <w:r>
        <w:t xml:space="preserve">(54),</w:t>
      </w:r>
      <w:r>
        <w:t xml:space="preserve"> </w:t>
      </w:r>
      <w:r>
        <w:rPr>
          <w:rStyle w:val="VerbatimChar"/>
        </w:rPr>
        <w:t xml:space="preserve">PayloadSummary.jsx</w:t>
      </w:r>
      <w:r>
        <w:t xml:space="preserve"> </w:t>
      </w:r>
      <w:r>
        <w:t xml:space="preserve">(49), and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.</w:t>
      </w:r>
      <w:r>
        <w:t xml:space="preserve"> </w:t>
      </w:r>
      <w:r>
        <w:rPr>
          <w:b/>
        </w:rPr>
        <w:t xml:space="preserve">≈ 1,100 lines across the views.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the-app-shell-authentication-theme"/>
      <w:r>
        <w:t xml:space="preserve">4.7 The app shell, authentication &amp; theme</w:t>
      </w:r>
      <w:bookmarkEnd w:id="32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Something has to check the session, route a user to login / password-reset / the app, and theme the whole thing.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checks the Supabase session, detects a password-recovery URL and routes to the reset page, otherwise to login, otherwise to the annotator.</w:t>
      </w:r>
      <w:r>
        <w:t xml:space="preserve"> </w:t>
      </w:r>
      <w:r>
        <w:rPr>
          <w:rStyle w:val="VerbatimChar"/>
        </w:rPr>
        <w:t xml:space="preserve">Login.jsx</w:t>
      </w:r>
      <w:r>
        <w:t xml:space="preserve"> </w:t>
      </w:r>
      <w:r>
        <w:t xml:space="preserve">does email/password and</w:t>
      </w:r>
      <w:r>
        <w:t xml:space="preserve"> </w:t>
      </w:r>
      <w:r>
        <w:rPr>
          <w:b/>
        </w:rPr>
        <w:t xml:space="preserve">Google OAuth</w:t>
      </w:r>
      <w:r>
        <w:t xml:space="preserve">.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 </w:t>
      </w:r>
      <w:r>
        <w:t xml:space="preserve">resolves an override on top of the OS theme, listens to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, writes the theme with no flash-of-wrong-theme, and persists an override only when it differs from the system — so the app follows the OS by default.</w:t>
      </w:r>
    </w:p>
    <w:p>
      <w:pPr>
        <w:pStyle w:val="BodyText"/>
      </w:pPr>
      <w:r>
        <w:rPr>
          <w:b/>
        </w:rPr>
        <w:t xml:space="preserve">Honest attribution.</w:t>
      </w:r>
      <w:r>
        <w:t xml:space="preserve"> </w:t>
      </w:r>
      <w:r>
        <w:t xml:space="preserve">The shell and login flow are mine;</w:t>
      </w:r>
      <w:r>
        <w:t xml:space="preserve"> </w:t>
      </w:r>
      <w:r>
        <w:rPr>
          <w:b/>
        </w:rPr>
        <w:t xml:space="preserve">the later theme</w:t>
      </w:r>
      <w:r>
        <w:rPr>
          <w:b/>
        </w:rPr>
        <w:t xml:space="preserve"> </w:t>
      </w:r>
      <w:r>
        <w:rPr>
          <w:i/>
          <w:b/>
        </w:rPr>
        <w:t xml:space="preserve">centralization</w:t>
      </w:r>
      <w:r>
        <w:rPr>
          <w:b/>
        </w:rPr>
        <w:t xml:space="preserve"> </w:t>
      </w:r>
      <w:r>
        <w:rPr>
          <w:b/>
        </w:rPr>
        <w:t xml:space="preserve">and the reset-password</w:t>
      </w:r>
      <w:r>
        <w:rPr>
          <w:b/>
        </w:rPr>
        <w:t xml:space="preserve"> </w:t>
      </w:r>
      <w:r>
        <w:rPr>
          <w:i/>
          <w:b/>
        </w:rPr>
        <w:t xml:space="preserve">fix</w:t>
      </w:r>
      <w:r>
        <w:rPr>
          <w:b/>
        </w:rPr>
        <w:t xml:space="preserve"> </w:t>
      </w:r>
      <w:r>
        <w:rPr>
          <w:b/>
        </w:rPr>
        <w:t xml:space="preserve">were Huan’s</w:t>
      </w:r>
      <w:r>
        <w:t xml:space="preserve"> </w:t>
      </w:r>
      <w:r>
        <w:t xml:space="preserve">contributions on top of this.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Supabase Auth, React,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useLayoutEffect</w:t>
      </w:r>
      <w:r>
        <w:t xml:space="preserve">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(96),</w:t>
      </w:r>
      <w:r>
        <w:t xml:space="preserve"> </w:t>
      </w:r>
      <w:r>
        <w:rPr>
          <w:rStyle w:val="VerbatimChar"/>
        </w:rPr>
        <w:t xml:space="preserve">hooks/useTheme.js</w:t>
      </w:r>
      <w:r>
        <w:t xml:space="preserve"> </w:t>
      </w:r>
      <w:r>
        <w:t xml:space="preserve">(75),</w:t>
      </w:r>
      <w:r>
        <w:t xml:space="preserve"> </w:t>
      </w:r>
      <w:r>
        <w:rPr>
          <w:rStyle w:val="VerbatimChar"/>
        </w:rPr>
        <w:t xml:space="preserve">pages/Login.jsx</w:t>
      </w:r>
      <w:r>
        <w:t xml:space="preserve">.</w:t>
      </w:r>
      <w:r>
        <w:t xml:space="preserve"> </w:t>
      </w:r>
      <w:r>
        <w:rPr>
          <w:b/>
        </w:rPr>
        <w:t xml:space="preserve">≈ 250 lines.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closing-summary"/>
      <w:r>
        <w:t xml:space="preserve">5. Closing summary</w:t>
      </w:r>
      <w:bookmarkEnd w:id="33"/>
    </w:p>
    <w:p>
      <w:pPr>
        <w:pStyle w:val="FirstParagraph"/>
      </w:pPr>
      <w:r>
        <w:t xml:space="preserve">I built the</w:t>
      </w:r>
      <w:r>
        <w:t xml:space="preserve"> </w:t>
      </w:r>
      <w:r>
        <w:rPr>
          <w:b/>
        </w:rPr>
        <w:t xml:space="preserve">entire frontend of OpenNutri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Layer 5, the expert-verification layer</w:t>
      </w:r>
      <w:r>
        <w:t xml:space="preserve"> </w:t>
      </w:r>
      <w:r>
        <w:t xml:space="preserve">that replaces slow manual data entry with a fast, self-improving verification loop, and turns the AI pipeline’s raw output into trustworthy, citation-backed data. In numbers: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~14,100 lines</w:t>
      </w:r>
      <w:r>
        <w:t xml:space="preserve"> </w:t>
      </w:r>
      <w:r>
        <w:t xml:space="preserve">of current frontend code;</w:t>
      </w:r>
      <w:r>
        <w:t xml:space="preserve"> </w:t>
      </w:r>
      <w:r>
        <w:rPr>
          <w:b/>
        </w:rPr>
        <w:t xml:space="preserve">10,334 lines</w:t>
      </w:r>
      <w:r>
        <w:t xml:space="preserve"> </w:t>
      </w:r>
      <w:r>
        <w:t xml:space="preserve">concentrated in the principal queue, PDF, autocomplete, and view files; plus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down the hardest behavior.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 alone is ~4,050 lines</w:t>
      </w:r>
      <w:r>
        <w:t xml:space="preserve"> </w:t>
      </w:r>
      <w:r>
        <w:t xml:space="preserve">of</w:t>
      </w:r>
      <w:r>
        <w:t xml:space="preserve"> </w:t>
      </w:r>
      <w:r>
        <w:rPr>
          <w:i/>
        </w:rPr>
        <w:t xml:space="preserve">document layout analysis running in a web browser</w:t>
      </w:r>
      <w:r>
        <w:t xml:space="preserve"> </w:t>
      </w:r>
      <w:r>
        <w:t xml:space="preserve">— projection-profile column detection, an adaptive per-fragment table classifier, caption-anchored table growth, MAD-robust column clipping, a three-tier quote matcher that survives a lying page number, and union-find de-duplication, refined over</w:t>
      </w:r>
      <w:r>
        <w:t xml:space="preserve"> </w:t>
      </w:r>
      <w:r>
        <w:rPr>
          <w:b/>
        </w:rPr>
        <w:t xml:space="preserve">27 commits</w:t>
      </w:r>
      <w:r>
        <w:t xml:space="preserve">. It is, on the team’s own assessment, the</w:t>
      </w:r>
      <w:r>
        <w:t xml:space="preserve"> </w:t>
      </w:r>
      <w:r>
        <w:rPr>
          <w:b/>
        </w:rPr>
        <w:t xml:space="preserve">single hardest piece of code in the entire project — frontend or backend.</w:t>
      </w:r>
    </w:p>
    <w:p>
      <w:pPr>
        <w:pStyle w:val="FirstParagraph"/>
      </w:pPr>
      <w:r>
        <w:t xml:space="preserve">And it isn’t a prototype. It is</w:t>
      </w:r>
      <w:r>
        <w:t xml:space="preserve"> </w:t>
      </w:r>
      <w:r>
        <w:rPr>
          <w:b/>
        </w:rPr>
        <w:t xml:space="preserve">production-deployed on Vercel</w:t>
      </w:r>
      <w:r>
        <w:t xml:space="preserve">, runs</w:t>
      </w:r>
      <w:r>
        <w:t xml:space="preserve"> </w:t>
      </w:r>
      <w:r>
        <w:rPr>
          <w:b/>
        </w:rPr>
        <w:t xml:space="preserve">entirely client-side</w:t>
      </w:r>
      <w:r>
        <w:t xml:space="preserve"> </w:t>
      </w:r>
      <w:r>
        <w:t xml:space="preserve">with no server round-trip, works on</w:t>
      </w:r>
      <w:r>
        <w:t xml:space="preserve"> </w:t>
      </w:r>
      <w:r>
        <w:rPr>
          <w:b/>
        </w:rPr>
        <w:t xml:space="preserve">arbitrary publisher PDFs</w:t>
      </w:r>
      <w:r>
        <w:t xml:space="preserve">, stays inside a</w:t>
      </w:r>
      <w:r>
        <w:t xml:space="preserve"> </w:t>
      </w:r>
      <w:r>
        <w:rPr>
          <w:b/>
        </w:rPr>
        <w:t xml:space="preserve">free-tier data budget</w:t>
      </w:r>
      <w:r>
        <w:t xml:space="preserve"> </w:t>
      </w:r>
      <w:r>
        <w:t xml:space="preserve">through parallel boot, one-RPC loading, idle catalog loading, and durable shared caching, and is deliberately</w:t>
      </w:r>
      <w:r>
        <w:t xml:space="preserve"> </w:t>
      </w:r>
      <w:r>
        <w:rPr>
          <w:b/>
        </w:rPr>
        <w:t xml:space="preserve">precision-first</w:t>
      </w:r>
      <w:r>
        <w:t xml:space="preserve"> </w:t>
      </w:r>
      <w:r>
        <w:t xml:space="preserve">— it would rather highlight nothing than highlight the wrong thing, because a wrong number in a food database, on an export label, or in a health guideline is worse than none.</w:t>
      </w:r>
    </w:p>
    <w:p>
      <w:pPr>
        <w:pStyle w:val="BodyText"/>
      </w:pPr>
      <w:r>
        <w:t xml:space="preserve">Every food database in the world is still built by experts typing numbers out of papers by hand — which is exactly why those databases are narrow, stale, and expensive.</w:t>
      </w:r>
      <w:r>
        <w:t xml:space="preserve"> </w:t>
      </w:r>
      <w:r>
        <w:rPr>
          <w:b/>
        </w:rPr>
        <w:t xml:space="preserve">My frontend changes the unit of work from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transcribe a paper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to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verify a draft,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and makes every verification both traceable and a lesson the AI learns from.</w:t>
      </w:r>
      <w:r>
        <w:t xml:space="preserve"> </w:t>
      </w:r>
      <w:r>
        <w:t xml:space="preserve">That is what lets OpenNutri do at scale what manual curation never could — and it does it fast enough to run all day.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türkçe-versiyon"/>
      <w:r>
        <w:t xml:space="preserve">TÜRKÇE VERSİYON</w:t>
      </w:r>
      <w:bookmarkEnd w:id="34"/>
    </w:p>
    <w:p>
      <w:pPr>
        <w:pStyle w:val="Heading2"/>
      </w:pPr>
      <w:bookmarkStart w:id="35" w:name="genel-problem-nedir"/>
      <w:r>
        <w:t xml:space="preserve">1. Genel problem nedir?</w:t>
      </w:r>
      <w:bookmarkEnd w:id="35"/>
    </w:p>
    <w:p>
      <w:pPr>
        <w:pStyle w:val="FirstParagraph"/>
      </w:pPr>
      <w:r>
        <w:t xml:space="preserve">Doğru</w:t>
      </w:r>
      <w:r>
        <w:t xml:space="preserve"> </w:t>
      </w:r>
      <w:r>
        <w:rPr>
          <w:b/>
        </w:rPr>
        <w:t xml:space="preserve">besin bileşim verisi</w:t>
      </w:r>
      <w:r>
        <w:t xml:space="preserve"> </w:t>
      </w:r>
      <w:r>
        <w:t xml:space="preserve">— bir gıdanın gerçekte ne kadar protein, yağ, demir ya da C vitamini içerdiği — besin etiketlerinin, diyet uygulamalarının, ihracat uyumunun, klinik beslenmenin ve halk sağlığı politikasının temelidir. Asıl sorun,</w:t>
      </w:r>
      <w:r>
        <w:t xml:space="preserve"> </w:t>
      </w:r>
      <w:r>
        <w:rPr>
          <w:b/>
        </w:rPr>
        <w:t xml:space="preserve">bu verinin bugün nasıl kurulduğudur.</w:t>
      </w:r>
      <w:r>
        <w:t xml:space="preserve"> </w:t>
      </w:r>
      <w:r>
        <w:t xml:space="preserve">Dünyanın dayandığı her referans veritabanı — USDA FoodData Central, AB’nin EFSA’sı, Türkiye’nin TürKomp’u — aynı şekilde yapılır:</w:t>
      </w:r>
      <w:r>
        <w:t xml:space="preserve"> </w:t>
      </w:r>
      <w:r>
        <w:rPr>
          <w:b/>
        </w:rPr>
        <w:t xml:space="preserve">insan uzmanlar değerleri bilimsel makalelerden elle, tek tek sayı sayı kopyalar.</w:t>
      </w:r>
      <w:r>
        <w:t xml:space="preserve"> </w:t>
      </w:r>
      <w:r>
        <w:t xml:space="preserve">Bu manuel darboğaz onları</w:t>
      </w:r>
      <w:r>
        <w:t xml:space="preserve"> </w:t>
      </w:r>
      <w:r>
        <w:rPr>
          <w:b/>
        </w:rPr>
        <w:t xml:space="preserve">dar</w:t>
      </w:r>
      <w:r>
        <w:t xml:space="preserve"> </w:t>
      </w:r>
      <w:r>
        <w:t xml:space="preserve">(yalnızca yaygın gıdalar — literatürde görünen binlerce gıda ne USDA’da ne EFSA’dadır),</w:t>
      </w:r>
      <w:r>
        <w:t xml:space="preserve"> </w:t>
      </w:r>
      <w:r>
        <w:rPr>
          <w:b/>
        </w:rPr>
        <w:t xml:space="preserve">eski</w:t>
      </w:r>
      <w:r>
        <w:t xml:space="preserve"> </w:t>
      </w:r>
      <w:r>
        <w:t xml:space="preserve">(TürKomp 2014’ten beri neredeyse hiç ilerlemedi) ve</w:t>
      </w:r>
      <w:r>
        <w:t xml:space="preserve"> </w:t>
      </w:r>
      <w:r>
        <w:rPr>
          <w:b/>
        </w:rPr>
        <w:t xml:space="preserve">ücretli</w:t>
      </w:r>
      <w:r>
        <w:t xml:space="preserve"> </w:t>
      </w:r>
      <w:r>
        <w:t xml:space="preserve">(kurması o kadar pahalı ki sonuç ücretle lisanslanır) kılar.</w:t>
      </w:r>
    </w:p>
    <w:p>
      <w:pPr>
        <w:pStyle w:val="BodyText"/>
      </w:pPr>
      <w:r>
        <w:t xml:space="preserve">Oysa</w:t>
      </w:r>
      <w:r>
        <w:t xml:space="preserve"> </w:t>
      </w:r>
      <w:r>
        <w:rPr>
          <w:b/>
        </w:rPr>
        <w:t xml:space="preserve">veri zaten mevcuttur</w:t>
      </w:r>
      <w:r>
        <w:t xml:space="preserve"> </w:t>
      </w:r>
      <w:r>
        <w:t xml:space="preserve">— her gün binlerce makalede yayımlanır, yalnızca dipnotlar, birimler ve çok sütunlu tablolarla dolu yapısız PDF’lerin içinde kilitlidir. Bir veritabanında olmamasının nedeni</w:t>
      </w:r>
      <w:r>
        <w:t xml:space="preserve"> </w:t>
      </w:r>
      <w:r>
        <w:rPr>
          <w:b/>
        </w:rPr>
        <w:t xml:space="preserve">onu elle okuyup çıkarmanın ölçeklenmemesidir</w:t>
      </w:r>
      <w:r>
        <w:t xml:space="preserve"> </w:t>
      </w:r>
      <w:r>
        <w:t xml:space="preserve">— ama bariz kısayol olan</w:t>
      </w:r>
      <w:r>
        <w:t xml:space="preserve"> </w:t>
      </w:r>
      <w:r>
        <w:t xml:space="preserve">“</w:t>
      </w:r>
      <w:r>
        <w:t xml:space="preserve">bırak yapay zekâ makaleleri okusun</w:t>
      </w:r>
      <w:r>
        <w:t xml:space="preserve">”</w:t>
      </w:r>
      <w:r>
        <w:t xml:space="preserve"> </w:t>
      </w:r>
      <w:r>
        <w:t xml:space="preserve">çok fazla yanlış sayı üretir ve bir besin etiketindeki yanlış bir değer, hiç değer olmamasından daha kötüdür. Yani asıl problem:</w:t>
      </w:r>
      <w:r>
        <w:t xml:space="preserve"> </w:t>
      </w:r>
      <w:r>
        <w:rPr>
          <w:b/>
        </w:rPr>
        <w:t xml:space="preserve">o yayımlanmış-ama-yapısız veri okyanusunu, her sayının güvenilecek kadar doğru olduğunu garanti ederken, ölçekli biçimde nasıl temiz bir veritabanına dönüştürürsün?</w:t>
      </w:r>
    </w:p>
    <w:p>
      <w:pPr>
        <w:pStyle w:val="Heading2"/>
      </w:pPr>
      <w:bookmarkStart w:id="36" w:name="biz-bunu-ekip-olarak-nasıl-çözdük"/>
      <w:r>
        <w:t xml:space="preserve">2. Biz bunu (ekip olarak) nasıl çözdük?</w:t>
      </w:r>
      <w:bookmarkEnd w:id="36"/>
    </w:p>
    <w:p>
      <w:pPr>
        <w:pStyle w:val="FirstParagraph"/>
      </w:pPr>
      <w:r>
        <w:t xml:space="preserve">Modeli tersine çeviren bir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Hibrit Zekâ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hattı</w:t>
      </w:r>
      <w:r>
        <w:t xml:space="preserve"> </w:t>
      </w:r>
      <w:r>
        <w:t xml:space="preserve">olan</w:t>
      </w:r>
      <w:r>
        <w:t xml:space="preserve"> </w:t>
      </w:r>
      <w:r>
        <w:rPr>
          <w:b/>
        </w:rPr>
        <w:t xml:space="preserve">OpenNutri</w:t>
      </w:r>
      <w:r>
        <w:t xml:space="preserve">’yi kurduk:</w:t>
      </w:r>
      <w:r>
        <w:t xml:space="preserve"> </w:t>
      </w:r>
      <w:r>
        <w:rPr>
          <w:b/>
        </w:rPr>
        <w:t xml:space="preserve">makine keşfi ve ağır okumayı ölçekte yapar, insan ise yalnızca doğrular.</w:t>
      </w:r>
      <w:r>
        <w:t xml:space="preserve"> </w:t>
      </w:r>
      <w:r>
        <w:t xml:space="preserve">Sonuç;</w:t>
      </w:r>
      <w:r>
        <w:t xml:space="preserve"> </w:t>
      </w:r>
      <w:r>
        <w:rPr>
          <w:i/>
        </w:rPr>
        <w:t xml:space="preserve">otomatik üretilen, uzman-doğrulamalı, atıf-destekli ve kendini geliştiren</w:t>
      </w:r>
      <w:r>
        <w:t xml:space="preserve"> </w:t>
      </w:r>
      <w:r>
        <w:t xml:space="preserve">bir veritabanıdır — ki tam da burada alternatifleri geçer:</w:t>
      </w:r>
      <w:r>
        <w:t xml:space="preserve"> </w:t>
      </w:r>
      <w:r>
        <w:rPr>
          <w:b/>
        </w:rPr>
        <w:t xml:space="preserve">USDA / EFSA / TürKomp’un</w:t>
      </w:r>
      <w:r>
        <w:t xml:space="preserve"> </w:t>
      </w:r>
      <w:r>
        <w:t xml:space="preserve">aksine literatürü otomatik okur ve</w:t>
      </w:r>
      <w:r>
        <w:t xml:space="preserve"> </w:t>
      </w:r>
      <w:r>
        <w:rPr>
          <w:b/>
        </w:rPr>
        <w:t xml:space="preserve">her bir değere DOI düzeyinde köken bilgisi</w:t>
      </w:r>
      <w:r>
        <w:t xml:space="preserve"> </w:t>
      </w:r>
      <w:r>
        <w:t xml:space="preserve">iliştirir;</w:t>
      </w:r>
      <w:r>
        <w:t xml:space="preserve"> </w:t>
      </w:r>
      <w:r>
        <w:rPr>
          <w:b/>
        </w:rPr>
        <w:t xml:space="preserve">ticari sağlayıcıların</w:t>
      </w:r>
      <w:r>
        <w:t xml:space="preserve"> </w:t>
      </w:r>
      <w:r>
        <w:t xml:space="preserve">(Edamam, FatSecret) aksine lisanslı veriyi yeniden satmak yerine birincil kaynaklardan</w:t>
      </w:r>
      <w:r>
        <w:t xml:space="preserve"> </w:t>
      </w:r>
      <w:r>
        <w:rPr>
          <w:i/>
        </w:rPr>
        <w:t xml:space="preserve">yeni</w:t>
      </w:r>
      <w:r>
        <w:t xml:space="preserve"> </w:t>
      </w:r>
      <w:r>
        <w:t xml:space="preserve">veri üretir; ve</w:t>
      </w:r>
      <w:r>
        <w:t xml:space="preserve"> </w:t>
      </w:r>
      <w:r>
        <w:rPr>
          <w:b/>
        </w:rPr>
        <w:t xml:space="preserve">tek bir yapay zekâ modelinin</w:t>
      </w:r>
      <w:r>
        <w:t xml:space="preserve"> </w:t>
      </w:r>
      <w:r>
        <w:t xml:space="preserve">aksine, her makalenin giderek daha yetenekli, daha pahalı aşamalardan geçtiği</w:t>
      </w:r>
      <w:r>
        <w:t xml:space="preserve"> </w:t>
      </w:r>
      <w:r>
        <w:rPr>
          <w:b/>
        </w:rPr>
        <w:t xml:space="preserve">katmanlı bir kademe</w:t>
      </w:r>
      <w:r>
        <w:t xml:space="preserve"> </w:t>
      </w:r>
      <w:r>
        <w:t xml:space="preserve">kullanır — böylece yalnızca zor,</w:t>
      </w:r>
      <w:r>
        <w:t xml:space="preserve"> </w:t>
      </w:r>
      <w:r>
        <w:rPr>
          <w:b/>
        </w:rPr>
        <w:t xml:space="preserve">düşük-güvenli</w:t>
      </w:r>
      <w:r>
        <w:t xml:space="preserve"> </w:t>
      </w:r>
      <w:r>
        <w:t xml:space="preserve">vakalar pahalı katmanlara ulaşır ve yapay zekânın en az emin olduğu makaleler en çok incelemeyi alır (en tepede bir insan).</w:t>
      </w:r>
    </w:p>
    <w:p>
      <w:pPr>
        <w:pStyle w:val="BodyText"/>
      </w:pPr>
      <w:r>
        <w:t xml:space="preserve">Tam tasarımı beş katmanlıdır:</w:t>
      </w:r>
      <w:r>
        <w:t xml:space="preserve"> </w:t>
      </w:r>
      <w:r>
        <w:rPr>
          <w:b/>
        </w:rPr>
        <w:t xml:space="preserve">(L1)</w:t>
      </w:r>
      <w:r>
        <w:t xml:space="preserve"> </w:t>
      </w:r>
      <w:r>
        <w:t xml:space="preserve">bir tarayıcı,</w:t>
      </w:r>
      <w:r>
        <w:t xml:space="preserve"> </w:t>
      </w:r>
      <w:r>
        <w:rPr>
          <w:b/>
        </w:rPr>
        <w:t xml:space="preserve">(L2)</w:t>
      </w:r>
      <w:r>
        <w:t xml:space="preserve"> </w:t>
      </w:r>
      <w:r>
        <w:t xml:space="preserve">hafif bir filtre,</w:t>
      </w:r>
      <w:r>
        <w:t xml:space="preserve"> </w:t>
      </w:r>
      <w:r>
        <w:rPr>
          <w:b/>
        </w:rPr>
        <w:t xml:space="preserve">(L3)</w:t>
      </w:r>
      <w:r>
        <w:t xml:space="preserve"> </w:t>
      </w:r>
      <w:r>
        <w:t xml:space="preserve">açık kaynak çıkarım modelleri,</w:t>
      </w:r>
      <w:r>
        <w:t xml:space="preserve"> </w:t>
      </w:r>
      <w:r>
        <w:rPr>
          <w:b/>
        </w:rPr>
        <w:t xml:space="preserve">(L4)</w:t>
      </w:r>
      <w:r>
        <w:t xml:space="preserve"> </w:t>
      </w:r>
      <w:r>
        <w:t xml:space="preserve">zor vakalar için daha güçlü bir ticari model ve</w:t>
      </w:r>
      <w:r>
        <w:t xml:space="preserve"> </w:t>
      </w:r>
      <w:r>
        <w:rPr>
          <w:b/>
        </w:rPr>
        <w:t xml:space="preserve">(L5) uzman insan doğrulaması</w:t>
      </w:r>
      <w:r>
        <w:t xml:space="preserve"> </w:t>
      </w:r>
      <w:r>
        <w:t xml:space="preserve">— nihai altın-standart kaydı. Sistem</w:t>
      </w:r>
      <w:r>
        <w:t xml:space="preserve"> </w:t>
      </w:r>
      <w:r>
        <w:rPr>
          <w:b/>
        </w:rPr>
        <w:t xml:space="preserve">kendini geliştirir</w:t>
      </w:r>
      <w:r>
        <w:t xml:space="preserve">: her L5 düzeltmesi bir eğitim sinyali olarak geri akar, böylece zamanla yapay zekâ daha fazlasını kendi başına halleder ve makale başına maliyet düşer — manuel derlemenin asla yapamayacağı bir şey. Uygulamamız, tek bir Supabase Postgres veritabanı üzerinde üç yüzeyli tek bir sistemdir: bir</w:t>
      </w:r>
      <w:r>
        <w:t xml:space="preserve"> </w:t>
      </w:r>
      <w:r>
        <w:rPr>
          <w:b/>
        </w:rPr>
        <w:t xml:space="preserve">Python keşif &amp; çıkarım hattı</w:t>
      </w:r>
      <w:r>
        <w:t xml:space="preserve"> </w:t>
      </w:r>
      <w:r>
        <w:t xml:space="preserve">(Arciel — literatürü tarar, PDF’leri indirir, çalışan üç aşamalı bir YZ kademesi çalıştırır: günde ~1.500 makalede ucuz eleme → orta ayıklama → en iyi ~20 makalede güçlü bir PDF modeli = L1–L4), bir</w:t>
      </w:r>
      <w:r>
        <w:t xml:space="preserve"> </w:t>
      </w:r>
      <w:r>
        <w:rPr>
          <w:b/>
        </w:rPr>
        <w:t xml:space="preserve">Supabase veritabanı sözleşmesi</w:t>
      </w:r>
      <w:r>
        <w:t xml:space="preserve"> </w:t>
      </w:r>
      <w:r>
        <w:t xml:space="preserve">(Arciel — değiştirilemez saklama, satır düzeyi güvenlik, inceleme iş akışı) ve</w:t>
      </w:r>
      <w:r>
        <w:t xml:space="preserve"> </w:t>
      </w:r>
      <w:r>
        <w:rPr>
          <w:b/>
        </w:rPr>
        <w:t xml:space="preserve">uzman-etiketleyici web uygulaması</w:t>
      </w:r>
      <w:r>
        <w:t xml:space="preserve"> </w:t>
      </w:r>
      <w:r>
        <w:t xml:space="preserve">(benim frontend’im) —</w:t>
      </w:r>
      <w:r>
        <w:t xml:space="preserve"> </w:t>
      </w:r>
      <w:r>
        <w:rPr>
          <w:b/>
        </w:rPr>
        <w:t xml:space="preserve">Layer 5, insan-doğrulama katmanı; bu belgenin geri kalanı bununla ilgilidir.</w:t>
      </w:r>
    </w:p>
    <w:p>
      <w:pPr>
        <w:pStyle w:val="Heading2"/>
      </w:pPr>
      <w:bookmarkStart w:id="37" w:name="Xe635e9e2c29e922ee6923ad5030b1f8817fdde0"/>
      <w:r>
        <w:t xml:space="preserve">3. Benim parçam ne, neden gerekli ve neyi yaptım?</w:t>
      </w:r>
      <w:bookmarkEnd w:id="37"/>
    </w:p>
    <w:p>
      <w:pPr>
        <w:pStyle w:val="FirstParagraph"/>
      </w:pPr>
      <w:r>
        <w:rPr>
          <w:b/>
        </w:rPr>
        <w:t xml:space="preserve">Benim parçam, uzman-etiketleyici frontend’inin tamamı</w:t>
      </w:r>
      <w:r>
        <w:t xml:space="preserve"> </w:t>
      </w:r>
      <w:r>
        <w:t xml:space="preserve">— her doğrulayıcının ve onaylayıcının kullandığı,</w:t>
      </w:r>
      <w:r>
        <w:t xml:space="preserve"> </w:t>
      </w:r>
      <w:r>
        <w:rPr>
          <w:b/>
        </w:rPr>
        <w:t xml:space="preserve">Vercel</w:t>
      </w:r>
      <w:r>
        <w:t xml:space="preserve">’de yayında olan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uygulaması. OpenNutri’nin tasarımında bu,</w:t>
      </w:r>
      <w:r>
        <w:t xml:space="preserve"> </w:t>
      </w:r>
      <w:r>
        <w:rPr>
          <w:b/>
        </w:rPr>
        <w:t xml:space="preserve">Layer 5 — Uzman İnsan Doğrulaması,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Altın Standart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katmanıdır.</w:t>
      </w:r>
    </w:p>
    <w:p>
      <w:pPr>
        <w:pStyle w:val="BodyText"/>
      </w:pPr>
      <w:r>
        <w:rPr>
          <w:b/>
        </w:rPr>
        <w:t xml:space="preserve">Neden gerekli: manuel veri girişini doğrulamayla değiştirir.</w:t>
      </w:r>
      <w:r>
        <w:t xml:space="preserve"> </w:t>
      </w:r>
      <w:r>
        <w:t xml:space="preserve">Mevcut her veritabanı bir uzmanın manuel girişiyle kurulur — makaleyi oku, tabloyu bul, birimleri çöz, her sayıyı yaz. Benim frontend’im bu darboğazı üç şekilde kırar: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Sıfırdan kopyalama</w:t>
      </w:r>
      <w:r>
        <w:rPr>
          <w:b/>
        </w:rPr>
        <w:t xml:space="preserve">”</w:t>
      </w:r>
      <w:r>
        <w:rPr>
          <w:b/>
        </w:rPr>
        <w:t xml:space="preserve">yı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taslağı gözden geçirme</w:t>
      </w:r>
      <w:r>
        <w:rPr>
          <w:b/>
        </w:rPr>
        <w:t xml:space="preserve">”</w:t>
      </w:r>
      <w:r>
        <w:rPr>
          <w:b/>
        </w:rPr>
        <w:t xml:space="preserve">ye dönüştürür.</w:t>
      </w:r>
      <w:r>
        <w:t xml:space="preserve"> </w:t>
      </w:r>
      <w:r>
        <w:t xml:space="preserve">Yalnızca yapay zekânın güveninin</w:t>
      </w:r>
      <w:r>
        <w:t xml:space="preserve"> </w:t>
      </w:r>
      <w:r>
        <w:rPr>
          <w:b/>
        </w:rPr>
        <w:t xml:space="preserve">düşük</w:t>
      </w:r>
      <w:r>
        <w:t xml:space="preserve"> </w:t>
      </w:r>
      <w:r>
        <w:t xml:space="preserve">olduğu makaleler bir insana yönlendirilir — kademe, kıt uzman zamanını her şeye değil, tam olarak YZ’nin emin olmadığı yere harcar. Bir makale ekrana geldiğinde YZ onu çoktan bulmuş, okumuş ve aday değerleri doldurmuştur; uzman kopyalamak yerine</w:t>
      </w:r>
      <w:r>
        <w:t xml:space="preserve"> </w:t>
      </w:r>
      <w:r>
        <w:rPr>
          <w:b/>
        </w:rPr>
        <w:t xml:space="preserve">doğrular ve düzeltir</w:t>
      </w:r>
      <w:r>
        <w:t xml:space="preserve"> </w:t>
      </w:r>
      <w:r>
        <w:t xml:space="preserve">— saatte birkaç makale ile bu projenin ihtiyaç duyduğu günde ~8–12 doğrulanmış makale arasındaki fark.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Kanıtı manuel bir aramadan anlık hâle getirir.</w:t>
      </w:r>
      <w:r>
        <w:t xml:space="preserve"> </w:t>
      </w:r>
      <w:r>
        <w:t xml:space="preserve">Manuel girişte en yavaş ve en hataya açık adım, 15 sayfalık bir PDF’te doğru değeri</w:t>
      </w:r>
      <w:r>
        <w:t xml:space="preserve"> </w:t>
      </w:r>
      <w:r>
        <w:rPr>
          <w:i/>
        </w:rPr>
        <w:t xml:space="preserve">bulmak</w:t>
      </w:r>
      <w:r>
        <w:t xml:space="preserve"> </w:t>
      </w:r>
      <w:r>
        <w:t xml:space="preserve">ve doğru satır/sütun/birim olduğundan emin olmaktır. Arayüzüm</w:t>
      </w:r>
      <w:r>
        <w:t xml:space="preserve"> </w:t>
      </w:r>
      <w:r>
        <w:rPr>
          <w:b/>
        </w:rPr>
        <w:t xml:space="preserve">bir değerin geldiği tam tabloyu veya cümleyi</w:t>
      </w:r>
      <w:r>
        <w:t xml:space="preserve"> </w:t>
      </w:r>
      <w:r>
        <w:t xml:space="preserve">aydınlatır ve içindeki besin adlarını tıklanabilir yapar; böylece uzmanın gözü doğrudan kanıta gider, aramak yerine onaylar. En zor işimin, PDF kanıt motorunun, var olmak zorunda olmasının nedeni budur.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Uzman-doğrulamalı, altın-standart gerçeğin — ve eğitim sinyalinin — üretildiği tek yerdir.</w:t>
      </w:r>
      <w:r>
        <w:t xml:space="preserve"> </w:t>
      </w:r>
      <w:r>
        <w:t xml:space="preserve">Manuel giriş bir sayı üretir, başka bir şey değil; arayüzüm bir sayı</w:t>
      </w:r>
      <w:r>
        <w:t xml:space="preserve"> </w:t>
      </w:r>
      <w:r>
        <w:rPr>
          <w:b/>
        </w:rPr>
        <w:t xml:space="preserve">artı</w:t>
      </w:r>
      <w:r>
        <w:t xml:space="preserve"> </w:t>
      </w:r>
      <w:r>
        <w:t xml:space="preserve">YZ’yi yeniden eğiten, hata-kategorili bir düzeltme</w:t>
      </w:r>
      <w:r>
        <w:t xml:space="preserve"> </w:t>
      </w:r>
      <w:r>
        <w:rPr>
          <w:b/>
        </w:rPr>
        <w:t xml:space="preserve">artı</w:t>
      </w:r>
      <w:r>
        <w:t xml:space="preserve"> </w:t>
      </w:r>
      <w:r>
        <w:t xml:space="preserve">otomatik DOI kökeni</w:t>
      </w:r>
      <w:r>
        <w:t xml:space="preserve"> </w:t>
      </w:r>
      <w:r>
        <w:rPr>
          <w:b/>
        </w:rPr>
        <w:t xml:space="preserve">artı</w:t>
      </w:r>
      <w:r>
        <w:t xml:space="preserve"> </w:t>
      </w:r>
      <w:r>
        <w:t xml:space="preserve">projenin % 0,5 altı hata çıtasının arkasındaki değiştirilemez denetim kaydı üretir.</w:t>
      </w:r>
    </w:p>
    <w:p>
      <w:pPr>
        <w:pStyle w:val="FirstParagraph"/>
      </w:pPr>
      <w:r>
        <w:t xml:space="preserve">Kısacası:</w:t>
      </w:r>
      <w:r>
        <w:t xml:space="preserve"> </w:t>
      </w:r>
      <w:r>
        <w:rPr>
          <w:b/>
        </w:rPr>
        <w:t xml:space="preserve">manuel veri girişi ne ölçeklenir ne de gelişir; benim kurduğum doğrulama arayüzü ikisini de yapar</w:t>
      </w:r>
      <w:r>
        <w:t xml:space="preserve"> </w:t>
      </w:r>
      <w:r>
        <w:t xml:space="preserve">— ve bunu, projenin</w:t>
      </w:r>
      <w:r>
        <w:t xml:space="preserve"> </w:t>
      </w:r>
      <w:r>
        <w:rPr>
          <w:b/>
        </w:rPr>
        <w:t xml:space="preserve">ücretsiz katman</w:t>
      </w:r>
      <w:r>
        <w:t xml:space="preserve"> </w:t>
      </w:r>
      <w:r>
        <w:t xml:space="preserve">veri limitleri (Supabase, Vercel) içinde, yine de anlık hissettirerek yapması gerekti.</w:t>
      </w:r>
    </w:p>
    <w:p>
      <w:pPr>
        <w:pStyle w:val="BodyText"/>
      </w:pPr>
      <w:r>
        <w:rPr>
          <w:b/>
        </w:rPr>
        <w:t xml:space="preserve">Ne yaptığım, tek cümlede:</w:t>
      </w:r>
      <w:r>
        <w:t xml:space="preserve"> </w:t>
      </w:r>
      <w:r>
        <w:t xml:space="preserve">Bir etiketleyicinin bir makaleyi açtığı ve</w:t>
      </w:r>
      <w:r>
        <w:t xml:space="preserve"> </w:t>
      </w:r>
      <w:r>
        <w:rPr>
          <w:b/>
        </w:rPr>
        <w:t xml:space="preserve">bir değerin geldiği tam tablonun veya paragrafın PDF üzerinde aydınlandığı</w:t>
      </w:r>
      <w:r>
        <w:t xml:space="preserve">, besin adlarının tıklanabilir hâle geldiği, bir tıklamanın değeri editöre düşürdüğü, bağışlayıcı aramanın onu kanonik gıda/besin kataloğuna eşlediği ve doğrulanmış gönderinin saklandığı çalışma alanını kurdum — hepsi istemci tarafında, keyfi yayıncı PDF’leri üzerinde, bütün gün yapılabilecek kadar hızlı. Somut olarak yedi şeyin sahibiyim; bir sonraki bölüm bunları tek tek anlatıyor: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Etiketleme çalışma alanı &amp; orkestratör</w:t>
      </w:r>
      <w:r>
        <w:t xml:space="preserve"> </w:t>
      </w:r>
      <w:r>
        <w:t xml:space="preserve">— her şeyi bir araya bağlayan ekran.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PDF kanıt motoru</w:t>
      </w:r>
      <w:r>
        <w:t xml:space="preserve"> </w:t>
      </w:r>
      <w:r>
        <w:t xml:space="preserve">— tüm projedeki en zor kod parçası; kanıtın vurgulanabilmesi için ham PDF harflerinden belge yapısını yeniden inşa eder.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Kalıcı önbellek katmanları</w:t>
      </w:r>
      <w:r>
        <w:t xml:space="preserve"> </w:t>
      </w:r>
      <w:r>
        <w:t xml:space="preserve">— PDF’leri ve vurguları anlık ve paylaşılabilir yapan şey.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Alana özel otomatik tamamlama</w:t>
      </w:r>
      <w:r>
        <w:t xml:space="preserve"> </w:t>
      </w:r>
      <w:r>
        <w:t xml:space="preserve">— serbest metni kataloğa eşleyen bağışlayıcı gıda/besin araması.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Tıklanabilir PDF→editör köprüsü</w:t>
      </w:r>
      <w:r>
        <w:t xml:space="preserve"> </w:t>
      </w:r>
      <w:r>
        <w:t xml:space="preserve">— sayfadaki bir tıklamayı bir veri satırına dönüştürmek.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Kokpit &amp; iş akışı görünümleri</w:t>
      </w:r>
      <w:r>
        <w:t xml:space="preserve"> </w:t>
      </w:r>
      <w:r>
        <w:t xml:space="preserve">— onay, panolar, faydalı-makale genel bakışı, hat hunisi.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Uygulama kabuğu, kimlik doğrulama &amp; tema</w:t>
      </w:r>
      <w:r>
        <w:t xml:space="preserve"> </w:t>
      </w:r>
      <w:r>
        <w:t xml:space="preserve">— oturum, giriş, işletim sistemine duyarlı tema.</w:t>
      </w:r>
    </w:p>
    <w:p>
      <w:pPr>
        <w:pStyle w:val="Heading2"/>
      </w:pPr>
      <w:bookmarkStart w:id="38" w:name="yaptığım-her-şey-tek-tek"/>
      <w:r>
        <w:t xml:space="preserve">4. Yaptığım her şey, tek tek</w:t>
      </w:r>
      <w:bookmarkEnd w:id="38"/>
    </w:p>
    <w:p>
      <w:pPr>
        <w:pStyle w:val="FirstParagraph"/>
      </w:pPr>
      <w:r>
        <w:t xml:space="preserve">Her parça için:</w:t>
      </w:r>
      <w:r>
        <w:t xml:space="preserve"> </w:t>
      </w:r>
      <w:r>
        <w:rPr>
          <w:b/>
        </w:rPr>
        <w:t xml:space="preserve">neden gerekli · nasıl yaptım · zor kısım · teknolojiler · dosyalar ve satır sayıları.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etiketleme-çalışma-alanı-orkestratör"/>
      <w:r>
        <w:t xml:space="preserve">4.1 Etiketleme çalışma alanı &amp; orkestratör</w:t>
      </w:r>
      <w:bookmarkEnd w:id="39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etiketleyiciye, iş kuyruğunu yükleyen, makaleyi ve PDF’ini gösteren, gıda/besin editörünü tutan ve sonucu gönderen</w:t>
      </w:r>
      <w:r>
        <w:t xml:space="preserve"> </w:t>
      </w:r>
      <w:r>
        <w:rPr>
          <w:i/>
        </w:rPr>
        <w:t xml:space="preserve">tek</w:t>
      </w:r>
      <w:r>
        <w:t xml:space="preserve"> </w:t>
      </w:r>
      <w:r>
        <w:t xml:space="preserve">bir ekran lazım. Geri kalan her şey bu orkestratöre asılıdır.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30 parça React state</w:t>
      </w:r>
      <w:r>
        <w:t xml:space="preserve">’ine, tüm veri çekimine, görünüm yönlendirmesine ve her etiketleme eylemine sahiptir. Onu ücretsiz-katman veri-çıkış limiti etrafında tasarladım: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Paralel açılış, şelale yok.</w:t>
      </w:r>
      <w:r>
        <w:t xml:space="preserve"> </w:t>
      </w:r>
      <w:r>
        <w:t xml:space="preserve">Kuyruk, açılışta inceleyici-profili senkronuyla</w:t>
      </w:r>
      <w:r>
        <w:t xml:space="preserve"> </w:t>
      </w:r>
      <w:r>
        <w:rPr>
          <w:i/>
        </w:rPr>
        <w:t xml:space="preserve">paralel</w:t>
      </w:r>
      <w:r>
        <w:t xml:space="preserve"> </w:t>
      </w:r>
      <w:r>
        <w:t xml:space="preserve">yüklenir ve kabuk anında boyanır — tam ekran bir yükleme kapısı yoktur.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Sürümlenmiş yedekli tek-RPC kuyruğu.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, sade kartları + en son YZ yükünü + bu kullanıcının durumunu</w:t>
      </w:r>
      <w:r>
        <w:t xml:space="preserve"> </w:t>
      </w:r>
      <w:r>
        <w:rPr>
          <w:i/>
        </w:rPr>
        <w:t xml:space="preserve">tek</w:t>
      </w:r>
      <w:r>
        <w:t xml:space="preserve"> </w:t>
      </w:r>
      <w:r>
        <w:t xml:space="preserve">turda alır; o RPC henüz dağıtılmamışsa şeffaf biçimde üç-sorgulu eski yola düşer. Böylece uygulama backend sürümleri arasında çalışmaya devam eder.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Tembel kokpit + boşta katalog yükleme.</w:t>
      </w:r>
      <w:r>
        <w:t xml:space="preserve"> </w:t>
      </w:r>
      <w:r>
        <w:t xml:space="preserve">Ağır kokpit sorguları yalnızca bir kokpit sekmesine ilk girişte çalışır ve tüm gıda kataloğu,</w:t>
      </w:r>
      <w:r>
        <w:t xml:space="preserve"> </w:t>
      </w:r>
      <w:r>
        <w:rPr>
          <w:i/>
        </w:rPr>
        <w:t xml:space="preserve">tarayıcı boştayken</w:t>
      </w:r>
      <w:r>
        <w:t xml:space="preserve"> </w:t>
      </w:r>
      <w:r>
        <w:t xml:space="preserve">1.000 satırlık partiler hâlinde çekilir — böylece hiçbiri ilk boyamayı engellemez.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Asla üzerine yazmayan YZ-ön doldurması.</w:t>
      </w:r>
      <w:r>
        <w:t xml:space="preserve"> </w:t>
      </w:r>
      <w:r>
        <w:t xml:space="preserve">Bir makalenin kayıtlı taslağı yoksa, YZ’nin normalize değerleri düzenlenebilir satırlara dönüştürülerek açılır; ama bir insan taslağı zaten varsa onu yüklerim ve insan işinin</w:t>
      </w:r>
      <w:r>
        <w:t xml:space="preserve"> </w:t>
      </w:r>
      <w:r>
        <w:rPr>
          <w:b/>
        </w:rPr>
        <w:t xml:space="preserve">asla</w:t>
      </w:r>
      <w:r>
        <w:t xml:space="preserve"> </w:t>
      </w:r>
      <w:r>
        <w:t xml:space="preserve">üzerine yazmam.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Doğrulanmış gönder/onayla yolları</w:t>
      </w:r>
      <w:r>
        <w:t xml:space="preserve"> </w:t>
      </w:r>
      <w:r>
        <w:t xml:space="preserve">ve her veritabanı yazımı</w:t>
      </w:r>
      <w:r>
        <w:t xml:space="preserve"> </w:t>
      </w:r>
      <w:r>
        <w:rPr>
          <w:b/>
        </w:rPr>
        <w:t xml:space="preserve">test-modu farkındadır</w:t>
      </w:r>
      <w:r>
        <w:t xml:space="preserve"> </w:t>
      </w:r>
      <w:r>
        <w:t xml:space="preserve">— test modunda Supabase’e dokunmak yerine yerel bir günlüğe ekler; böylece uygulama gerçek veriyi kirletmeden gösterilebilir.</w:t>
      </w:r>
    </w:p>
    <w:p>
      <w:pPr>
        <w:pStyle w:val="FirstParagraph"/>
      </w:pPr>
      <w:r>
        <w:rPr>
          <w:b/>
        </w:rPr>
        <w:t xml:space="preserve">Zor kısım.</w:t>
      </w:r>
      <w:r>
        <w:t xml:space="preserve"> </w:t>
      </w:r>
      <w:r>
        <w:t xml:space="preserve">~30 birbirine bağımlı state değerini orkestre etmek</w:t>
      </w:r>
      <w:r>
        <w:t xml:space="preserve"> </w:t>
      </w:r>
      <w:r>
        <w:rPr>
          <w:i/>
        </w:rPr>
        <w:t xml:space="preserve">ve</w:t>
      </w:r>
      <w:r>
        <w:t xml:space="preserve"> </w:t>
      </w:r>
      <w:r>
        <w:t xml:space="preserve">aynı anda katı bir veri-çıkış bütçesi içinde kalmak.</w:t>
      </w:r>
      <w:r>
        <w:t xml:space="preserve"> </w:t>
      </w:r>
      <w:r>
        <w:t xml:space="preserve">“</w:t>
      </w:r>
      <w:r>
        <w:t xml:space="preserve">YZ ön doldurması bir insan taslağının asla üzerine yazmasın</w:t>
      </w:r>
      <w:r>
        <w:t xml:space="preserve">”</w:t>
      </w:r>
      <w:r>
        <w:t xml:space="preserve"> </w:t>
      </w:r>
      <w:r>
        <w:t xml:space="preserve">kuralı basit gibi gelir ama her yükleme yolunu etkiler.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 19 hook’ları, Supabase JS RPC’leri,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test-modu ara katmanı.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(1.163),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 — paylaşılan</w:t>
      </w:r>
      <w:r>
        <w:t xml:space="preserve"> </w:t>
      </w:r>
      <w:r>
        <w:t xml:space="preserve">“</w:t>
      </w:r>
      <w:r>
        <w:t xml:space="preserve">beyin</w:t>
      </w:r>
      <w:r>
        <w:t xml:space="preserve">”</w:t>
      </w:r>
      <w:r>
        <w:t xml:space="preserve">: yük normalizasyonu + kokpit hat hunisi),</w:t>
      </w:r>
      <w:r>
        <w:t xml:space="preserve"> </w:t>
      </w:r>
      <w:r>
        <w:rPr>
          <w:rStyle w:val="VerbatimChar"/>
        </w:rPr>
        <w:t xml:space="preserve">views/QueueView.jsx</w:t>
      </w:r>
      <w:r>
        <w:t xml:space="preserve"> </w:t>
      </w:r>
      <w:r>
        <w:t xml:space="preserve">(227).</w:t>
      </w:r>
      <w:r>
        <w:t xml:space="preserve"> </w:t>
      </w:r>
      <w:r>
        <w:rPr>
          <w:b/>
        </w:rPr>
        <w:t xml:space="preserve">≈ 1.960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Xbee2984a798c3d2abe65d3e1fd1ea4a46e8e11f"/>
      <w:r>
        <w:t xml:space="preserve">4.2 PDF kanıt motoru —</w:t>
      </w:r>
      <w:r>
        <w:t xml:space="preserve"> </w:t>
      </w:r>
      <w:r>
        <w:rPr>
          <w:i/>
        </w:rPr>
        <w:t xml:space="preserve">tüm projedeki en zor kod parçası</w:t>
      </w:r>
      <w:bookmarkEnd w:id="40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Bu, tüm doğrulama fikrinin kalbidir. YZ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22,04 g/100 g</w:t>
      </w:r>
      <w:r>
        <w:rPr>
          <w:i/>
        </w:rPr>
        <w:t xml:space="preserve">”</w:t>
      </w:r>
      <w:r>
        <w:t xml:space="preserve"> </w:t>
      </w:r>
      <w:r>
        <w:t xml:space="preserve">dediğinde, insan bu sayıya güvenmek için onu</w:t>
      </w:r>
      <w:r>
        <w:t xml:space="preserve"> </w:t>
      </w:r>
      <w:r>
        <w:rPr>
          <w:b/>
        </w:rPr>
        <w:t xml:space="preserve">gerçek sayfada görebilmeli.</w:t>
      </w:r>
      <w:r>
        <w:t xml:space="preserve"> </w:t>
      </w:r>
      <w:r>
        <w:t xml:space="preserve">Ve veri girişini hızlandırmak için,</w:t>
      </w:r>
      <w:r>
        <w:t xml:space="preserve"> </w:t>
      </w:r>
      <w:r>
        <w:rPr>
          <w:i/>
        </w:rPr>
        <w:t xml:space="preserve">PDF tablolarının içindeki</w:t>
      </w:r>
      <w:r>
        <w:t xml:space="preserve"> </w:t>
      </w:r>
      <w:r>
        <w:t xml:space="preserve">besin adları</w:t>
      </w:r>
      <w:r>
        <w:t xml:space="preserve"> </w:t>
      </w:r>
      <w:r>
        <w:rPr>
          <w:b/>
        </w:rPr>
        <w:t xml:space="preserve">tıklanabilir</w:t>
      </w:r>
      <w:r>
        <w:t xml:space="preserve"> </w:t>
      </w:r>
      <w:r>
        <w:t xml:space="preserve">olmalı. Ama PDF’leri tarayıcıda okuyan kütüphane olan PDF.js, size yalnızca konumlanmış harflerin düz bir listesini verir:</w:t>
      </w:r>
      <w:r>
        <w:t xml:space="preserve"> </w:t>
      </w:r>
      <w:r>
        <w:rPr>
          <w:rStyle w:val="VerbatimChar"/>
        </w:rPr>
        <w:t xml:space="preserve">{ metin, x, y, genişlik, yükseklik }</w:t>
      </w:r>
      <w:r>
        <w:t xml:space="preserve">.</w:t>
      </w:r>
      <w:r>
        <w:t xml:space="preserve"> </w:t>
      </w:r>
      <w:r>
        <w:rPr>
          <w:b/>
        </w:rPr>
        <w:t xml:space="preserve">Tablo, sütun veya paragraf kavramı yoktur.</w:t>
      </w:r>
      <w:r>
        <w:t xml:space="preserve"> </w:t>
      </w:r>
      <w:r>
        <w:t xml:space="preserve">“</w:t>
      </w:r>
      <w:r>
        <w:t xml:space="preserve">Bu değerin geldiği tablo</w:t>
      </w:r>
      <w:r>
        <w:t xml:space="preserve">”</w:t>
      </w:r>
      <w:r>
        <w:t xml:space="preserve">yu vurgulamak için, önce</w:t>
      </w:r>
      <w:r>
        <w:t xml:space="preserve"> </w:t>
      </w:r>
      <w:r>
        <w:rPr>
          <w:b/>
        </w:rPr>
        <w:t xml:space="preserve">belgenin yapısını saf geometriden, tarayıcı içinde yeniden inşa etmem</w:t>
      </w:r>
      <w:r>
        <w:t xml:space="preserve"> </w:t>
      </w:r>
      <w:r>
        <w:t xml:space="preserve">gerekti.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70 hesaplamalı geometri fonksiyonudur.</w:t>
      </w:r>
      <w:r>
        <w:t xml:space="preserve"> </w:t>
      </w:r>
      <w:r>
        <w:t xml:space="preserve">Sayfa başına hat şöyle: konumlanmış harfleri çıkar → uyarlanır metrikler hesapla → sütunları sapta → harfleri satırlara grupla → satırları parçalara böl → her parçayı sınıflandır → tabloları başlıklarından büyüt → paragraf blokları kur → ardından her YZ kanıt alıntısını sayfada bulan bir eşleştirici kademesi çalıştır.</w:t>
      </w:r>
    </w:p>
    <w:p>
      <w:pPr>
        <w:pStyle w:val="BodyText"/>
      </w:pPr>
      <w:r>
        <w:rPr>
          <w:b/>
        </w:rPr>
        <w:t xml:space="preserve">Dokuz zor alt-problemi</w:t>
      </w:r>
      <w:r>
        <w:t xml:space="preserve"> </w:t>
      </w:r>
      <w:r>
        <w:t xml:space="preserve">tek tek anlatacağım, çünkü birlikte bu alt-sistemi</w:t>
      </w:r>
      <w:r>
        <w:t xml:space="preserve"> </w:t>
      </w:r>
      <w:r>
        <w:rPr>
          <w:i/>
        </w:rPr>
        <w:t xml:space="preserve">oluşturuyorlar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Uyarlanır metrikler.</w:t>
      </w:r>
      <w:r>
        <w:t xml:space="preserve"> </w:t>
      </w:r>
      <w:r>
        <w:t xml:space="preserve">Her eşik, sayfanın</w:t>
      </w:r>
      <w:r>
        <w:t xml:space="preserve"> </w:t>
      </w:r>
      <w:r>
        <w:rPr>
          <w:i/>
        </w:rPr>
        <w:t xml:space="preserve">kendi</w:t>
      </w:r>
      <w:r>
        <w:t xml:space="preserve"> </w:t>
      </w:r>
      <w:r>
        <w:t xml:space="preserve">tipografisinden türetilir (ortanca harf yüksekliği, ortanca satır boşluğu), her biri sınırlanmış. Aynı kod hem yoğun 7 punto bir tabloda hem de 12 punto bir özette çalışır —</w:t>
      </w:r>
      <w:r>
        <w:t xml:space="preserve"> </w:t>
      </w:r>
      <w:r>
        <w:rPr>
          <w:b/>
        </w:rPr>
        <w:t xml:space="preserve">hiçbir sabit piksel değeri yok.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Projeksiyon profiliyle sütun saptama.</w:t>
      </w:r>
      <w:r>
        <w:t xml:space="preserve"> </w:t>
      </w:r>
      <w:r>
        <w:t xml:space="preserve">Çok sütunlu dergiler iki sütunu tek bir</w:t>
      </w:r>
      <w:r>
        <w:t xml:space="preserve"> </w:t>
      </w:r>
      <w:r>
        <w:t xml:space="preserve">“</w:t>
      </w:r>
      <w:r>
        <w:t xml:space="preserve">paragraf</w:t>
      </w:r>
      <w:r>
        <w:t xml:space="preserve">”</w:t>
      </w:r>
      <w:r>
        <w:t xml:space="preserve">a kaynaştırıyordu. Klasik bir</w:t>
      </w:r>
      <w:r>
        <w:t xml:space="preserve"> </w:t>
      </w:r>
      <w:r>
        <w:rPr>
          <w:b/>
        </w:rPr>
        <w:t xml:space="preserve">dikey projeksiyon profili</w:t>
      </w:r>
      <w:r>
        <w:t xml:space="preserve"> </w:t>
      </w:r>
      <w:r>
        <w:t xml:space="preserve">elle yazdım: x eksenini 2 puntoda kutula, dikey</w:t>
      </w:r>
      <w:r>
        <w:t xml:space="preserve"> </w:t>
      </w:r>
      <w:r>
        <w:t xml:space="preserve">“</w:t>
      </w:r>
      <w:r>
        <w:t xml:space="preserve">oluk</w:t>
      </w:r>
      <w:r>
        <w:t xml:space="preserve">”</w:t>
      </w:r>
      <w:r>
        <w:t xml:space="preserve">ları bul (≥ 6 punto genişlikte,</w:t>
      </w:r>
      <w:r>
        <w:t xml:space="preserve"> </w:t>
      </w:r>
      <w:r>
        <w:rPr>
          <w:i/>
        </w:rPr>
        <w:t xml:space="preserve">her iki</w:t>
      </w:r>
      <w:r>
        <w:t xml:space="preserve"> </w:t>
      </w:r>
      <w:r>
        <w:t xml:space="preserve">tarafında içerik olan koşular) ve bir oluğu kesen satırları böl — böylece aynı yükseklikteki bir sol-sütun satırı ile bir sağ-sütun satırı asla kaynaşmaz.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Parça başına tablo/düzyazı sınıflandırıcı.</w:t>
      </w:r>
      <w:r>
        <w:t xml:space="preserve"> </w:t>
      </w:r>
      <w:r>
        <w:t xml:space="preserve">Her metin parçası için bir özellik vektörü hesaplarım (sayısal token sayısı,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 </w:t>
      </w:r>
      <w:r>
        <w:t xml:space="preserve">gibi örnek kodlar, kısaltmalar, tümü-büyük-harf tokenlar, başlık önekleri, birimler, küme sayısı, cümle noktalaması…) ve bir tamsayı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türetirim 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Bu, harf-koşusu başına</w:t>
      </w:r>
      <w:r>
        <w:t xml:space="preserve"> </w:t>
      </w:r>
      <w:r>
        <w:t xml:space="preserve">“</w:t>
      </w:r>
      <w:r>
        <w:t xml:space="preserve">bu bir tablo hücresi mi yoksa düzyazı mı?</w:t>
      </w:r>
      <w:r>
        <w:t xml:space="preserve">”</w:t>
      </w:r>
      <w:r>
        <w:t xml:space="preserve"> </w:t>
      </w:r>
      <w:r>
        <w:t xml:space="preserve">kararını veren küçük,</w:t>
      </w:r>
      <w:r>
        <w:t xml:space="preserve"> </w:t>
      </w:r>
      <w:r>
        <w:rPr>
          <w:b/>
        </w:rPr>
        <w:t xml:space="preserve">elle yapılmış bir metin sınıflandırıcısıdır.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Başlık-çapalı tablo büyütme.</w:t>
      </w:r>
      <w:r>
        <w:t xml:space="preserve"> </w:t>
      </w:r>
      <w:r>
        <w:t xml:space="preserve">Tablolar başlıklarından bulunur (</w:t>
      </w:r>
      <w:r>
        <w:t xml:space="preserve">“</w:t>
      </w:r>
      <w:r>
        <w:t xml:space="preserve">Tablo 3 …</w:t>
      </w:r>
      <w:r>
        <w:t xml:space="preserve">”</w:t>
      </w:r>
      <w:r>
        <w:t xml:space="preserve">), sonra bölge satır satır</w:t>
      </w:r>
      <w:r>
        <w:t xml:space="preserve"> </w:t>
      </w:r>
      <w:r>
        <w:rPr>
          <w:b/>
        </w:rPr>
        <w:t xml:space="preserve">aşağı doğru</w:t>
      </w:r>
      <w:r>
        <w:t xml:space="preserve"> </w:t>
      </w:r>
      <w:r>
        <w:t xml:space="preserve">büyür, satırlar hizalı ve yakın kaldığı sürece. Önemli olan: bir veri satırı kabul edildikten sonra,</w:t>
      </w:r>
      <w:r>
        <w:t xml:space="preserve"> </w:t>
      </w:r>
      <w:r>
        <w:t xml:space="preserve">“</w:t>
      </w:r>
      <w:r>
        <w:t xml:space="preserve">1,50</w:t>
      </w:r>
      <w:r>
        <w:t xml:space="preserve">”</w:t>
      </w:r>
      <w:r>
        <w:t xml:space="preserve"> </w:t>
      </w:r>
      <w:r>
        <w:t xml:space="preserve">gibi tek bir hücre tek başına tablo olarak puan almasa bile sonraki veri satırları kabul edilmeye devam eder — çünkü</w:t>
      </w:r>
      <w:r>
        <w:t xml:space="preserve"> </w:t>
      </w:r>
      <w:r>
        <w:rPr>
          <w:i/>
        </w:rPr>
        <w:t xml:space="preserve">bağlam içinde</w:t>
      </w:r>
      <w:r>
        <w:t xml:space="preserve"> </w:t>
      </w:r>
      <w:r>
        <w:t xml:space="preserve">açıkça öyledir.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Paragraf blokları + araya giren-veri birleştirme.</w:t>
      </w:r>
      <w:r>
        <w:t xml:space="preserve"> </w:t>
      </w:r>
      <w:r>
        <w:t xml:space="preserve">Düzyazı satırları paragraf olur, sonra ikinci bir geçiş, araya giren bir sayısal satırın böldüğü paragrafları</w:t>
      </w:r>
      <w:r>
        <w:t xml:space="preserve"> </w:t>
      </w:r>
      <w:r>
        <w:rPr>
          <w:b/>
        </w:rPr>
        <w:t xml:space="preserve">yeniden birleştirir</w:t>
      </w:r>
      <w:r>
        <w:t xml:space="preserve"> </w:t>
      </w:r>
      <w:r>
        <w:t xml:space="preserve">— bu yüzden paragrafın ortasında</w:t>
      </w:r>
      <w:r>
        <w:t xml:space="preserve"> </w:t>
      </w:r>
      <w:r>
        <w:t xml:space="preserve">“</w:t>
      </w:r>
      <w:r>
        <w:t xml:space="preserve">22,04 ± 1,25 g/100 g</w:t>
      </w:r>
      <w:r>
        <w:t xml:space="preserve">”</w:t>
      </w:r>
      <w:r>
        <w:t xml:space="preserve"> </w:t>
      </w:r>
      <w:r>
        <w:t xml:space="preserve">alıntılayan bir cümle yine tek bir temiz vurguya çözülür.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MAD ile sağlam sütun kırpma.</w:t>
      </w:r>
      <w:r>
        <w:t xml:space="preserve"> </w:t>
      </w:r>
      <w:r>
        <w:t xml:space="preserve">PDF.js hâlâ iki sütunu kaynaştırdığında,</w:t>
      </w:r>
      <w:r>
        <w:t xml:space="preserve"> </w:t>
      </w:r>
      <w:r>
        <w:rPr>
          <w:b/>
        </w:rPr>
        <w:t xml:space="preserve">ortanca ve ortanca-mutlak-sapma (MAD)</w:t>
      </w:r>
      <w:r>
        <w:t xml:space="preserve"> </w:t>
      </w:r>
      <w:r>
        <w:t xml:space="preserve">ile kırparım — ders kitabı sağlam istatistiği — aykırı değerleri çitlerken meşru biçimde kısa son satırları atmadan.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Kaynak-alıntı eşleştirici (3 kademeli).</w:t>
      </w:r>
      <w:r>
        <w:t xml:space="preserve"> </w:t>
      </w:r>
      <w:r>
        <w:t xml:space="preserve">YZ’nin tam alıntısını sayfada bulmak için: paragraf-eşleşmesi → arama-parçası eşleşmesi → satır-penceresi eşleşmesi, her biri yedekli; ve metni rakam↔harf sınırlarına boşluk ekleyerek normalize ederim, böylece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 </w:t>
      </w:r>
      <w:r>
        <w:t xml:space="preserve">ile eşleşir.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Yalan söyleyen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rPr>
          <w:b/>
        </w:rPr>
        <w:t xml:space="preserve">.</w:t>
      </w:r>
      <w:r>
        <w:t xml:space="preserve"> </w:t>
      </w:r>
      <w:r>
        <w:t xml:space="preserve">YZ,</w:t>
      </w:r>
      <w:r>
        <w:t xml:space="preserve"> </w:t>
      </w:r>
      <w:r>
        <w:rPr>
          <w:i/>
        </w:rPr>
        <w:t xml:space="preserve">basılı</w:t>
      </w:r>
      <w:r>
        <w:t xml:space="preserve"> </w:t>
      </w:r>
      <w:r>
        <w:t xml:space="preserve">sayfa numarasını bildirir (örneğin 5 sayfalık bir ayrı-baskıda</w:t>
      </w:r>
      <w:r>
        <w:t xml:space="preserve"> </w:t>
      </w:r>
      <w:r>
        <w:t xml:space="preserve">“</w:t>
      </w:r>
      <w:r>
        <w:t xml:space="preserve">1217</w:t>
      </w:r>
      <w:r>
        <w:t xml:space="preserve">”</w:t>
      </w:r>
      <w:r>
        <w:t xml:space="preserve">). İpucu gerçek sayfa sayısını aştığında onu</w:t>
      </w:r>
      <w:r>
        <w:t xml:space="preserve"> </w:t>
      </w:r>
      <w:r>
        <w:rPr>
          <w:b/>
        </w:rPr>
        <w:t xml:space="preserve">kapı tutmayan</w:t>
      </w:r>
      <w:r>
        <w:t xml:space="preserve"> </w:t>
      </w:r>
      <w:r>
        <w:t xml:space="preserve">hâle getiririm ve ipucunu yine de doğru PDF sayfasına eşlemek için</w:t>
      </w:r>
      <w:r>
        <w:t xml:space="preserve"> </w:t>
      </w:r>
      <w:r>
        <w:rPr>
          <w:b/>
        </w:rPr>
        <w:t xml:space="preserve">basılı-vs-PDF sayfa kaymalarının bir histogramını</w:t>
      </w:r>
      <w:r>
        <w:t xml:space="preserve"> </w:t>
      </w:r>
      <w:r>
        <w:t xml:space="preserve">kurarım.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Kararlı, tekilleştirilmiş yer paylaşımları (union-find, iki kez).</w:t>
      </w:r>
      <w:r>
        <w:t xml:space="preserve"> </w:t>
      </w:r>
      <w:r>
        <w:t xml:space="preserve">Üst üste binen vurgu bölgelerini tek bir bölgeye toplamak için</w:t>
      </w:r>
      <w:r>
        <w:t xml:space="preserve"> </w:t>
      </w:r>
      <w:r>
        <w:rPr>
          <w:b/>
        </w:rPr>
        <w:t xml:space="preserve">yol sıkıştırmalı union-find</w:t>
      </w:r>
      <w:r>
        <w:t xml:space="preserve"> </w:t>
      </w:r>
      <w:r>
        <w:t xml:space="preserve">çalıştırırım; ve kaynak düzeyinde</w:t>
      </w:r>
      <w:r>
        <w:t xml:space="preserve"> </w:t>
      </w:r>
      <w:r>
        <w:rPr>
          <w:i/>
        </w:rPr>
        <w:t xml:space="preserve">ikinci</w:t>
      </w:r>
      <w:r>
        <w:t xml:space="preserve"> </w:t>
      </w:r>
      <w:r>
        <w:t xml:space="preserve">bir union-find,</w:t>
      </w:r>
      <w:r>
        <w:t xml:space="preserve"> </w:t>
      </w:r>
      <w:r>
        <w:rPr>
          <w:i/>
        </w:rPr>
        <w:t xml:space="preserve">aynı</w:t>
      </w:r>
      <w:r>
        <w:t xml:space="preserve"> </w:t>
      </w:r>
      <w:r>
        <w:t xml:space="preserve">paragrafa atıf yapan farklı YZ satırlarını birleştirir — böylece bir tablo hakkındaki üç satır tek bir temiz çip ve tek bir yer paylaşımı olur, ve yer paylaşımları yeniden çizimler arasında titremez.</w:t>
      </w:r>
    </w:p>
    <w:p>
      <w:pPr>
        <w:pStyle w:val="FirstParagraph"/>
      </w:pPr>
      <w:r>
        <w:t xml:space="preserve">Tarayıcının üzerinde,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çizimi yapar:</w:t>
      </w:r>
      <w:r>
        <w:t xml:space="preserve"> </w:t>
      </w:r>
      <w:r>
        <w:rPr>
          <w:b/>
        </w:rPr>
        <w:t xml:space="preserve">kendi sunucumuzda barındırılan, paketlenmiş bir PDF.js worker’ı</w:t>
      </w:r>
      <w:r>
        <w:t xml:space="preserve"> </w:t>
      </w:r>
      <w:r>
        <w:t xml:space="preserve">(kritik yolda CDN bağımlılığı yok); her sayfanın metnini</w:t>
      </w:r>
      <w:r>
        <w:t xml:space="preserve"> </w:t>
      </w:r>
      <w:r>
        <w:rPr>
          <w:i/>
        </w:rPr>
        <w:t xml:space="preserve">tuvalini çizmeden</w:t>
      </w:r>
      <w:r>
        <w:t xml:space="preserve"> </w:t>
      </w:r>
      <w:r>
        <w:t xml:space="preserve">okuyan (tarayıcı boştayken devreden)</w:t>
      </w:r>
      <w:r>
        <w:t xml:space="preserve"> </w:t>
      </w:r>
      <w:r>
        <w:rPr>
          <w:b/>
        </w:rPr>
        <w:t xml:space="preserve">başsız bir kanıt taraması</w:t>
      </w:r>
      <w:r>
        <w:t xml:space="preserve"> </w:t>
      </w:r>
      <w:r>
        <w:t xml:space="preserve">— böylece vurguları önceden hesaplayabilir ve hangi sayfaların kanıt içerdiğini öğrenebilir;</w:t>
      </w:r>
      <w:r>
        <w:t xml:space="preserve"> </w:t>
      </w:r>
      <w:r>
        <w:rPr>
          <w:b/>
        </w:rPr>
        <w:t xml:space="preserve">kanıt-öncelikli çizim</w:t>
      </w:r>
      <w:r>
        <w:t xml:space="preserve"> </w:t>
      </w:r>
      <w:r>
        <w:t xml:space="preserve">(sayfa 1 + kanıt sayfaları önce boyanır, gerisi arkadan doldurur); PDF sınırlarını ekran piksellerine ölçekleyen ve Y eksenini ters çeviren</w:t>
      </w:r>
      <w:r>
        <w:t xml:space="preserve"> </w:t>
      </w:r>
      <w:r>
        <w:rPr>
          <w:b/>
        </w:rPr>
        <w:t xml:space="preserve">koordinat dönüşümü</w:t>
      </w:r>
      <w:r>
        <w:t xml:space="preserve">; ve yalnızca saptanmış tabloların içine tıklanabilir besin işaretleri enjekte eden</w:t>
      </w:r>
      <w:r>
        <w:t xml:space="preserve"> </w:t>
      </w:r>
      <w:r>
        <w:rPr>
          <w:b/>
        </w:rPr>
        <w:t xml:space="preserve">özel bir metin çizici.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Hepsi — bu,</w:t>
      </w:r>
      <w:r>
        <w:t xml:space="preserve"> </w:t>
      </w:r>
      <w:r>
        <w:rPr>
          <w:i/>
        </w:rPr>
        <w:t xml:space="preserve">bir web tarayıcısında çalışan belge yerleşim analizidir</w:t>
      </w:r>
      <w:r>
        <w:t xml:space="preserve">, sunucu yok, makine öğrenmesi modeli yok,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 gerçek dergi PDF’lerine karşı ayarlanmış. Dürüstçe, projedeki tek en zor kod parçasıdır — frontend ya da backend.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PDF.js / react-pdf, tarayıcı metin-katmanı geometrisi, projeksiyon profilleri, sağlam istatistik (MAD), union-find,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özel metin çiziciler.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</w:t>
      </w:r>
      <w:r>
        <w:rPr>
          <w:b/>
        </w:rPr>
        <w:t xml:space="preserve">2.323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(439). Bu davranışı kilitleyen test paketini de yazdım:</w:t>
      </w:r>
      <w:r>
        <w:t xml:space="preserve"> 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(655),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(225),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 </w:t>
      </w:r>
      <w:r>
        <w:t xml:space="preserve">(92) —</w:t>
      </w:r>
      <w:r>
        <w:t xml:space="preserve"> </w:t>
      </w:r>
      <w:r>
        <w:rPr>
          <w:b/>
        </w:rPr>
        <w:t xml:space="preserve">972 satır test.</w:t>
      </w:r>
      <w:r>
        <w:t xml:space="preserve"> </w:t>
      </w:r>
      <w:r>
        <w:rPr>
          <w:b/>
        </w:rPr>
        <w:t xml:space="preserve">≈ 3.700 satır motor + ~970 satır test.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kalıcı-önbellek-katmanları"/>
      <w:r>
        <w:t xml:space="preserve">4.3 Kalıcı önbellek katmanları</w:t>
      </w:r>
      <w:bookmarkEnd w:id="41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Bu alandaki PDF’ler büyüktür (genelde 10–25 MB) ve iki şey bariz yaklaşımı bozar: tarayıcının normal HTTP önbelleği bu büyüklükteki dosyaları</w:t>
      </w:r>
      <w:r>
        <w:t xml:space="preserve"> </w:t>
      </w:r>
      <w:r>
        <w:rPr>
          <w:b/>
        </w:rPr>
        <w:t xml:space="preserve">atar</w:t>
      </w:r>
      <w:r>
        <w:t xml:space="preserve"> </w:t>
      </w:r>
      <w:r>
        <w:t xml:space="preserve">ve Supabase onları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ile sunar. Bir PDF’in yapısını her açılışta yeniden taramak da yavaştır. Bu yüzden kalıcı, anlık ve</w:t>
      </w:r>
      <w:r>
        <w:t xml:space="preserve"> </w:t>
      </w:r>
      <w:r>
        <w:rPr>
          <w:i/>
        </w:rPr>
        <w:t xml:space="preserve">inceleyiciler arasında paylaşılan</w:t>
      </w:r>
      <w:r>
        <w:t xml:space="preserve"> </w:t>
      </w:r>
      <w:r>
        <w:t xml:space="preserve">bir önbelleğe ihtiyacım vardı.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Üç katman: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PDF baytları</w:t>
      </w:r>
      <w:r>
        <w:t xml:space="preserve">, URL ile anahtarlanmış olarak</w:t>
      </w:r>
      <w:r>
        <w:t xml:space="preserve"> </w:t>
      </w:r>
      <w:r>
        <w:rPr>
          <w:b/>
        </w:rPr>
        <w:t xml:space="preserve">Cache Storage API</w:t>
      </w:r>
      <w:r>
        <w:t xml:space="preserve">’sinde (uçucu HTTP önbelleğinde değil),</w:t>
      </w:r>
      <w:r>
        <w:t xml:space="preserve"> </w:t>
      </w:r>
      <w:r>
        <w:rPr>
          <w:b/>
        </w:rPr>
        <w:t xml:space="preserve">localStorage’da bir LRU indeksiyle</w:t>
      </w:r>
      <w:r>
        <w:t xml:space="preserve"> </w:t>
      </w:r>
      <w:r>
        <w:t xml:space="preserve">(üst sınır 40) saklanır. PDF.js’e her seferinde taze bir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veririm (aktarımda buffer’ları ayırır) ve</w:t>
      </w:r>
      <w:r>
        <w:t xml:space="preserve"> </w:t>
      </w:r>
      <w:r>
        <w:rPr>
          <w:b/>
        </w:rPr>
        <w:t xml:space="preserve">sonraki iki kuyruk makalesini boştayken önceden çekerim</w:t>
      </w:r>
      <w:r>
        <w:t xml:space="preserve"> </w:t>
      </w:r>
      <w:r>
        <w:t xml:space="preserve">— böylece sonraki makale anında açılır.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Çözümlenmiş kanıt konumları</w:t>
      </w:r>
      <w:r>
        <w:t xml:space="preserve"> </w:t>
      </w:r>
      <w:r>
        <w:t xml:space="preserve">(her değerin hangi bölgeye vurgulandığı)</w:t>
      </w:r>
      <w:r>
        <w:t xml:space="preserve"> </w:t>
      </w:r>
      <w:r>
        <w:rPr>
          <w:b/>
        </w:rPr>
        <w:t xml:space="preserve">makale başına, hem yerel</w:t>
      </w:r>
      <w:r>
        <w:t xml:space="preserve"> </w:t>
      </w:r>
      <w:r>
        <w:t xml:space="preserve">(localStorage LRU)</w:t>
      </w:r>
      <w:r>
        <w:t xml:space="preserve"> </w:t>
      </w:r>
      <w:r>
        <w:rPr>
          <w:b/>
        </w:rPr>
        <w:t xml:space="preserve">hem de uzakta</w:t>
      </w:r>
      <w:r>
        <w:t xml:space="preserve"> </w:t>
      </w:r>
      <w:r>
        <w:t xml:space="preserve">bir Supabase tablosunda bir RPC aracılığıyla önbelleğe alınır. Böylece</w:t>
      </w:r>
      <w:r>
        <w:t xml:space="preserve"> </w:t>
      </w:r>
      <w:r>
        <w:rPr>
          <w:i/>
        </w:rPr>
        <w:t xml:space="preserve">herhangi biri</w:t>
      </w:r>
      <w:r>
        <w:t xml:space="preserve"> </w:t>
      </w:r>
      <w:r>
        <w:t xml:space="preserve">daha önce incelenmiş bir makaleyi yeniden açtığında, yer paylaşımları</w:t>
      </w:r>
      <w:r>
        <w:t xml:space="preserve"> </w:t>
      </w:r>
      <w:r>
        <w:rPr>
          <w:b/>
        </w:rPr>
        <w:t xml:space="preserve">tarama daha bitmeden önbellekten</w:t>
      </w:r>
      <w:r>
        <w:t xml:space="preserve"> </w:t>
      </w:r>
      <w:r>
        <w:t xml:space="preserve">boyanır.</w:t>
      </w:r>
    </w:p>
    <w:p>
      <w:pPr>
        <w:pStyle w:val="FirstParagraph"/>
      </w:pPr>
      <w:r>
        <w:rPr>
          <w:b/>
        </w:rPr>
        <w:t xml:space="preserve">Zor kısım.</w:t>
      </w:r>
      <w:r>
        <w:t xml:space="preserve"> </w:t>
      </w:r>
      <w:r>
        <w:t xml:space="preserve">HTTP önbelleğinin bu dosyaları hiç tutmayacağını fark etmek ve PDF.js’i ikinci okumada sessizce bozan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-ayrılma hatası.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Cache Storage API, localStorage LRU, bir Supabase tekilleştirme tablosu + RPC.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utils/pdfCache.js</w:t>
      </w:r>
      <w:r>
        <w:t xml:space="preserve"> </w:t>
      </w:r>
      <w:r>
        <w:t xml:space="preserve">(107),</w:t>
      </w:r>
      <w:r>
        <w:t xml:space="preserve"> </w:t>
      </w:r>
      <w:r>
        <w:rPr>
          <w:rStyle w:val="VerbatimChar"/>
        </w:rPr>
        <w:t xml:space="preserve">utils/evidenceStatusCache.js</w:t>
      </w:r>
      <w:r>
        <w:t xml:space="preserve"> </w:t>
      </w:r>
      <w:r>
        <w:t xml:space="preserve">(139),</w:t>
      </w:r>
      <w:r>
        <w:t xml:space="preserve"> </w:t>
      </w:r>
      <w:r>
        <w:rPr>
          <w:rStyle w:val="VerbatimChar"/>
        </w:rPr>
        <w:t xml:space="preserve">utils/evidenceDedupStorage.js</w:t>
      </w:r>
      <w:r>
        <w:t xml:space="preserve"> </w:t>
      </w:r>
      <w:r>
        <w:t xml:space="preserve">(44),</w:t>
      </w:r>
      <w:r>
        <w:t xml:space="preserve"> </w:t>
      </w:r>
      <w:r>
        <w:rPr>
          <w:rStyle w:val="VerbatimChar"/>
        </w:rPr>
        <w:t xml:space="preserve">hooks/useEvidenceStatusCache.js</w:t>
      </w:r>
      <w:r>
        <w:t xml:space="preserve"> </w:t>
      </w:r>
      <w:r>
        <w:t xml:space="preserve">(101).</w:t>
      </w:r>
      <w:r>
        <w:t xml:space="preserve"> </w:t>
      </w:r>
      <w:r>
        <w:rPr>
          <w:b/>
        </w:rPr>
        <w:t xml:space="preserve">≈ 390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alana-özel-otomatik-tamamlama"/>
      <w:r>
        <w:t xml:space="preserve">4.4 Alana özel otomatik tamamlama</w:t>
      </w:r>
      <w:bookmarkEnd w:id="42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etiketleyici serbest metinle bir gıda veya besin adı yazar (</w:t>
      </w:r>
      <w:r>
        <w:t xml:space="preserve">“</w:t>
      </w:r>
      <w:r>
        <w:t xml:space="preserve">elma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 vitamini</w:t>
      </w:r>
      <w:r>
        <w:t xml:space="preserve">”</w:t>
      </w:r>
      <w:r>
        <w:t xml:space="preserve">) ve bu,</w:t>
      </w:r>
      <w:r>
        <w:t xml:space="preserve"> </w:t>
      </w:r>
      <w:r>
        <w:rPr>
          <w:b/>
        </w:rPr>
        <w:t xml:space="preserve">kanonik USDA katalog girdisine</w:t>
      </w:r>
      <w:r>
        <w:t xml:space="preserve"> </w:t>
      </w:r>
      <w:r>
        <w:t xml:space="preserve">eşlenmeli — bağışlayıcı biçimde (yazım hataları, çoğullar, kısmi adlar) ama</w:t>
      </w:r>
      <w:r>
        <w:t xml:space="preserve"> </w:t>
      </w:r>
      <w:r>
        <w:rPr>
          <w:b/>
        </w:rPr>
        <w:t xml:space="preserve">güvensiz aşırı-eşleşme olmadan</w:t>
      </w:r>
      <w:r>
        <w:t xml:space="preserve"> </w:t>
      </w:r>
      <w:r>
        <w:t xml:space="preserve">(</w:t>
      </w:r>
      <w:r>
        <w:t xml:space="preserve">“</w:t>
      </w:r>
      <w:r>
        <w:t xml:space="preserve">elma</w:t>
      </w:r>
      <w:r>
        <w:t xml:space="preserve">”</w:t>
      </w:r>
      <w:r>
        <w:t xml:space="preserve"> </w:t>
      </w:r>
      <w:r>
        <w:t xml:space="preserve">yazınca</w:t>
      </w:r>
      <w:r>
        <w:t xml:space="preserve"> </w:t>
      </w:r>
      <w:r>
        <w:rPr>
          <w:i/>
        </w:rPr>
        <w:t xml:space="preserve">Elma, çiğ</w:t>
      </w:r>
      <w:r>
        <w:t xml:space="preserve"> </w:t>
      </w:r>
      <w:r>
        <w:t xml:space="preserve">çıkmalı,</w:t>
      </w:r>
      <w:r>
        <w:t xml:space="preserve"> </w:t>
      </w:r>
      <w:r>
        <w:rPr>
          <w:i/>
        </w:rPr>
        <w:t xml:space="preserve">Elma suyu, konserve</w:t>
      </w:r>
      <w:r>
        <w:t xml:space="preserve"> </w:t>
      </w:r>
      <w:r>
        <w:t xml:space="preserve">değil).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Her girdinin kanonik adı, taban adı ve takma adları üzerinde, Huan’ın yazdığı bulanık-eşleşme ilkelinin üstüne,</w:t>
      </w:r>
      <w:r>
        <w:t xml:space="preserve"> </w:t>
      </w:r>
      <w:r>
        <w:rPr>
          <w:b/>
        </w:rPr>
        <w:t xml:space="preserve">ağırlıklı bir puanlama sıralayıcısı</w:t>
      </w:r>
      <w:r>
        <w:t xml:space="preserve"> </w:t>
      </w:r>
      <w:r>
        <w:t xml:space="preserve">kurdum.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; tam/önek/ilk-token isabetlerini ayarlı ağırlıklarla ödüllendirir, token başına ilişkileri puanlar (tam / kök / düzenleme-mesafesi) ve</w:t>
      </w:r>
      <w:r>
        <w:t xml:space="preserve"> </w:t>
      </w:r>
      <w:r>
        <w:rPr>
          <w:b/>
        </w:rPr>
        <w:t xml:space="preserve">bütün-gıda ayrıştırması</w:t>
      </w:r>
      <w:r>
        <w:t xml:space="preserve"> </w:t>
      </w:r>
      <w:r>
        <w:t xml:space="preserve">ekler: işleme sözcüklerini (</w:t>
      </w:r>
      <w:r>
        <w:t xml:space="preserve">“</w:t>
      </w:r>
      <w:r>
        <w:t xml:space="preserve">konserve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kurutulmuş</w:t>
      </w:r>
      <w:r>
        <w:t xml:space="preserve">”</w:t>
      </w:r>
      <w:r>
        <w:t xml:space="preserve">), bebek-maması/restoran girdilerini ve türetilmiş-önek sahte dostlarını cezalandırırken bütün-gıda ipuçlarını ödüllendirir — böylece genel sorgular çiğ bütün gıdayı öne çıkarır. Yararlı örtüşmesi olmayan bir sorgu sert biçimde reddedilir. Bellek-içi katalog yüklenmeden önce</w:t>
      </w:r>
      <w:r>
        <w:t xml:space="preserve"> </w:t>
      </w:r>
      <w:r>
        <w:rPr>
          <w:b/>
        </w:rPr>
        <w:t xml:space="preserve">iki-sorgulu bir Supabase stratejisi</w:t>
      </w:r>
      <w:r>
        <w:t xml:space="preserve"> </w:t>
      </w:r>
      <w:r>
        <w:t xml:space="preserve">çalıştırır (önek + geniş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); sonrasında yerel olarak sıralar. 250 ms geciktirmeli, tam klavye gezinmeli, blur/Enter’da özel-gıda girişli; ve her çözümleme bir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telemetri tablosuna kaydedilir (tablo yoksa kendini devre dışı bırakır).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Sıralama ağırlıkları —</w:t>
      </w:r>
      <w:r>
        <w:t xml:space="preserve"> </w:t>
      </w:r>
      <w:r>
        <w:t xml:space="preserve">“</w:t>
      </w:r>
      <w:r>
        <w:t xml:space="preserve">elma</w:t>
      </w:r>
      <w:r>
        <w:t xml:space="preserve">”</w:t>
      </w:r>
      <w:r>
        <w:t xml:space="preserve">nın, birbirine çok yakın binlerce girdilik bir katalogda, asla sessizce yanlış bir gıda seçmeden, doğru bütün gıdayı güvenilir biçimde öne çıkarmasını sağlamak.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React, Supabase katalog sorguları, bellek-içi ağırlıklı sıralama, geciktirme, arama-oturumu telemetrisi ve düşük seviyeli ilkel olarak Huan’ın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motoru.</w:t>
      </w:r>
      <w:r>
        <w:t xml:space="preserve"> </w:t>
      </w:r>
      <w:r>
        <w:rPr>
          <w:i/>
        </w:rPr>
        <w:t xml:space="preserve">(Dürüst atıf: bulanık tokenizer/çekim/Levenshtein ilkeli Huan’ındır; alana özel puanlayıcı, bütün-gıda ayrıştırması, veri-yükleme stratejisi ve kullanıcı deneyimi benimdir.)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utils/searchSessionLogger.js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1.110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tıklanabilir-pdf-editör-köprüsü"/>
      <w:r>
        <w:t xml:space="preserve">4.5 Tıklanabilir PDF → editör köprüsü</w:t>
      </w:r>
      <w:bookmarkEnd w:id="43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Tablo besinlerini tıklanabilir yapmanın getirisi şudur: sayfadaki bir tıklama</w:t>
      </w:r>
      <w:r>
        <w:t xml:space="preserve"> </w:t>
      </w:r>
      <w:r>
        <w:rPr>
          <w:b/>
        </w:rPr>
        <w:t xml:space="preserve">bir değeri doğrudan editöre düşürmeli</w:t>
      </w:r>
      <w:r>
        <w:t xml:space="preserve"> </w:t>
      </w:r>
      <w:r>
        <w:t xml:space="preserve">— etiketlemeyi hızlı yapan budur.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PDF’teki vurgulu bir besine tıklamak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’ı açar; bu, kendini</w:t>
      </w:r>
      <w:r>
        <w:t xml:space="preserve"> </w:t>
      </w:r>
      <w:r>
        <w:rPr>
          <w:b/>
        </w:rPr>
        <w:t xml:space="preserve">görünüm-alanına duyarlı</w:t>
      </w:r>
      <w:r>
        <w:t xml:space="preserve"> </w:t>
      </w:r>
      <w:r>
        <w:t xml:space="preserve">konumlandırır (çapanın altında, ekrana sıkıştırılmış, yer yoksa üste çevrilmiş), değer girişine odaklanır, Escape/dışına-tıklamada kapanır ve ilk gıda öğesine eklenen (tekilleştirilmiş) bir besin satırı yayar.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; gıda otomatik tamamlamasını, dinamik besin satırlarını ve besin otomatik tamamlamasını tek bir gıda kartında birleştirir.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Üst üste binen PDF metin katmanları boyunca güvenilir tıklama çözümlemesi ve asla ekrandan düşmeyen popover konumlandırması.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React, görünüm-alanı geometri matematiği, 4.2’deki PDF metin-katmanı tıklama çözümlemesi.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components/NutrientPopover.jsx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components/FoodItemForm.jsx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240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kokpit-iş-akışı-görünümleri"/>
      <w:r>
        <w:t xml:space="preserve">4.6 Kokpit &amp; iş akışı görünümleri</w:t>
      </w:r>
      <w:bookmarkEnd w:id="44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Etiketleyicinin çalışma alanının ötesinde, sistem;</w:t>
      </w:r>
      <w:r>
        <w:t xml:space="preserve"> </w:t>
      </w:r>
      <w:r>
        <w:rPr>
          <w:b/>
        </w:rPr>
        <w:t xml:space="preserve">onay</w:t>
      </w:r>
      <w:r>
        <w:t xml:space="preserve"> </w:t>
      </w:r>
      <w:r>
        <w:t xml:space="preserve">(bir inceleyici gerçeği düzeltir ve kesinleştirir),</w:t>
      </w:r>
      <w:r>
        <w:t xml:space="preserve"> </w:t>
      </w:r>
      <w:r>
        <w:rPr>
          <w:b/>
        </w:rPr>
        <w:t xml:space="preserve">panolar</w:t>
      </w:r>
      <w:r>
        <w:t xml:space="preserve"> </w:t>
      </w:r>
      <w:r>
        <w:t xml:space="preserve">(her etiketleyici nasıl performans gösteriyor?), bir</w:t>
      </w:r>
      <w:r>
        <w:t xml:space="preserve"> </w:t>
      </w:r>
      <w:r>
        <w:rPr>
          <w:b/>
        </w:rPr>
        <w:t xml:space="preserve">faydalı-makaleler genel bakışı</w:t>
      </w:r>
      <w:r>
        <w:t xml:space="preserve"> </w:t>
      </w:r>
      <w:r>
        <w:t xml:space="preserve">ve tüm tarama→YZ→insan akışını görselleştiren bir</w:t>
      </w:r>
      <w:r>
        <w:t xml:space="preserve"> </w:t>
      </w:r>
      <w:r>
        <w:rPr>
          <w:b/>
        </w:rPr>
        <w:t xml:space="preserve">hat hunisi</w:t>
      </w:r>
      <w:r>
        <w:t xml:space="preserve"> </w:t>
      </w:r>
      <w:r>
        <w:t xml:space="preserve">gerektirir. Bunlar, eskiden tek bir devasa dosya olan şeyden sekiz odaklı görünüme ayrıştırıldı.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ApprovalView</w:t>
      </w:r>
      <w:r>
        <w:t xml:space="preserve"> </w:t>
      </w:r>
      <w:r>
        <w:t xml:space="preserve">— yan yana: orijinal etiketleyici gönderisi vs. </w:t>
      </w:r>
      <w:r>
        <w:rPr>
          <w:b/>
        </w:rPr>
        <w:t xml:space="preserve">düzenlenebilir</w:t>
      </w:r>
      <w:r>
        <w:t xml:space="preserve"> </w:t>
      </w:r>
      <w:r>
        <w:t xml:space="preserve">inceleyici-nihai yükü, bir karar ve notla (onaylayıcılara kapılı; diğer herkese salt-okunur önizleme).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DashboardView</w:t>
      </w:r>
      <w:r>
        <w:t xml:space="preserve"> </w:t>
      </w:r>
      <w:r>
        <w:t xml:space="preserve">— gönderilerden ve onaylardan</w:t>
      </w:r>
      <w:r>
        <w:t xml:space="preserve"> </w:t>
      </w:r>
      <w:r>
        <w:rPr>
          <w:b/>
        </w:rPr>
        <w:t xml:space="preserve">istemci tarafında</w:t>
      </w:r>
      <w:r>
        <w:t xml:space="preserve"> </w:t>
      </w:r>
      <w:r>
        <w:t xml:space="preserve">hesaplanan etiketleyici-performans metrikleri (gönderilen / bekleyen / kabul edilen / düzeltilen / geçersizleşen, artı gönderi başına</w:t>
      </w:r>
      <w:r>
        <w:t xml:space="preserve"> </w:t>
      </w:r>
      <w:r>
        <w:t xml:space="preserve">“</w:t>
      </w:r>
      <w:r>
        <w:t xml:space="preserve">hata detayı</w:t>
      </w:r>
      <w:r>
        <w:t xml:space="preserve">”</w:t>
      </w:r>
      <w:r>
        <w:t xml:space="preserve"> </w:t>
      </w:r>
      <w:r>
        <w:t xml:space="preserve">tablosu).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AllPapersView</w:t>
      </w:r>
      <w:r>
        <w:t xml:space="preserve"> </w:t>
      </w:r>
      <w:r>
        <w:t xml:space="preserve">(</w:t>
      </w:r>
      <w:r>
        <w:t xml:space="preserve">“</w:t>
      </w:r>
      <w:r>
        <w:t xml:space="preserve">Faydalı Makaleler</w:t>
      </w:r>
      <w:r>
        <w:t xml:space="preserve">”</w:t>
      </w:r>
      <w:r>
        <w:t xml:space="preserve">) — yönlendirme / YZ / gönderi / sonuç tablosu, güveni, kabul edilen satırları, red-nedeni histogramını ve normalize JSON’u gösteren genişletilebilir bir</w:t>
      </w:r>
      <w:r>
        <w:t xml:space="preserve"> </w:t>
      </w:r>
      <w:r>
        <w:rPr>
          <w:b/>
        </w:rPr>
        <w:t xml:space="preserve">YZ detay paneliyle</w:t>
      </w:r>
      <w:r>
        <w:t xml:space="preserve"> </w:t>
      </w:r>
      <w:r>
        <w:t xml:space="preserve">— yani</w:t>
      </w:r>
      <w:r>
        <w:t xml:space="preserve"> </w:t>
      </w:r>
      <w:r>
        <w:rPr>
          <w:i/>
        </w:rPr>
        <w:t xml:space="preserve">normalizasyon özeti</w:t>
      </w:r>
      <w:r>
        <w:t xml:space="preserve">, kasıtlı olarak modelin ham muhakemesi</w:t>
      </w:r>
      <w:r>
        <w:t xml:space="preserve"> </w:t>
      </w:r>
      <w:r>
        <w:rPr>
          <w:b/>
        </w:rPr>
        <w:t xml:space="preserve">değil.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PipelineOpsView</w:t>
      </w:r>
      <w:r>
        <w:t xml:space="preserve"> </w:t>
      </w:r>
      <w:r>
        <w:t xml:space="preserve">— 10-aşamalı huniyi (arama → filtre → yükleme → küçük/orta/güçlü → insan) korunan/düşen sayılarıyla çubuklar hâlinde, artı canlı bir</w:t>
      </w:r>
      <w:r>
        <w:t xml:space="preserve"> </w:t>
      </w:r>
      <w:r>
        <w:t xml:space="preserve">“</w:t>
      </w:r>
      <w:r>
        <w:t xml:space="preserve">Şu An</w:t>
      </w:r>
      <w:r>
        <w:t xml:space="preserve">”</w:t>
      </w:r>
      <w:r>
        <w:t xml:space="preserve"> </w:t>
      </w:r>
      <w:r>
        <w:t xml:space="preserve">ızgarasıyla çizer.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Güvenilir performans ve huni metriklerini, değiştirilemez gönderi/onay kayıtlarından tamamen istemcide hesaplamak — bir aşamanın yanlışlıkla sıfır okunmaması için eski-veri tamamlaması dâhil.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 görünümleri, istemci-tarafı toplama, Supabase okumaları.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 </w:t>
      </w:r>
      <w:r>
        <w:t xml:space="preserve">(199),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 </w:t>
      </w:r>
      <w:r>
        <w:t xml:space="preserve">(171),</w:t>
      </w:r>
      <w:r>
        <w:t xml:space="preserve"> </w:t>
      </w:r>
      <w:r>
        <w:rPr>
          <w:rStyle w:val="VerbatimChar"/>
        </w:rPr>
        <w:t xml:space="preserve">PipelineOpsView.jsx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 </w:t>
      </w:r>
      <w:r>
        <w:t xml:space="preserve">(140), artı destekleyici</w:t>
      </w:r>
      <w:r>
        <w:t xml:space="preserve"> </w:t>
      </w:r>
      <w:r>
        <w:rPr>
          <w:rStyle w:val="VerbatimChar"/>
        </w:rPr>
        <w:t xml:space="preserve">AiDetailPanel.jsx</w:t>
      </w:r>
      <w:r>
        <w:t xml:space="preserve"> </w:t>
      </w:r>
      <w:r>
        <w:t xml:space="preserve">(118),</w:t>
      </w:r>
      <w:r>
        <w:t xml:space="preserve"> </w:t>
      </w:r>
      <w:r>
        <w:rPr>
          <w:rStyle w:val="VerbatimChar"/>
        </w:rPr>
        <w:t xml:space="preserve">EvidenceStrip.jsx</w:t>
      </w:r>
      <w:r>
        <w:t xml:space="preserve"> </w:t>
      </w:r>
      <w:r>
        <w:t xml:space="preserve">(54),</w:t>
      </w:r>
      <w:r>
        <w:t xml:space="preserve"> </w:t>
      </w:r>
      <w:r>
        <w:rPr>
          <w:rStyle w:val="VerbatimChar"/>
        </w:rPr>
        <w:t xml:space="preserve">PayloadSummary.jsx</w:t>
      </w:r>
      <w:r>
        <w:t xml:space="preserve"> </w:t>
      </w:r>
      <w:r>
        <w:t xml:space="preserve">(49) ve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.</w:t>
      </w:r>
      <w:r>
        <w:t xml:space="preserve"> </w:t>
      </w:r>
      <w:r>
        <w:rPr>
          <w:b/>
        </w:rPr>
        <w:t xml:space="preserve">Görünümler genelinde ≈ 1.100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uygulama-kabuğu-kimlik-doğrulama-tema"/>
      <w:r>
        <w:t xml:space="preserve">4.7 Uygulama kabuğu, kimlik doğrulama &amp; tema</w:t>
      </w:r>
      <w:bookmarkEnd w:id="45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şeyin oturumu kontrol etmesi, kullanıcıyı giriş / parola-sıfırlama / uygulamaya yönlendirmesi ve her şeye tema vermesi gerekir.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Supabase oturumunu kontrol eder, bir parola-kurtarma URL’sini saptar ve sıfırlama sayfasına, aksi hâlde girişe, aksi hâlde etiketleyiciye yönlendirir.</w:t>
      </w:r>
      <w:r>
        <w:t xml:space="preserve"> </w:t>
      </w:r>
      <w:r>
        <w:rPr>
          <w:rStyle w:val="VerbatimChar"/>
        </w:rPr>
        <w:t xml:space="preserve">Login.jsx</w:t>
      </w:r>
      <w:r>
        <w:t xml:space="preserve"> </w:t>
      </w:r>
      <w:r>
        <w:t xml:space="preserve">e-posta/parola ve</w:t>
      </w:r>
      <w:r>
        <w:t xml:space="preserve"> </w:t>
      </w:r>
      <w:r>
        <w:rPr>
          <w:b/>
        </w:rPr>
        <w:t xml:space="preserve">Google OAuth</w:t>
      </w:r>
      <w:r>
        <w:t xml:space="preserve"> </w:t>
      </w:r>
      <w:r>
        <w:t xml:space="preserve">yapar.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 işletim sistemi temasının üstüne bir geçersiz-kılma çözer,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’i dinler, temayı yanlış-tema-parıltısı olmadan yazar ve bir geçersiz-kılmayı yalnızca sistemden farklıysa kalıcılaştırır — böylece uygulama varsayılan olarak işletim sistemini izler.</w:t>
      </w:r>
    </w:p>
    <w:p>
      <w:pPr>
        <w:pStyle w:val="BodyText"/>
      </w:pPr>
      <w:r>
        <w:rPr>
          <w:b/>
        </w:rPr>
        <w:t xml:space="preserve">Dürüst atıf.</w:t>
      </w:r>
      <w:r>
        <w:t xml:space="preserve"> </w:t>
      </w:r>
      <w:r>
        <w:t xml:space="preserve">Kabuk ve giriş akışı benimdir;</w:t>
      </w:r>
      <w:r>
        <w:t xml:space="preserve"> </w:t>
      </w:r>
      <w:r>
        <w:rPr>
          <w:b/>
        </w:rPr>
        <w:t xml:space="preserve">sonraki tema</w:t>
      </w:r>
      <w:r>
        <w:rPr>
          <w:b/>
        </w:rPr>
        <w:t xml:space="preserve"> </w:t>
      </w:r>
      <w:r>
        <w:rPr>
          <w:i/>
          <w:b/>
        </w:rPr>
        <w:t xml:space="preserve">merkezileştirmesi</w:t>
      </w:r>
      <w:r>
        <w:rPr>
          <w:b/>
        </w:rPr>
        <w:t xml:space="preserve"> </w:t>
      </w:r>
      <w:r>
        <w:rPr>
          <w:b/>
        </w:rPr>
        <w:t xml:space="preserve">ve parola-sıfırlama</w:t>
      </w:r>
      <w:r>
        <w:rPr>
          <w:b/>
        </w:rPr>
        <w:t xml:space="preserve"> </w:t>
      </w:r>
      <w:r>
        <w:rPr>
          <w:i/>
          <w:b/>
        </w:rPr>
        <w:t xml:space="preserve">düzeltmesi</w:t>
      </w:r>
      <w:r>
        <w:rPr>
          <w:b/>
        </w:rPr>
        <w:t xml:space="preserve"> </w:t>
      </w:r>
      <w:r>
        <w:rPr>
          <w:b/>
        </w:rPr>
        <w:t xml:space="preserve">Huan’ın</w:t>
      </w:r>
      <w:r>
        <w:t xml:space="preserve"> </w:t>
      </w:r>
      <w:r>
        <w:t xml:space="preserve">bunun üstüne katkılarıydı.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Supabase Auth, React,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useLayoutEffect</w:t>
      </w:r>
      <w:r>
        <w:t xml:space="preserve">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(96),</w:t>
      </w:r>
      <w:r>
        <w:t xml:space="preserve"> </w:t>
      </w:r>
      <w:r>
        <w:rPr>
          <w:rStyle w:val="VerbatimChar"/>
        </w:rPr>
        <w:t xml:space="preserve">hooks/useTheme.js</w:t>
      </w:r>
      <w:r>
        <w:t xml:space="preserve"> </w:t>
      </w:r>
      <w:r>
        <w:t xml:space="preserve">(75),</w:t>
      </w:r>
      <w:r>
        <w:t xml:space="preserve"> </w:t>
      </w:r>
      <w:r>
        <w:rPr>
          <w:rStyle w:val="VerbatimChar"/>
        </w:rPr>
        <w:t xml:space="preserve">pages/Login.jsx</w:t>
      </w:r>
      <w:r>
        <w:t xml:space="preserve">.</w:t>
      </w:r>
      <w:r>
        <w:t xml:space="preserve"> </w:t>
      </w:r>
      <w:r>
        <w:rPr>
          <w:b/>
        </w:rPr>
        <w:t xml:space="preserve">≈ 250 satır.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bitiş-özeti"/>
      <w:r>
        <w:t xml:space="preserve">5. Bitiş özeti</w:t>
      </w:r>
      <w:bookmarkEnd w:id="46"/>
    </w:p>
    <w:p>
      <w:pPr>
        <w:pStyle w:val="FirstParagraph"/>
      </w:pPr>
      <w:r>
        <w:t xml:space="preserve">OpenNutri’nin</w:t>
      </w:r>
      <w:r>
        <w:t xml:space="preserve"> </w:t>
      </w:r>
      <w:r>
        <w:rPr>
          <w:b/>
        </w:rPr>
        <w:t xml:space="preserve">tüm frontend’ini</w:t>
      </w:r>
      <w:r>
        <w:t xml:space="preserve"> </w:t>
      </w:r>
      <w:r>
        <w:t xml:space="preserve">kurdum — yavaş manuel veri girişini hızlı, kendini geliştiren bir doğrulama döngüsüyle değiştiren ve yapay zekâ hattının ham çıktısını güvenilir, atıf-destekli veriye dönüştüren</w:t>
      </w:r>
      <w:r>
        <w:t xml:space="preserve"> </w:t>
      </w:r>
      <w:r>
        <w:rPr>
          <w:b/>
        </w:rPr>
        <w:t xml:space="preserve">Layer 5, uzman-doğrulama katmanını.</w:t>
      </w:r>
      <w:r>
        <w:t xml:space="preserve"> </w:t>
      </w:r>
      <w:r>
        <w:t xml:space="preserve">Rakamlarla: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~14.100 satır</w:t>
      </w:r>
      <w:r>
        <w:t xml:space="preserve"> </w:t>
      </w:r>
      <w:r>
        <w:t xml:space="preserve">güncel frontend kodu;</w:t>
      </w:r>
      <w:r>
        <w:t xml:space="preserve"> </w:t>
      </w:r>
      <w:r>
        <w:rPr>
          <w:b/>
        </w:rPr>
        <w:t xml:space="preserve">10.334 satır</w:t>
      </w:r>
      <w:r>
        <w:t xml:space="preserve"> </w:t>
      </w:r>
      <w:r>
        <w:t xml:space="preserve">ana kuyruk, PDF, otomatik tamamlama ve görünüm dosyalarında yoğunlaşmış; artı en zor davranışı kilitleyen</w:t>
      </w:r>
      <w:r>
        <w:t xml:space="preserve"> </w:t>
      </w:r>
      <w:r>
        <w:rPr>
          <w:b/>
        </w:rPr>
        <w:t xml:space="preserve">~970 satır test.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Tek başına PDF kanıt motoru ~4.050 satırdır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bir web tarayıcısında çalışan belge yerleşim analizi</w:t>
      </w:r>
      <w:r>
        <w:t xml:space="preserve"> </w:t>
      </w:r>
      <w:r>
        <w:t xml:space="preserve">— projeksiyon-profili sütun saptama, uyarlanır parça-başına tablo sınıflandırıcı, başlık-çapalı tablo büyütme, MAD-sağlam sütun kırpma, yalan söyleyen bir sayfa numarasından sağ çıkan üç-kademeli alıntı eşleştirici ve union-find tekilleştirme —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 rafine edildi. Ekibin kendi değerlendirmesine göre,</w:t>
      </w:r>
      <w:r>
        <w:t xml:space="preserve"> </w:t>
      </w:r>
      <w:r>
        <w:rPr>
          <w:b/>
        </w:rPr>
        <w:t xml:space="preserve">tüm projedeki tek en zor kod parçasıdır — frontend ya da backend.</w:t>
      </w:r>
    </w:p>
    <w:p>
      <w:pPr>
        <w:pStyle w:val="FirstParagraph"/>
      </w:pPr>
      <w:r>
        <w:t xml:space="preserve">Ve bu bir prototip değil.</w:t>
      </w:r>
      <w:r>
        <w:t xml:space="preserve"> </w:t>
      </w:r>
      <w:r>
        <w:rPr>
          <w:b/>
        </w:rPr>
        <w:t xml:space="preserve">Vercel’de yayında</w:t>
      </w:r>
      <w:r>
        <w:t xml:space="preserve">,</w:t>
      </w:r>
      <w:r>
        <w:t xml:space="preserve"> </w:t>
      </w:r>
      <w:r>
        <w:rPr>
          <w:b/>
        </w:rPr>
        <w:t xml:space="preserve">tamamen istemci tarafında</w:t>
      </w:r>
      <w:r>
        <w:t xml:space="preserve"> </w:t>
      </w:r>
      <w:r>
        <w:t xml:space="preserve">sunucu turu olmadan çalışır,</w:t>
      </w:r>
      <w:r>
        <w:t xml:space="preserve"> </w:t>
      </w:r>
      <w:r>
        <w:rPr>
          <w:b/>
        </w:rPr>
        <w:t xml:space="preserve">keyfi yayıncı PDF’leri</w:t>
      </w:r>
      <w:r>
        <w:t xml:space="preserve"> </w:t>
      </w:r>
      <w:r>
        <w:t xml:space="preserve">üzerinde işler, paralel açılış, tek-RPC yükleme, boşta katalog yükleme ve kalıcı paylaşımlı önbellekleme sayesinde</w:t>
      </w:r>
      <w:r>
        <w:t xml:space="preserve"> </w:t>
      </w:r>
      <w:r>
        <w:rPr>
          <w:b/>
        </w:rPr>
        <w:t xml:space="preserve">ücretsiz-katman veri bütçesi</w:t>
      </w:r>
      <w:r>
        <w:t xml:space="preserve"> </w:t>
      </w:r>
      <w:r>
        <w:t xml:space="preserve">içinde kalır ve bilerek</w:t>
      </w:r>
      <w:r>
        <w:t xml:space="preserve"> </w:t>
      </w:r>
      <w:r>
        <w:rPr>
          <w:b/>
        </w:rPr>
        <w:t xml:space="preserve">önce-kesinlik</w:t>
      </w:r>
      <w:r>
        <w:t xml:space="preserve"> </w:t>
      </w:r>
      <w:r>
        <w:t xml:space="preserve">ilkesini benimser — yanlış bir şeyi vurgulamaktansa hiçbir şeyi vurgulamamayı tercih eder, çünkü bir gıda veritabanındaki, bir ihracat etiketindeki veya bir sağlık kılavuzundaki yanlış bir sayı, hiç sayı olmamasından daha kötüdür.</w:t>
      </w:r>
    </w:p>
    <w:p>
      <w:pPr>
        <w:pStyle w:val="BodyText"/>
      </w:pPr>
      <w:r>
        <w:t xml:space="preserve">Dünyadaki her gıda veritabanı hâlâ uzmanların sayıları makalelerden elle yazmasıyla kuruluyor — bu veritabanlarının dar, eski ve pahalı olmasının nedeni tam da budur.</w:t>
      </w:r>
      <w:r>
        <w:t xml:space="preserve"> </w:t>
      </w:r>
      <w:r>
        <w:rPr>
          <w:b/>
        </w:rPr>
        <w:t xml:space="preserve">Benim frontend’im, işin birimini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bir makaleyi kopyalamak</w:t>
      </w:r>
      <w:r>
        <w:rPr>
          <w:b/>
        </w:rPr>
        <w:t xml:space="preserve">”</w:t>
      </w:r>
      <w:r>
        <w:rPr>
          <w:b/>
        </w:rPr>
        <w:t xml:space="preserve">tan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bir taslağı doğrulamak</w:t>
      </w:r>
      <w:r>
        <w:rPr>
          <w:b/>
        </w:rPr>
        <w:t xml:space="preserve">”</w:t>
      </w:r>
      <w:r>
        <w:rPr>
          <w:b/>
        </w:rPr>
        <w:t xml:space="preserve">a çevirir ve her doğrulamayı hem izlenebilir hem de yapay zekânın öğrendiği bir ders hâline getirir.</w:t>
      </w:r>
      <w:r>
        <w:t xml:space="preserve"> </w:t>
      </w:r>
      <w:r>
        <w:t xml:space="preserve">OpenNutri’nin, manuel derlemenin asla yapamadığını ölçekte yapmasını sağlayan şey budur — ve bunu bütün gün çalışabilecek kadar hızlı yapar.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2026-06-07T02:15:31Z</dcterms:created>
  <dcterms:modified xsi:type="dcterms:W3CDTF">2026-06-07T02:15:31Z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