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Wiek wyglądowy</w:t>
      </w:r>
      <w:r w:rsidDel="00000000" w:rsidR="00000000" w:rsidRPr="00000000">
        <w:rPr>
          <w:rtl w:val="0"/>
        </w:rPr>
        <w:t xml:space="preserve"> 4 (najmłodsza)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Wzrost i budowa ciała</w:t>
      </w:r>
      <w:r w:rsidDel="00000000" w:rsidR="00000000" w:rsidRPr="00000000">
        <w:rPr>
          <w:rtl w:val="0"/>
        </w:rPr>
        <w:t xml:space="preserve"> wzrost podobny do Zuzi szczupła, brunetka, brązowe oczy, ciemna karnacja 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Wygląd twarzy i włosów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Kształt twarzy: owalna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 i styl włosów: brunetka, ma grzywkę, często ma ją podpięta na bok spinkami, chodzi w kucyku lub koczku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 oczu: brązowe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Charakterystyczne detale twarzy: pełne usta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 ubrań i kolorystyka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 najczęściej nosi? na codzień legginsy i kolorowe bluzy, bluzki, raczej w odcieniach różu, buty białe z kolorowymi paskmai typu adidas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Ulubione kolory: fioletowy, różowy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Jakieś stałe elementy: grzywka podpieta na bok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Ulubione zajęcia i zabawy</w:t>
      </w:r>
      <w:r w:rsidDel="00000000" w:rsidR="00000000" w:rsidRPr="00000000">
        <w:rPr>
          <w:rtl w:val="0"/>
        </w:rPr>
        <w:t xml:space="preserve">: zabawy ruchowe (bieganie, skakanie, taniec, tory przeszkód) „misje” i wyzwania („zróbmy to!”)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Główne zainteresowanie / „super-moc”: </w:t>
      </w:r>
      <w:r w:rsidDel="00000000" w:rsidR="00000000" w:rsidRPr="00000000">
        <w:rPr>
          <w:rtl w:val="0"/>
        </w:rPr>
        <w:t xml:space="preserve">uwielbia działać i sprawdzać rzeczy w praktyce — szybko testuje pomysły i nie boi się próbować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Charakter w 4–5 słowach + jeden przykład zachowania</w:t>
      </w:r>
      <w:r w:rsidDel="00000000" w:rsidR="00000000" w:rsidRPr="00000000">
        <w:rPr>
          <w:rtl w:val="0"/>
        </w:rPr>
        <w:t xml:space="preserve"> dynamiczna, odważna, konkretna, pewna siebie, pomocna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przykład:</w:t>
        <w:br w:type="textWrapping"/>
      </w:r>
      <w:r w:rsidDel="00000000" w:rsidR="00000000" w:rsidRPr="00000000">
        <w:rPr>
          <w:rtl w:val="0"/>
        </w:rPr>
        <w:t xml:space="preserve"> „Kiedy pojawia się pomysł, Ada od razu chce go sprawdzić — zamiast długo rozmawiać, mówi: ‘dobra, robimy!’ i działa.”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 głosu i sposób mówienia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Wysoki/cichy/szybki/spokojny? głośny, szybki, pewny, mówi konkretnie i na temat, często skraca wypowiedzi innych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Ulubione zwroty „Dobra, robimy!” „Pokaż, ja spróbuję.” „To jest proste.” „Już wiem.”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Śmieszna słabość / mały „feler”</w:t>
      </w:r>
      <w:r w:rsidDel="00000000" w:rsidR="00000000" w:rsidRPr="00000000">
        <w:rPr>
          <w:rtl w:val="0"/>
        </w:rPr>
        <w:t xml:space="preserve"> Ada często działa za szybko,chce od razu sprawdzić, czy coś działa i czasem zaczyna, zanim ktoś zdąży wytłumaczyć.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Jeden wyjątkowy detal / gadżet / marzenie</w:t>
      </w:r>
      <w:r w:rsidDel="00000000" w:rsidR="00000000" w:rsidRPr="00000000">
        <w:rPr>
          <w:rtl w:val="0"/>
        </w:rPr>
        <w:t xml:space="preserve">  Ada uwielbia wyzwania i często sama je wymyśla- mówi ‘zróbmy to!’ i od razu zaczyna działać. Lubi pomagać innym i cieszy się, kiedy coś razem się 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RDZEŃ POSTACI: działanie zamiast gadania”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