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Pr="001B30D9" w:rsidRDefault="00030CD0" w:rsidP="00030CD0">
      <w:pPr>
        <w:jc w:val="center"/>
        <w:rPr>
          <w:rFonts w:ascii="华文仿宋" w:eastAsia="华文仿宋" w:hAnsi="华文仿宋"/>
          <w:sz w:val="32"/>
        </w:rPr>
      </w:pPr>
      <w:r w:rsidRPr="001B30D9">
        <w:rPr>
          <w:rFonts w:ascii="华文仿宋" w:eastAsia="华文仿宋" w:hAnsi="华文仿宋" w:hint="eastAsia"/>
          <w:sz w:val="32"/>
        </w:rPr>
        <w:t>网格化</w:t>
      </w:r>
      <w:r w:rsidRPr="001B30D9">
        <w:rPr>
          <w:rFonts w:ascii="华文仿宋" w:eastAsia="华文仿宋" w:hAnsi="华文仿宋"/>
          <w:sz w:val="32"/>
        </w:rPr>
        <w:t>存量房评估模型</w:t>
      </w:r>
      <w:r w:rsidRPr="001B30D9">
        <w:rPr>
          <w:rFonts w:ascii="华文仿宋" w:eastAsia="华文仿宋" w:hAnsi="华文仿宋" w:hint="eastAsia"/>
          <w:sz w:val="32"/>
        </w:rPr>
        <w:t>简介</w:t>
      </w:r>
    </w:p>
    <w:p w:rsidR="00030CD0" w:rsidRPr="001B30D9" w:rsidRDefault="00030CD0">
      <w:pPr>
        <w:rPr>
          <w:rFonts w:ascii="华文仿宋" w:eastAsia="华文仿宋" w:hAnsi="华文仿宋"/>
        </w:rPr>
      </w:pPr>
    </w:p>
    <w:p w:rsidR="00030CD0" w:rsidRPr="001B30D9" w:rsidRDefault="00030CD0" w:rsidP="001B30D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研究</w:t>
      </w:r>
      <w:r w:rsidRPr="001B30D9">
        <w:rPr>
          <w:rFonts w:ascii="华文仿宋" w:hAnsi="华文仿宋"/>
        </w:rPr>
        <w:t>过程</w:t>
      </w: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采集</w:t>
      </w:r>
    </w:p>
    <w:p w:rsidR="00A9084F" w:rsidRPr="001B30D9" w:rsidRDefault="00A9084F" w:rsidP="001B30D9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片区边界数据</w:t>
      </w:r>
    </w:p>
    <w:p w:rsidR="001B30D9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行政区</w:t>
      </w:r>
      <w:r w:rsidRPr="001B30D9">
        <w:rPr>
          <w:rFonts w:ascii="华文仿宋" w:hAnsi="华文仿宋"/>
        </w:rPr>
        <w:t>划</w:t>
      </w:r>
    </w:p>
    <w:p w:rsidR="001B30D9" w:rsidRPr="001B30D9" w:rsidRDefault="001B30D9" w:rsidP="001B30D9">
      <w:pPr>
        <w:ind w:left="420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行政</w:t>
      </w:r>
      <w:r w:rsidRPr="001B30D9">
        <w:rPr>
          <w:rFonts w:ascii="华文仿宋" w:eastAsia="华文仿宋" w:hAnsi="华文仿宋"/>
        </w:rPr>
        <w:t>区划数据来自</w:t>
      </w:r>
      <w:r>
        <w:rPr>
          <w:rFonts w:ascii="华文仿宋" w:eastAsia="华文仿宋" w:hAnsi="华文仿宋" w:hint="eastAsia"/>
        </w:rPr>
        <w:t>电子</w:t>
      </w:r>
      <w:r>
        <w:rPr>
          <w:rFonts w:ascii="华文仿宋" w:eastAsia="华文仿宋" w:hAnsi="华文仿宋"/>
        </w:rPr>
        <w:t>地图。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土地级别</w:t>
      </w:r>
    </w:p>
    <w:p w:rsidR="001B30D9" w:rsidRPr="001B30D9" w:rsidRDefault="001B30D9" w:rsidP="001B30D9">
      <w:pPr>
        <w:ind w:left="420"/>
      </w:pPr>
      <w:r>
        <w:rPr>
          <w:rFonts w:hint="eastAsia"/>
        </w:rPr>
        <w:t>土地</w:t>
      </w:r>
      <w:r>
        <w:t>级别数据来自国土局公布的官方数据。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街道</w:t>
      </w:r>
    </w:p>
    <w:p w:rsidR="001B30D9" w:rsidRPr="001B30D9" w:rsidRDefault="001B30D9" w:rsidP="001B30D9">
      <w:pPr>
        <w:ind w:left="420"/>
      </w:pPr>
      <w:r>
        <w:rPr>
          <w:rFonts w:hint="eastAsia"/>
        </w:rPr>
        <w:t>街道</w:t>
      </w:r>
      <w:r w:rsidR="006A3B53">
        <w:t>数据</w:t>
      </w:r>
      <w:r w:rsidR="003D514A">
        <w:rPr>
          <w:rFonts w:hint="eastAsia"/>
        </w:rPr>
        <w:t>使用</w:t>
      </w:r>
      <w:r w:rsidR="003D514A">
        <w:t>专业的</w:t>
      </w:r>
      <w:r w:rsidR="003D514A">
        <w:t>GIS</w:t>
      </w:r>
      <w:r w:rsidR="003D514A">
        <w:t>软件</w:t>
      </w:r>
      <w:r w:rsidR="003D514A">
        <w:t>QGIS</w:t>
      </w:r>
      <w:r w:rsidR="003D514A">
        <w:t>进行</w:t>
      </w:r>
      <w:r w:rsidR="006A3B53">
        <w:t>绘制。</w:t>
      </w:r>
    </w:p>
    <w:p w:rsidR="00A9084F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学区</w:t>
      </w:r>
    </w:p>
    <w:p w:rsidR="001B30D9" w:rsidRPr="001B30D9" w:rsidRDefault="006A3B53" w:rsidP="006A3B53">
      <w:pPr>
        <w:ind w:left="42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数据来自</w:t>
      </w:r>
      <w:r w:rsidR="003D514A">
        <w:rPr>
          <w:rFonts w:ascii="华文仿宋" w:eastAsia="华文仿宋" w:hAnsi="华文仿宋" w:hint="eastAsia"/>
        </w:rPr>
        <w:t>安徽</w:t>
      </w:r>
      <w:r w:rsidR="003D514A">
        <w:rPr>
          <w:rFonts w:ascii="华文仿宋" w:eastAsia="华文仿宋" w:hAnsi="华文仿宋"/>
        </w:rPr>
        <w:t>各市教育局</w:t>
      </w:r>
      <w:r w:rsidR="003D514A">
        <w:rPr>
          <w:rFonts w:ascii="华文仿宋" w:eastAsia="华文仿宋" w:hAnsi="华文仿宋" w:hint="eastAsia"/>
        </w:rPr>
        <w:t>公布</w:t>
      </w:r>
      <w:r w:rsidR="003D514A">
        <w:rPr>
          <w:rFonts w:ascii="华文仿宋" w:eastAsia="华文仿宋" w:hAnsi="华文仿宋"/>
        </w:rPr>
        <w:t>的官方数据。</w:t>
      </w:r>
    </w:p>
    <w:p w:rsidR="00A9084F" w:rsidRPr="003D514A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影响</w:t>
      </w:r>
      <w:r w:rsidRPr="001B30D9">
        <w:rPr>
          <w:rFonts w:ascii="华文仿宋" w:eastAsia="华文仿宋" w:hAnsi="华文仿宋"/>
        </w:rPr>
        <w:t>因素</w:t>
      </w:r>
      <w:r w:rsidRPr="001B30D9">
        <w:rPr>
          <w:rFonts w:ascii="华文仿宋" w:eastAsia="华文仿宋" w:hAnsi="华文仿宋" w:hint="eastAsia"/>
        </w:rPr>
        <w:t>数据</w:t>
      </w:r>
    </w:p>
    <w:p w:rsidR="00A9084F" w:rsidRPr="001B30D9" w:rsidRDefault="006A28DF" w:rsidP="0027504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影响</w:t>
      </w:r>
      <w:r>
        <w:rPr>
          <w:rFonts w:ascii="华文仿宋" w:eastAsia="华文仿宋" w:hAnsi="华文仿宋"/>
        </w:rPr>
        <w:t>因素主要包括</w:t>
      </w: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分析</w:t>
      </w:r>
    </w:p>
    <w:p w:rsidR="00A9084F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相关性</w:t>
      </w:r>
      <w:r w:rsidRPr="001B30D9">
        <w:rPr>
          <w:rFonts w:ascii="华文仿宋" w:eastAsia="华文仿宋" w:hAnsi="华文仿宋"/>
        </w:rPr>
        <w:t>分析</w:t>
      </w:r>
    </w:p>
    <w:p w:rsidR="006A28DF" w:rsidRDefault="006A28DF" w:rsidP="006A28DF"/>
    <w:p w:rsidR="006A28DF" w:rsidRPr="006A28DF" w:rsidRDefault="006A28DF" w:rsidP="006A28DF">
      <w:pPr>
        <w:pStyle w:val="3"/>
      </w:pPr>
      <w:r>
        <w:rPr>
          <w:rFonts w:hint="eastAsia"/>
        </w:rPr>
        <w:t>等级</w:t>
      </w:r>
      <w:r>
        <w:t>划分</w:t>
      </w:r>
    </w:p>
    <w:p w:rsidR="00A9084F" w:rsidRDefault="006A28DF" w:rsidP="0027504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对于</w:t>
      </w:r>
      <w:r>
        <w:rPr>
          <w:rFonts w:ascii="华文仿宋" w:eastAsia="华文仿宋" w:hAnsi="华文仿宋"/>
        </w:rPr>
        <w:t>有明确等级的因素，如</w:t>
      </w:r>
      <w:r>
        <w:rPr>
          <w:rFonts w:ascii="华文仿宋" w:eastAsia="华文仿宋" w:hAnsi="华文仿宋" w:hint="eastAsia"/>
        </w:rPr>
        <w:t>土地级别</w:t>
      </w:r>
      <w:r>
        <w:rPr>
          <w:rFonts w:ascii="华文仿宋" w:eastAsia="华文仿宋" w:hAnsi="华文仿宋"/>
        </w:rPr>
        <w:t>、医院、景区</w:t>
      </w:r>
      <w:r>
        <w:rPr>
          <w:rFonts w:ascii="华文仿宋" w:eastAsia="华文仿宋" w:hAnsi="华文仿宋" w:hint="eastAsia"/>
        </w:rPr>
        <w:t>等</w:t>
      </w:r>
      <w:r>
        <w:rPr>
          <w:rFonts w:ascii="华文仿宋" w:eastAsia="华文仿宋" w:hAnsi="华文仿宋"/>
        </w:rPr>
        <w:t>，直接以其对应的等级作为因素等级</w:t>
      </w:r>
      <w:r>
        <w:rPr>
          <w:rFonts w:ascii="华文仿宋" w:eastAsia="华文仿宋" w:hAnsi="华文仿宋" w:hint="eastAsia"/>
        </w:rPr>
        <w:t>。而</w:t>
      </w:r>
      <w:r>
        <w:rPr>
          <w:rFonts w:ascii="华文仿宋" w:eastAsia="华文仿宋" w:hAnsi="华文仿宋"/>
        </w:rPr>
        <w:t>对于没有</w:t>
      </w:r>
      <w:r>
        <w:rPr>
          <w:rFonts w:ascii="华文仿宋" w:eastAsia="华文仿宋" w:hAnsi="华文仿宋" w:hint="eastAsia"/>
        </w:rPr>
        <w:t>明确</w:t>
      </w:r>
      <w:r>
        <w:rPr>
          <w:rFonts w:ascii="华文仿宋" w:eastAsia="华文仿宋" w:hAnsi="华文仿宋"/>
        </w:rPr>
        <w:t>等级的因素，如</w:t>
      </w: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、商场</w:t>
      </w:r>
      <w:r>
        <w:rPr>
          <w:rFonts w:ascii="华文仿宋" w:eastAsia="华文仿宋" w:hAnsi="华文仿宋" w:hint="eastAsia"/>
        </w:rPr>
        <w:t>等，结合</w:t>
      </w:r>
      <w:r>
        <w:rPr>
          <w:rFonts w:ascii="华文仿宋" w:eastAsia="华文仿宋" w:hAnsi="华文仿宋"/>
        </w:rPr>
        <w:t>实地调查得到的规模、口碑</w:t>
      </w:r>
      <w:r>
        <w:rPr>
          <w:rFonts w:ascii="华文仿宋" w:eastAsia="华文仿宋" w:hAnsi="华文仿宋" w:hint="eastAsia"/>
        </w:rPr>
        <w:t>等</w:t>
      </w:r>
      <w:r>
        <w:rPr>
          <w:rFonts w:ascii="华文仿宋" w:eastAsia="华文仿宋" w:hAnsi="华文仿宋"/>
        </w:rPr>
        <w:t>因素进行</w:t>
      </w:r>
      <w:r>
        <w:rPr>
          <w:rFonts w:ascii="华文仿宋" w:eastAsia="华文仿宋" w:hAnsi="华文仿宋" w:hint="eastAsia"/>
        </w:rPr>
        <w:t>人为</w:t>
      </w:r>
      <w:r>
        <w:rPr>
          <w:rFonts w:ascii="华文仿宋" w:eastAsia="华文仿宋" w:hAnsi="华文仿宋"/>
        </w:rPr>
        <w:t>分级。</w:t>
      </w:r>
    </w:p>
    <w:p w:rsidR="006A28DF" w:rsidRDefault="006A28DF" w:rsidP="00275049">
      <w:pPr>
        <w:rPr>
          <w:rFonts w:ascii="华文仿宋" w:eastAsia="华文仿宋" w:hAnsi="华文仿宋"/>
        </w:rPr>
      </w:pPr>
    </w:p>
    <w:p w:rsidR="006A28DF" w:rsidRPr="006A28DF" w:rsidRDefault="006A28DF" w:rsidP="00275049">
      <w:pPr>
        <w:rPr>
          <w:rFonts w:ascii="华文仿宋" w:eastAsia="华文仿宋" w:hAnsi="华文仿宋"/>
        </w:rPr>
      </w:pP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主成分分析</w:t>
      </w:r>
    </w:p>
    <w:p w:rsidR="00A9084F" w:rsidRDefault="00C1550E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主成分分析</w:t>
      </w:r>
      <w:r>
        <w:rPr>
          <w:rFonts w:ascii="华文仿宋" w:eastAsia="华文仿宋" w:hAnsi="华文仿宋"/>
        </w:rPr>
        <w:t>是一种常见的</w:t>
      </w:r>
      <w:proofErr w:type="gramStart"/>
      <w:r>
        <w:rPr>
          <w:rFonts w:ascii="华文仿宋" w:eastAsia="华文仿宋" w:hAnsi="华文仿宋" w:hint="eastAsia"/>
        </w:rPr>
        <w:t>数据降维</w:t>
      </w:r>
      <w:r>
        <w:rPr>
          <w:rFonts w:ascii="华文仿宋" w:eastAsia="华文仿宋" w:hAnsi="华文仿宋"/>
        </w:rPr>
        <w:t>手段</w:t>
      </w:r>
      <w:proofErr w:type="gramEnd"/>
      <w:r>
        <w:rPr>
          <w:rFonts w:ascii="华文仿宋" w:eastAsia="华文仿宋" w:hAnsi="华文仿宋"/>
        </w:rPr>
        <w:t>，</w:t>
      </w:r>
      <w:r>
        <w:rPr>
          <w:rFonts w:ascii="华文仿宋" w:eastAsia="华文仿宋" w:hAnsi="华文仿宋" w:hint="eastAsia"/>
        </w:rPr>
        <w:t>顾名思义</w:t>
      </w:r>
      <w:r>
        <w:rPr>
          <w:rFonts w:ascii="华文仿宋" w:eastAsia="华文仿宋" w:hAnsi="华文仿宋"/>
        </w:rPr>
        <w:t>，</w:t>
      </w:r>
      <w:r>
        <w:rPr>
          <w:rFonts w:ascii="华文仿宋" w:eastAsia="华文仿宋" w:hAnsi="华文仿宋" w:hint="eastAsia"/>
        </w:rPr>
        <w:t>主成分分析</w:t>
      </w:r>
      <w:r>
        <w:rPr>
          <w:rFonts w:ascii="华文仿宋" w:eastAsia="华文仿宋" w:hAnsi="华文仿宋"/>
        </w:rPr>
        <w:t>就是找到数据中的</w:t>
      </w:r>
      <w:r>
        <w:rPr>
          <w:rFonts w:ascii="华文仿宋" w:eastAsia="华文仿宋" w:hAnsi="华文仿宋" w:hint="eastAsia"/>
        </w:rPr>
        <w:t>最</w:t>
      </w:r>
      <w:r>
        <w:rPr>
          <w:rFonts w:ascii="华文仿宋" w:eastAsia="华文仿宋" w:hAnsi="华文仿宋"/>
        </w:rPr>
        <w:t>主要的方面来代替原始</w:t>
      </w:r>
      <w:r>
        <w:rPr>
          <w:rFonts w:ascii="华文仿宋" w:eastAsia="华文仿宋" w:hAnsi="华文仿宋" w:hint="eastAsia"/>
        </w:rPr>
        <w:t>数据</w:t>
      </w:r>
      <w:r>
        <w:rPr>
          <w:rFonts w:ascii="华文仿宋" w:eastAsia="华文仿宋" w:hAnsi="华文仿宋"/>
        </w:rPr>
        <w:t>，能够起到降低数据噪声</w:t>
      </w:r>
      <w:r>
        <w:rPr>
          <w:rFonts w:ascii="华文仿宋" w:eastAsia="华文仿宋" w:hAnsi="华文仿宋" w:hint="eastAsia"/>
        </w:rPr>
        <w:t>、</w:t>
      </w:r>
      <w:r>
        <w:rPr>
          <w:rFonts w:ascii="华文仿宋" w:eastAsia="华文仿宋" w:hAnsi="华文仿宋"/>
        </w:rPr>
        <w:t>去除</w:t>
      </w:r>
      <w:r>
        <w:rPr>
          <w:rFonts w:ascii="华文仿宋" w:eastAsia="华文仿宋" w:hAnsi="华文仿宋" w:hint="eastAsia"/>
        </w:rPr>
        <w:t>冗余</w:t>
      </w:r>
      <w:r>
        <w:rPr>
          <w:rFonts w:ascii="华文仿宋" w:eastAsia="华文仿宋" w:hAnsi="华文仿宋"/>
        </w:rPr>
        <w:t>数据的作用。</w:t>
      </w:r>
      <w:r>
        <w:rPr>
          <w:rFonts w:ascii="华文仿宋" w:eastAsia="华文仿宋" w:hAnsi="华文仿宋" w:hint="eastAsia"/>
        </w:rPr>
        <w:t>具体操作</w:t>
      </w:r>
      <w:r>
        <w:rPr>
          <w:rFonts w:ascii="华文仿宋" w:eastAsia="华文仿宋" w:hAnsi="华文仿宋"/>
        </w:rPr>
        <w:t>步骤如下：</w:t>
      </w:r>
    </w:p>
    <w:p w:rsidR="00C1550E" w:rsidRDefault="00C1550E" w:rsidP="006B6D57">
      <w:pPr>
        <w:pStyle w:val="4"/>
        <w:rPr>
          <w:rFonts w:ascii="华文仿宋" w:hAnsi="华文仿宋"/>
        </w:rPr>
      </w:pPr>
      <w:r>
        <w:rPr>
          <w:rFonts w:ascii="华文仿宋" w:hAnsi="华文仿宋" w:hint="eastAsia"/>
        </w:rPr>
        <w:t>对</w:t>
      </w:r>
      <w:r>
        <w:rPr>
          <w:rFonts w:ascii="华文仿宋" w:hAnsi="华文仿宋"/>
        </w:rPr>
        <w:t>样本数据进行中心化</w:t>
      </w:r>
      <w:r>
        <w:rPr>
          <w:rFonts w:ascii="华文仿宋" w:hAnsi="华文仿宋" w:hint="eastAsia"/>
        </w:rPr>
        <w:t>，</w:t>
      </w:r>
      <w:r>
        <w:rPr>
          <w:rFonts w:ascii="华文仿宋" w:hAnsi="华文仿宋"/>
        </w:rPr>
        <w:t>即将样本</w:t>
      </w:r>
      <w:r>
        <w:rPr>
          <w:rFonts w:ascii="华文仿宋" w:hAnsi="华文仿宋" w:hint="eastAsia"/>
        </w:rPr>
        <w:t>中每个</w:t>
      </w:r>
      <w:r>
        <w:rPr>
          <w:rFonts w:ascii="华文仿宋" w:hAnsi="华文仿宋"/>
        </w:rPr>
        <w:t>因素的均值置为</w:t>
      </w:r>
      <w:r>
        <w:rPr>
          <w:rFonts w:ascii="华文仿宋" w:hAnsi="华文仿宋" w:hint="eastAsia"/>
        </w:rPr>
        <w:t>0，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ascii="华文仿宋" w:hAnsi="华文仿宋" w:hint="eastAsia"/>
        </w:rPr>
        <w:t>；</w:t>
      </w:r>
    </w:p>
    <w:p w:rsidR="00C1550E" w:rsidRDefault="00C1550E" w:rsidP="006B6D57">
      <w:pPr>
        <w:pStyle w:val="4"/>
        <w:rPr>
          <w:rFonts w:ascii="华文仿宋" w:hAnsi="华文仿宋"/>
        </w:rPr>
      </w:pPr>
      <w:r>
        <w:rPr>
          <w:rFonts w:ascii="华文仿宋" w:hAnsi="华文仿宋" w:hint="eastAsia"/>
        </w:rPr>
        <w:t>计算</w:t>
      </w:r>
      <w:r>
        <w:rPr>
          <w:rFonts w:ascii="华文仿宋" w:hAnsi="华文仿宋"/>
        </w:rPr>
        <w:t>样本数据的协方差</w:t>
      </w:r>
      <m:oMath>
        <m:r>
          <m:rPr>
            <m:sty m:val="b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华文仿宋" w:hAnsi="华文仿宋" w:hint="eastAsia"/>
        </w:rPr>
        <w:t>；</w:t>
      </w:r>
    </w:p>
    <w:p w:rsidR="00C1550E" w:rsidRDefault="00C1550E" w:rsidP="006B6D57">
      <w:pPr>
        <w:pStyle w:val="4"/>
      </w:pPr>
      <w:r>
        <w:rPr>
          <w:rFonts w:hint="eastAsia"/>
        </w:rPr>
        <w:t>求出</w:t>
      </w:r>
      <w:r>
        <w:t>协方差矩阵</w:t>
      </w:r>
      <w:r>
        <w:rPr>
          <w:rFonts w:hint="eastAsia"/>
        </w:rPr>
        <w:t>的</w:t>
      </w:r>
      <w:r>
        <w:t>特征值</w:t>
      </w:r>
      <w:r>
        <w:rPr>
          <w:rFonts w:hint="eastAsia"/>
        </w:rPr>
        <w:t>即</w:t>
      </w:r>
      <w:r>
        <w:t>对应的特征向量；</w:t>
      </w:r>
    </w:p>
    <w:p w:rsidR="00C1550E" w:rsidRDefault="00C1550E" w:rsidP="006B6D57">
      <w:pPr>
        <w:pStyle w:val="4"/>
      </w:pPr>
      <w:r>
        <w:rPr>
          <w:rFonts w:hint="eastAsia"/>
        </w:rPr>
        <w:t>将特征</w:t>
      </w:r>
      <w:r>
        <w:t>向量</w:t>
      </w:r>
      <w:r>
        <w:rPr>
          <w:rFonts w:hint="eastAsia"/>
        </w:rPr>
        <w:t>按照</w:t>
      </w:r>
      <w:r>
        <w:t>特征值大小进行排列</w:t>
      </w:r>
      <w:r>
        <w:rPr>
          <w:rFonts w:hint="eastAsia"/>
        </w:rPr>
        <w:t>成</w:t>
      </w:r>
      <w:r>
        <w:t>矩阵，</w:t>
      </w:r>
      <w:r>
        <w:rPr>
          <w:rFonts w:hint="eastAsia"/>
        </w:rPr>
        <w:t>取</w:t>
      </w:r>
      <w:r>
        <w:t>前</w:t>
      </w:r>
      <w:r>
        <w:t>k</w:t>
      </w:r>
      <w:r>
        <w:rPr>
          <w:rFonts w:hint="eastAsia"/>
        </w:rPr>
        <w:t>行</w:t>
      </w:r>
      <w:r>
        <w:t>组成矩阵</w:t>
      </w:r>
      <w:r>
        <w:t>P</w:t>
      </w:r>
      <w:r>
        <w:t>；</w:t>
      </w:r>
    </w:p>
    <w:p w:rsidR="00C1550E" w:rsidRPr="00C1550E" w:rsidRDefault="00C1550E" w:rsidP="006B6D57">
      <w:pPr>
        <w:pStyle w:val="4"/>
      </w:pPr>
      <m:oMath>
        <m:r>
          <m:rPr>
            <m:sty m:val="b"/>
          </m:rPr>
          <w:rPr>
            <w:rFonts w:ascii="Cambria Math" w:hAnsi="Cambria Math"/>
          </w:rPr>
          <m:t>Y=PX</m:t>
        </m:r>
      </m:oMath>
      <w:r w:rsidR="006B6D57">
        <w:rPr>
          <w:rFonts w:hint="eastAsia"/>
        </w:rPr>
        <w:t xml:space="preserve"> </w:t>
      </w:r>
      <w:r w:rsidR="006B6D57">
        <w:rPr>
          <w:rFonts w:hint="eastAsia"/>
        </w:rPr>
        <w:t>即为将</w:t>
      </w:r>
      <w:r w:rsidR="006B6D57">
        <w:t>原始数据降到</w:t>
      </w:r>
      <w:r w:rsidR="006B6D57">
        <w:t>k</w:t>
      </w:r>
      <w:proofErr w:type="gramStart"/>
      <w:r w:rsidR="006B6D57">
        <w:t>维之后</w:t>
      </w:r>
      <w:proofErr w:type="gramEnd"/>
      <w:r w:rsidR="006B6D57">
        <w:t>的</w:t>
      </w:r>
      <w:r w:rsidR="006B6D57">
        <w:rPr>
          <w:rFonts w:hint="eastAsia"/>
        </w:rPr>
        <w:t>结果</w:t>
      </w:r>
      <w:r w:rsidR="006B6D57">
        <w:t>。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Default="00A9084F" w:rsidP="00030CD0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处理</w:t>
      </w:r>
    </w:p>
    <w:p w:rsidR="00F90CEF" w:rsidRPr="00F90CEF" w:rsidRDefault="00F90CEF" w:rsidP="00F90CEF">
      <w:pPr>
        <w:rPr>
          <w:rFonts w:hint="eastAsia"/>
        </w:rPr>
      </w:pP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030CD0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缺失值</w:t>
      </w:r>
      <w:proofErr w:type="gramEnd"/>
      <w:r w:rsidRPr="001B30D9">
        <w:rPr>
          <w:rFonts w:ascii="华文仿宋" w:eastAsia="华文仿宋" w:hAnsi="华文仿宋"/>
        </w:rPr>
        <w:t>处理</w:t>
      </w:r>
    </w:p>
    <w:p w:rsidR="003332AE" w:rsidRPr="006B6D57" w:rsidRDefault="006B6D57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</w:t>
      </w:r>
      <w:r>
        <w:rPr>
          <w:rFonts w:ascii="华文仿宋" w:eastAsia="华文仿宋" w:hAnsi="华文仿宋"/>
        </w:rPr>
        <w:t>数据采集过程中难免会出现缺失值，如部分地区因为学校在建或者</w:t>
      </w: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规划尚未公布</w:t>
      </w:r>
      <w:r>
        <w:rPr>
          <w:rFonts w:ascii="华文仿宋" w:eastAsia="华文仿宋" w:hAnsi="华文仿宋" w:hint="eastAsia"/>
        </w:rPr>
        <w:t>而</w:t>
      </w:r>
      <w:r>
        <w:rPr>
          <w:rFonts w:ascii="华文仿宋" w:eastAsia="华文仿宋" w:hAnsi="华文仿宋"/>
        </w:rPr>
        <w:t>没有学区，这样就导致学区数据为NAN(not a number)</w:t>
      </w:r>
      <w:r>
        <w:rPr>
          <w:rFonts w:ascii="华文仿宋" w:eastAsia="华文仿宋" w:hAnsi="华文仿宋" w:hint="eastAsia"/>
        </w:rPr>
        <w:t>。</w:t>
      </w: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偏态</w:t>
      </w:r>
      <w:r w:rsidRPr="001B30D9">
        <w:rPr>
          <w:rFonts w:ascii="华文仿宋" w:eastAsia="华文仿宋" w:hAnsi="华文仿宋"/>
        </w:rPr>
        <w:t>数据处理</w:t>
      </w:r>
      <w:proofErr w:type="gramEnd"/>
    </w:p>
    <w:p w:rsidR="003332AE" w:rsidRPr="006B6D57" w:rsidRDefault="006B6D57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线性</w:t>
      </w:r>
      <w:r>
        <w:rPr>
          <w:rFonts w:ascii="华文仿宋" w:eastAsia="华文仿宋" w:hAnsi="华文仿宋"/>
        </w:rPr>
        <w:t>回归</w:t>
      </w:r>
      <w:r>
        <w:rPr>
          <w:rFonts w:ascii="华文仿宋" w:eastAsia="华文仿宋" w:hAnsi="华文仿宋" w:hint="eastAsia"/>
        </w:rPr>
        <w:t>理论</w:t>
      </w:r>
      <w:r>
        <w:rPr>
          <w:rFonts w:ascii="华文仿宋" w:eastAsia="华文仿宋" w:hAnsi="华文仿宋"/>
        </w:rPr>
        <w:t>中</w:t>
      </w:r>
      <w:r>
        <w:rPr>
          <w:rFonts w:ascii="华文仿宋" w:eastAsia="华文仿宋" w:hAnsi="华文仿宋" w:hint="eastAsia"/>
        </w:rPr>
        <w:t>，模型</w:t>
      </w:r>
      <w:r>
        <w:rPr>
          <w:rFonts w:ascii="华文仿宋" w:eastAsia="华文仿宋" w:hAnsi="华文仿宋"/>
        </w:rPr>
        <w:t>的预测值和实际值之间</w:t>
      </w:r>
      <w:r>
        <w:rPr>
          <w:rFonts w:ascii="华文仿宋" w:eastAsia="华文仿宋" w:hAnsi="华文仿宋" w:hint="eastAsia"/>
        </w:rPr>
        <w:t>会</w:t>
      </w:r>
      <w:r>
        <w:rPr>
          <w:rFonts w:ascii="华文仿宋" w:eastAsia="华文仿宋" w:hAnsi="华文仿宋"/>
        </w:rPr>
        <w:t>存在一个残差项</w:t>
      </w:r>
      <w:r>
        <w:rPr>
          <w:rFonts w:ascii="华文仿宋" w:eastAsia="华文仿宋" w:hAnsi="华文仿宋" w:hint="eastAsia"/>
        </w:rPr>
        <w:t>：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true</m:t>
            </m:r>
          </m:sub>
        </m:sSub>
        <m: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  <w:i/>
              </w:rPr>
            </m:ctrlPr>
          </m:sSubPr>
          <m:e>
            <m:r>
              <w:rPr>
                <w:rFonts w:ascii="Cambria Math" w:eastAsia="华文仿宋" w:hAnsi="Cambria Math"/>
              </w:rPr>
              <m:t>Y</m:t>
            </m:r>
          </m:e>
          <m:sub>
            <m:r>
              <w:rPr>
                <w:rFonts w:ascii="Cambria Math" w:eastAsia="华文仿宋" w:hAnsi="Cambria Math"/>
              </w:rPr>
              <m:t>pred</m:t>
            </m:r>
          </m:sub>
        </m:sSub>
        <m:r>
          <w:rPr>
            <w:rFonts w:ascii="Cambria Math" w:eastAsia="华文仿宋" w:hAnsi="Cambria Math"/>
          </w:rPr>
          <m:t>+ϵ</m:t>
        </m:r>
      </m:oMath>
      <w:r>
        <w:rPr>
          <w:rFonts w:ascii="华文仿宋" w:eastAsia="华文仿宋" w:hAnsi="华文仿宋" w:hint="eastAsia"/>
        </w:rPr>
        <w:t xml:space="preserve"> ，当</w:t>
      </w:r>
      <w:r>
        <w:rPr>
          <w:rFonts w:ascii="华文仿宋" w:eastAsia="华文仿宋" w:hAnsi="华文仿宋"/>
        </w:rPr>
        <w:t>这个残差项</w:t>
      </w:r>
      <m:oMath>
        <m:r>
          <m:rPr>
            <m:sty m:val="p"/>
          </m:rPr>
          <w:rPr>
            <w:rFonts w:ascii="Cambria Math" w:eastAsia="华文仿宋" w:hAnsi="Cambria Math"/>
          </w:rPr>
          <m:t>ϵ</m:t>
        </m:r>
      </m:oMath>
      <w:r>
        <w:rPr>
          <w:rFonts w:ascii="华文仿宋" w:eastAsia="华文仿宋" w:hAnsi="华文仿宋"/>
        </w:rPr>
        <w:t>符合正态分布</w:t>
      </w:r>
      <w:r>
        <w:rPr>
          <w:rFonts w:ascii="华文仿宋" w:eastAsia="华文仿宋" w:hAnsi="华文仿宋" w:hint="eastAsia"/>
        </w:rPr>
        <w:t>时</w:t>
      </w:r>
      <w:r>
        <w:rPr>
          <w:rFonts w:ascii="华文仿宋" w:eastAsia="华文仿宋" w:hAnsi="华文仿宋"/>
        </w:rPr>
        <w:t>才能获得一个</w:t>
      </w:r>
      <w:r>
        <w:rPr>
          <w:rFonts w:ascii="华文仿宋" w:eastAsia="华文仿宋" w:hAnsi="华文仿宋" w:hint="eastAsia"/>
        </w:rPr>
        <w:t>无偏</w:t>
      </w:r>
      <w:r>
        <w:rPr>
          <w:rFonts w:ascii="华文仿宋" w:eastAsia="华文仿宋" w:hAnsi="华文仿宋"/>
        </w:rPr>
        <w:t>的模型。</w:t>
      </w:r>
      <w:r>
        <w:rPr>
          <w:rFonts w:ascii="华文仿宋" w:eastAsia="华文仿宋" w:hAnsi="华文仿宋" w:hint="eastAsia"/>
        </w:rPr>
        <w:t>与之</w:t>
      </w:r>
      <w:r>
        <w:rPr>
          <w:rFonts w:ascii="华文仿宋" w:eastAsia="华文仿宋" w:hAnsi="华文仿宋"/>
        </w:rPr>
        <w:t>对应的训练数据X，预测目标Y都应该</w:t>
      </w:r>
      <w:r>
        <w:rPr>
          <w:rFonts w:ascii="华文仿宋" w:eastAsia="华文仿宋" w:hAnsi="华文仿宋" w:hint="eastAsia"/>
        </w:rPr>
        <w:t>符合</w:t>
      </w:r>
      <w:r>
        <w:rPr>
          <w:rFonts w:ascii="华文仿宋" w:eastAsia="华文仿宋" w:hAnsi="华文仿宋"/>
        </w:rPr>
        <w:t>正态</w:t>
      </w:r>
      <w:r>
        <w:rPr>
          <w:rFonts w:ascii="华文仿宋" w:eastAsia="华文仿宋" w:hAnsi="华文仿宋" w:hint="eastAsia"/>
        </w:rPr>
        <w:t>分布</w:t>
      </w:r>
      <w:r>
        <w:rPr>
          <w:rFonts w:ascii="华文仿宋" w:eastAsia="华文仿宋" w:hAnsi="华文仿宋"/>
        </w:rPr>
        <w:t>才能使模型更加准确。因此</w:t>
      </w:r>
      <w:r>
        <w:rPr>
          <w:rFonts w:ascii="华文仿宋" w:eastAsia="华文仿宋" w:hAnsi="华文仿宋" w:hint="eastAsia"/>
        </w:rPr>
        <w:t>，</w:t>
      </w:r>
      <w:r>
        <w:rPr>
          <w:rFonts w:ascii="华文仿宋" w:eastAsia="华文仿宋" w:hAnsi="华文仿宋"/>
        </w:rPr>
        <w:t>在</w:t>
      </w:r>
      <w:r>
        <w:rPr>
          <w:rFonts w:ascii="华文仿宋" w:eastAsia="华文仿宋" w:hAnsi="华文仿宋" w:hint="eastAsia"/>
        </w:rPr>
        <w:t>建立</w:t>
      </w:r>
      <w:r>
        <w:rPr>
          <w:rFonts w:ascii="华文仿宋" w:eastAsia="华文仿宋" w:hAnsi="华文仿宋"/>
        </w:rPr>
        <w:t>线性回归模型之前，对</w:t>
      </w:r>
      <w:r>
        <w:rPr>
          <w:rFonts w:ascii="华文仿宋" w:eastAsia="华文仿宋" w:hAnsi="华文仿宋" w:hint="eastAsia"/>
        </w:rPr>
        <w:t>偏态分布</w:t>
      </w:r>
      <w:r>
        <w:rPr>
          <w:rFonts w:ascii="华文仿宋" w:eastAsia="华文仿宋" w:hAnsi="华文仿宋"/>
        </w:rPr>
        <w:t>的数据进行处理</w:t>
      </w:r>
      <w:r>
        <w:rPr>
          <w:rFonts w:ascii="华文仿宋" w:eastAsia="华文仿宋" w:hAnsi="华文仿宋" w:hint="eastAsia"/>
        </w:rPr>
        <w:t>是</w:t>
      </w:r>
      <w:r>
        <w:rPr>
          <w:rFonts w:ascii="华文仿宋" w:eastAsia="华文仿宋" w:hAnsi="华文仿宋"/>
        </w:rPr>
        <w:t>很重要的一个步骤。</w:t>
      </w:r>
    </w:p>
    <w:p w:rsidR="00A9084F" w:rsidRPr="006B6D57" w:rsidRDefault="00A9084F" w:rsidP="00030CD0">
      <w:pPr>
        <w:rPr>
          <w:rFonts w:ascii="华文仿宋" w:eastAsia="华文仿宋" w:hAnsi="华文仿宋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离群点</w:t>
      </w:r>
      <w:r w:rsidR="00D94137" w:rsidRPr="001B30D9">
        <w:rPr>
          <w:rFonts w:ascii="华文仿宋" w:eastAsia="华文仿宋" w:hAnsi="华文仿宋" w:hint="eastAsia"/>
        </w:rPr>
        <w:t>处理</w:t>
      </w:r>
    </w:p>
    <w:p w:rsidR="00D94137" w:rsidRPr="001B30D9" w:rsidRDefault="00DF2450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线性</w:t>
      </w:r>
      <w:r>
        <w:rPr>
          <w:rFonts w:ascii="华文仿宋" w:eastAsia="华文仿宋" w:hAnsi="华文仿宋"/>
        </w:rPr>
        <w:t>模型追求的是总体的误差最</w:t>
      </w:r>
      <w:r>
        <w:rPr>
          <w:rFonts w:ascii="华文仿宋" w:eastAsia="华文仿宋" w:hAnsi="华文仿宋" w:hint="eastAsia"/>
        </w:rPr>
        <w:t>小</w:t>
      </w:r>
      <w:r>
        <w:rPr>
          <w:rFonts w:ascii="华文仿宋" w:eastAsia="华文仿宋" w:hAnsi="华文仿宋"/>
        </w:rPr>
        <w:t>，而</w:t>
      </w:r>
      <w:r w:rsidR="00D51112">
        <w:rPr>
          <w:rFonts w:ascii="华文仿宋" w:eastAsia="华文仿宋" w:hAnsi="华文仿宋" w:hint="eastAsia"/>
        </w:rPr>
        <w:t>原始</w:t>
      </w:r>
      <w:r w:rsidR="00D51112">
        <w:rPr>
          <w:rFonts w:ascii="华文仿宋" w:eastAsia="华文仿宋" w:hAnsi="华文仿宋"/>
        </w:rPr>
        <w:t>数据中常常会出现离群点，比如某个市中的某个</w:t>
      </w:r>
      <w:r w:rsidR="00D51112">
        <w:rPr>
          <w:rFonts w:ascii="华文仿宋" w:eastAsia="华文仿宋" w:hAnsi="华文仿宋" w:hint="eastAsia"/>
        </w:rPr>
        <w:t>小区</w:t>
      </w:r>
      <w:r w:rsidR="00D51112">
        <w:rPr>
          <w:rFonts w:ascii="华文仿宋" w:eastAsia="华文仿宋" w:hAnsi="华文仿宋"/>
        </w:rPr>
        <w:t>可能会出现一个</w:t>
      </w:r>
      <w:r w:rsidR="00D51112">
        <w:rPr>
          <w:rFonts w:ascii="华文仿宋" w:eastAsia="华文仿宋" w:hAnsi="华文仿宋" w:hint="eastAsia"/>
        </w:rPr>
        <w:t>房价</w:t>
      </w:r>
      <w:r w:rsidR="00D51112">
        <w:rPr>
          <w:rFonts w:ascii="华文仿宋" w:eastAsia="华文仿宋" w:hAnsi="华文仿宋"/>
        </w:rPr>
        <w:t>远超该市均价的</w:t>
      </w:r>
      <w:r w:rsidR="00D51112">
        <w:rPr>
          <w:rFonts w:ascii="华文仿宋" w:eastAsia="华文仿宋" w:hAnsi="华文仿宋" w:hint="eastAsia"/>
        </w:rPr>
        <w:t>小区</w:t>
      </w:r>
      <w:r w:rsidR="00D51112">
        <w:rPr>
          <w:rFonts w:ascii="华文仿宋" w:eastAsia="华文仿宋" w:hAnsi="华文仿宋"/>
        </w:rPr>
        <w:t>，</w:t>
      </w:r>
      <w:r w:rsidR="00144626">
        <w:rPr>
          <w:rFonts w:ascii="华文仿宋" w:eastAsia="华文仿宋" w:hAnsi="华文仿宋" w:hint="eastAsia"/>
        </w:rPr>
        <w:t>为了</w:t>
      </w:r>
      <w:r w:rsidR="00144626">
        <w:rPr>
          <w:rFonts w:ascii="华文仿宋" w:eastAsia="华文仿宋" w:hAnsi="华文仿宋"/>
        </w:rPr>
        <w:t>使总体的误差最小，</w:t>
      </w:r>
      <w:r w:rsidR="00144626">
        <w:rPr>
          <w:rFonts w:ascii="华文仿宋" w:eastAsia="华文仿宋" w:hAnsi="华文仿宋" w:hint="eastAsia"/>
        </w:rPr>
        <w:t>线性</w:t>
      </w:r>
      <w:r w:rsidR="00144626">
        <w:rPr>
          <w:rFonts w:ascii="华文仿宋" w:eastAsia="华文仿宋" w:hAnsi="华文仿宋"/>
        </w:rPr>
        <w:t>模型会偏向这种异常小区数据，所以</w:t>
      </w:r>
      <w:r w:rsidR="00D51112">
        <w:rPr>
          <w:rFonts w:ascii="华文仿宋" w:eastAsia="华文仿宋" w:hAnsi="华文仿宋"/>
        </w:rPr>
        <w:t>这种小区会导致模型中对</w:t>
      </w:r>
      <w:r w:rsidR="00D51112">
        <w:rPr>
          <w:rFonts w:ascii="华文仿宋" w:eastAsia="华文仿宋" w:hAnsi="华文仿宋" w:hint="eastAsia"/>
        </w:rPr>
        <w:t>与</w:t>
      </w:r>
      <w:r w:rsidR="00D51112">
        <w:rPr>
          <w:rFonts w:ascii="华文仿宋" w:eastAsia="华文仿宋" w:hAnsi="华文仿宋"/>
        </w:rPr>
        <w:t>该小</w:t>
      </w:r>
      <w:r w:rsidR="00D51112">
        <w:rPr>
          <w:rFonts w:ascii="华文仿宋" w:eastAsia="华文仿宋" w:hAnsi="华文仿宋" w:hint="eastAsia"/>
        </w:rPr>
        <w:t>区</w:t>
      </w:r>
      <w:r w:rsidR="00D51112">
        <w:rPr>
          <w:rFonts w:ascii="华文仿宋" w:eastAsia="华文仿宋" w:hAnsi="华文仿宋"/>
        </w:rPr>
        <w:t>相似的小区价格</w:t>
      </w:r>
      <w:r w:rsidR="00D51112">
        <w:rPr>
          <w:rFonts w:ascii="华文仿宋" w:eastAsia="华文仿宋" w:hAnsi="华文仿宋" w:hint="eastAsia"/>
        </w:rPr>
        <w:t>被</w:t>
      </w:r>
      <w:r w:rsidR="00D51112">
        <w:rPr>
          <w:rFonts w:ascii="华文仿宋" w:eastAsia="华文仿宋" w:hAnsi="华文仿宋"/>
        </w:rPr>
        <w:t>显著高估</w:t>
      </w:r>
      <w:r w:rsidR="00D51112">
        <w:rPr>
          <w:rFonts w:ascii="华文仿宋" w:eastAsia="华文仿宋" w:hAnsi="华文仿宋" w:hint="eastAsia"/>
        </w:rPr>
        <w:t>，</w:t>
      </w:r>
      <w:r w:rsidR="00D51112">
        <w:rPr>
          <w:rFonts w:ascii="华文仿宋" w:eastAsia="华文仿宋" w:hAnsi="华文仿宋"/>
        </w:rPr>
        <w:t>导致</w:t>
      </w:r>
      <w:r w:rsidR="00D51112">
        <w:rPr>
          <w:rFonts w:ascii="华文仿宋" w:eastAsia="华文仿宋" w:hAnsi="华文仿宋"/>
        </w:rPr>
        <w:lastRenderedPageBreak/>
        <w:t>模型失准，所以在训练模型</w:t>
      </w:r>
      <w:r w:rsidR="00D51112">
        <w:rPr>
          <w:rFonts w:ascii="华文仿宋" w:eastAsia="华文仿宋" w:hAnsi="华文仿宋" w:hint="eastAsia"/>
        </w:rPr>
        <w:t>时</w:t>
      </w:r>
      <w:r w:rsidR="00D51112">
        <w:rPr>
          <w:rFonts w:ascii="华文仿宋" w:eastAsia="华文仿宋" w:hAnsi="华文仿宋"/>
        </w:rPr>
        <w:t>，要先去除这一类数据。</w:t>
      </w:r>
    </w:p>
    <w:p w:rsidR="00030CD0" w:rsidRPr="00D51112" w:rsidRDefault="00030CD0" w:rsidP="00030CD0">
      <w:pPr>
        <w:rPr>
          <w:rFonts w:ascii="华文仿宋" w:eastAsia="华文仿宋" w:hAnsi="华文仿宋"/>
        </w:rPr>
      </w:pPr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模型</w:t>
      </w:r>
      <w:r w:rsidRPr="001B30D9">
        <w:rPr>
          <w:rFonts w:ascii="华文仿宋" w:hAnsi="华文仿宋"/>
        </w:rPr>
        <w:t>简介</w:t>
      </w:r>
      <w:bookmarkStart w:id="0" w:name="_GoBack"/>
      <w:bookmarkEnd w:id="0"/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岭回归</w:t>
      </w:r>
      <w:r w:rsidRPr="001B30D9">
        <w:rPr>
          <w:rFonts w:ascii="华文仿宋" w:hAnsi="华文仿宋"/>
        </w:rPr>
        <w:t>模型</w:t>
      </w: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随机</w:t>
      </w:r>
      <w:r w:rsidRPr="001B30D9">
        <w:rPr>
          <w:rFonts w:ascii="华文仿宋" w:hAnsi="华文仿宋"/>
        </w:rPr>
        <w:t>森林模型</w:t>
      </w:r>
    </w:p>
    <w:p w:rsidR="00275049" w:rsidRPr="001B30D9" w:rsidRDefault="00275049" w:rsidP="00275049">
      <w:pPr>
        <w:rPr>
          <w:rFonts w:ascii="华文仿宋" w:eastAsia="华文仿宋" w:hAnsi="华文仿宋"/>
        </w:rPr>
      </w:pP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模型</w:t>
      </w:r>
      <w:r w:rsidRPr="001B30D9">
        <w:rPr>
          <w:rFonts w:ascii="华文仿宋" w:hAnsi="华文仿宋"/>
        </w:rPr>
        <w:t>效果</w:t>
      </w: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小区</w:t>
      </w:r>
      <w:r w:rsidRPr="001B30D9">
        <w:rPr>
          <w:rFonts w:ascii="华文仿宋" w:hAnsi="华文仿宋"/>
        </w:rPr>
        <w:t>模型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学区</w:t>
      </w:r>
      <w:r w:rsidRPr="001B30D9">
        <w:rPr>
          <w:rFonts w:ascii="华文仿宋" w:hAnsi="华文仿宋"/>
        </w:rPr>
        <w:t>模型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sectPr w:rsidR="00A9084F" w:rsidRPr="001B3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4558"/>
    <w:multiLevelType w:val="multilevel"/>
    <w:tmpl w:val="69207FE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pStyle w:val="3"/>
      <w:lvlText w:val="%3"/>
      <w:lvlJc w:val="right"/>
      <w:pPr>
        <w:ind w:left="839" w:hanging="419"/>
      </w:pPr>
      <w:rPr>
        <w:rFonts w:hint="eastAsia"/>
      </w:rPr>
    </w:lvl>
    <w:lvl w:ilvl="3">
      <w:start w:val="1"/>
      <w:numFmt w:val="bullet"/>
      <w:pStyle w:val="4"/>
      <w:lvlText w:val=""/>
      <w:lvlJc w:val="left"/>
      <w:pPr>
        <w:ind w:left="839" w:hanging="419"/>
      </w:pPr>
      <w:rPr>
        <w:rFonts w:ascii="Symbol" w:hAnsi="Symbol" w:hint="default"/>
        <w:color w:val="auto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F"/>
    <w:rsid w:val="00030CD0"/>
    <w:rsid w:val="00144626"/>
    <w:rsid w:val="001B30D9"/>
    <w:rsid w:val="00275049"/>
    <w:rsid w:val="003332AE"/>
    <w:rsid w:val="003D514A"/>
    <w:rsid w:val="00492B3F"/>
    <w:rsid w:val="00561391"/>
    <w:rsid w:val="006A28DF"/>
    <w:rsid w:val="006A3B53"/>
    <w:rsid w:val="006B6D57"/>
    <w:rsid w:val="006E3C20"/>
    <w:rsid w:val="00710738"/>
    <w:rsid w:val="008139D5"/>
    <w:rsid w:val="00A06654"/>
    <w:rsid w:val="00A9084F"/>
    <w:rsid w:val="00C1550E"/>
    <w:rsid w:val="00D24816"/>
    <w:rsid w:val="00D51112"/>
    <w:rsid w:val="00D94137"/>
    <w:rsid w:val="00DF2450"/>
    <w:rsid w:val="00F9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6175-080A-4552-A2BE-E23E78C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04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华文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华文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6D57"/>
    <w:pPr>
      <w:keepNext/>
      <w:keepLines/>
      <w:numPr>
        <w:ilvl w:val="3"/>
        <w:numId w:val="1"/>
      </w:numPr>
      <w:spacing w:line="360" w:lineRule="auto"/>
      <w:ind w:left="840" w:hanging="420"/>
      <w:outlineLvl w:val="3"/>
    </w:pPr>
    <w:rPr>
      <w:rFonts w:asciiTheme="majorHAnsi" w:eastAsia="华文仿宋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5049"/>
    <w:rPr>
      <w:rFonts w:eastAsia="华文仿宋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9084F"/>
    <w:rPr>
      <w:rFonts w:asciiTheme="majorHAnsi" w:eastAsia="华文仿宋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9084F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6B6D57"/>
    <w:rPr>
      <w:rFonts w:asciiTheme="majorHAnsi" w:eastAsia="华文仿宋" w:hAnsiTheme="majorHAnsi" w:cstheme="majorBidi"/>
      <w:b/>
      <w:bCs/>
      <w:szCs w:val="28"/>
    </w:rPr>
  </w:style>
  <w:style w:type="character" w:styleId="a4">
    <w:name w:val="Placeholder Text"/>
    <w:basedOn w:val="a0"/>
    <w:uiPriority w:val="99"/>
    <w:semiHidden/>
    <w:rsid w:val="00C15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16</cp:revision>
  <dcterms:created xsi:type="dcterms:W3CDTF">2018-05-04T08:57:00Z</dcterms:created>
  <dcterms:modified xsi:type="dcterms:W3CDTF">2018-05-08T09:37:00Z</dcterms:modified>
</cp:coreProperties>
</file>