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69A126DD" w14:textId="77777777" w:rsidR="00BA451C" w:rsidRPr="00050D49" w:rsidRDefault="00BA451C" w:rsidP="00BA451C">
      <w:pPr>
        <w:pStyle w:val="NoSpacing"/>
      </w:pPr>
    </w:p>
    <w:p w14:paraId="665CDEA0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>”</w:t>
      </w:r>
      <w:proofErr w:type="gramStart"/>
      <w:r w:rsidRPr="00050D49">
        <w:t>);</w:t>
      </w:r>
      <w:proofErr w:type="gramEnd"/>
      <w:r w:rsidRPr="00050D49">
        <w:t xml:space="preserve"> </w:t>
      </w:r>
    </w:p>
    <w:p w14:paraId="13D58103" w14:textId="77777777" w:rsidR="00650E88" w:rsidRPr="00050D49" w:rsidRDefault="00650E88" w:rsidP="00BA451C">
      <w:pPr>
        <w:pStyle w:val="NoSpacing"/>
      </w:pPr>
    </w:p>
    <w:p w14:paraId="00C2FE40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3A08C87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KurbSide</w:t>
            </w:r>
            <w:proofErr w:type="spellEnd"/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 list of all orders can be viewed by the customer for further reference. Customers will also be able to </w:t>
            </w:r>
            <w:proofErr w:type="spellStart"/>
            <w:r>
              <w:rPr>
                <w:sz w:val="20"/>
              </w:rPr>
              <w:t>favourite</w:t>
            </w:r>
            <w:proofErr w:type="spellEnd"/>
            <w:r>
              <w:rPr>
                <w:sz w:val="20"/>
              </w:rPr>
              <w:t xml:space="preserve">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5FA2D9CD" w:rsidR="00C214B1" w:rsidRPr="00C214B1" w:rsidRDefault="00ED4B98" w:rsidP="00F23D8B">
            <w:pPr>
              <w:pStyle w:val="NoSpacing"/>
              <w:rPr>
                <w:sz w:val="20"/>
              </w:rPr>
            </w:pPr>
            <w:proofErr w:type="spellStart"/>
            <w:r w:rsidRPr="00ED4B98">
              <w:rPr>
                <w:sz w:val="20"/>
              </w:rPr>
              <w:t>Kurbside</w:t>
            </w:r>
            <w:proofErr w:type="spellEnd"/>
            <w:r w:rsidRPr="00ED4B98">
              <w:rPr>
                <w:sz w:val="20"/>
              </w:rPr>
              <w:t xml:space="preserve">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</w:t>
            </w:r>
            <w:proofErr w:type="gramStart"/>
            <w:r>
              <w:rPr>
                <w:sz w:val="20"/>
              </w:rPr>
              <w:t>any and all</w:t>
            </w:r>
            <w:proofErr w:type="gramEnd"/>
            <w:r>
              <w:rPr>
                <w:sz w:val="20"/>
              </w:rPr>
              <w:t xml:space="preserve">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4A177722" w14:textId="77777777" w:rsidTr="00264524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72D1D182" w:rsidR="00C214B1" w:rsidRPr="00797201" w:rsidRDefault="007F1736" w:rsidP="00C214B1">
            <w:r w:rsidRPr="007F1736">
              <w:t>COMPANY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473B2B0B" w:rsidR="00C214B1" w:rsidRPr="00907A21" w:rsidRDefault="00F9612D" w:rsidP="00C214B1">
            <w:pPr>
              <w:pStyle w:val="NoSpacing"/>
            </w:pPr>
            <w:r>
              <w:t>N/A</w:t>
            </w:r>
          </w:p>
        </w:tc>
      </w:tr>
      <w:tr w:rsidR="00C214B1" w:rsidRPr="00907A21" w14:paraId="150AF112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0B76DA33" w:rsidR="00C214B1" w:rsidRPr="00A94FCE" w:rsidRDefault="00B17AEB" w:rsidP="00C214B1">
            <w:pPr>
              <w:pStyle w:val="NoSpacing"/>
            </w:pPr>
            <w:r>
              <w:t xml:space="preserve">February </w:t>
            </w:r>
            <w:r w:rsidR="00E54F44">
              <w:t>4</w:t>
            </w:r>
            <w:r>
              <w:t>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2B855CBF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0DE83287" w:rsidR="00C214B1" w:rsidRPr="00A94FCE" w:rsidRDefault="00B17AEB" w:rsidP="00C214B1">
            <w:pPr>
              <w:pStyle w:val="NoSpacing"/>
            </w:pPr>
            <w:r>
              <w:t>Liam De Rivers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7431EA9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643C6E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31881E" w14:textId="5C439C62" w:rsidR="00C214B1" w:rsidRPr="005B0C73" w:rsidRDefault="00B17AEB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Lderivers6112@conestogac.on.ca</w:t>
            </w:r>
          </w:p>
        </w:tc>
        <w:tc>
          <w:tcPr>
            <w:tcW w:w="270" w:type="dxa"/>
            <w:shd w:val="clear" w:color="auto" w:fill="auto"/>
          </w:tcPr>
          <w:p w14:paraId="443FD3B2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C8109A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05D1B764" w14:textId="77777777" w:rsidTr="00264524">
        <w:trPr>
          <w:trHeight w:val="288"/>
        </w:trPr>
        <w:tc>
          <w:tcPr>
            <w:tcW w:w="1368" w:type="dxa"/>
            <w:shd w:val="clear" w:color="auto" w:fill="auto"/>
          </w:tcPr>
          <w:p w14:paraId="3A018C6E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8752F40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2A29B8A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6335EF8C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2733B5C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14369387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7522DC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74036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5ED5A3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48C5274B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C65632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77777777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2659C52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70359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98AA8E3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26FB8A83" w:rsidR="00FB5E1D" w:rsidRPr="00A94FCE" w:rsidRDefault="00B17AEB" w:rsidP="004949F3">
            <w:pPr>
              <w:pStyle w:val="NoSpacing"/>
            </w:pPr>
            <w:r>
              <w:t xml:space="preserve">February </w:t>
            </w:r>
            <w:r w:rsidR="00E54F44">
              <w:t>4</w:t>
            </w:r>
            <w:r>
              <w:t>, 2021</w:t>
            </w:r>
          </w:p>
        </w:tc>
        <w:tc>
          <w:tcPr>
            <w:tcW w:w="270" w:type="dxa"/>
            <w:shd w:val="clear" w:color="auto" w:fill="auto"/>
          </w:tcPr>
          <w:p w14:paraId="0227A5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BAD7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453694E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69F1BEBB" w:rsidR="00FB5E1D" w:rsidRPr="00A94FCE" w:rsidRDefault="00B17AEB" w:rsidP="004949F3">
            <w:pPr>
              <w:pStyle w:val="NoSpacing"/>
            </w:pPr>
            <w:r>
              <w:t xml:space="preserve">Mark </w:t>
            </w:r>
            <w:proofErr w:type="spellStart"/>
            <w:r>
              <w:t>Moerkerken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73972CC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C15E8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D04557A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EFBCBA6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C071F3" w14:textId="4FA98489" w:rsidR="00FB5E1D" w:rsidRPr="005B0C73" w:rsidRDefault="00B17AEB" w:rsidP="004949F3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Mmoerkerken7649@conestogac.on.ca</w:t>
            </w:r>
          </w:p>
        </w:tc>
        <w:tc>
          <w:tcPr>
            <w:tcW w:w="270" w:type="dxa"/>
            <w:shd w:val="clear" w:color="auto" w:fill="auto"/>
          </w:tcPr>
          <w:p w14:paraId="5DE05E8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97466D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756DD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58B6829" w14:textId="77777777" w:rsidTr="00264524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2A50313E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7DDE2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4C16F9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1D3E1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A668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7C458F68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27CC0D" w14:textId="0327C021" w:rsidR="00264524" w:rsidRPr="00797201" w:rsidRDefault="00264524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CC02C9" w14:textId="5B1E3430" w:rsidR="00264524" w:rsidRPr="00797201" w:rsidRDefault="00264524" w:rsidP="004949F3"/>
        </w:tc>
        <w:tc>
          <w:tcPr>
            <w:tcW w:w="270" w:type="dxa"/>
            <w:shd w:val="clear" w:color="auto" w:fill="auto"/>
            <w:vAlign w:val="bottom"/>
          </w:tcPr>
          <w:p w14:paraId="3A93C0B9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53BAB" w14:textId="77C04100" w:rsidR="00264524" w:rsidRPr="00A94FCE" w:rsidRDefault="00264524" w:rsidP="00C214B1">
            <w:pPr>
              <w:rPr>
                <w:b/>
                <w:smallCaps/>
                <w:sz w:val="16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EED61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34BA0E0D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9B7B93" w14:textId="49736E71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E0745E" w14:textId="77777777" w:rsidR="00264524" w:rsidRPr="00A94FCE" w:rsidRDefault="00264524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3DD1C4F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93B43B" w14:textId="4E3FADC8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75F162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5FDBF7FB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0B9CD35" w14:textId="56C17FEA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0244D7" w14:textId="5623D69E" w:rsidR="00264524" w:rsidRPr="00A94FCE" w:rsidRDefault="00264524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917DD1A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89DEA0" w14:textId="5CD97E8E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2E7219" w14:textId="22DB67A4" w:rsidR="00264524" w:rsidRPr="00907A21" w:rsidRDefault="00E54F44" w:rsidP="00C214B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February 4, 2021</w:t>
            </w:r>
          </w:p>
        </w:tc>
      </w:tr>
      <w:tr w:rsidR="00E54F44" w:rsidRPr="00907A21" w14:paraId="0A024E8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4C53C4A" w14:textId="511B19D9" w:rsidR="00E54F44" w:rsidRPr="00A94FCE" w:rsidRDefault="00E54F44" w:rsidP="00E54F44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A6B022" w14:textId="6FAB1AF1" w:rsidR="00E54F44" w:rsidRPr="00A94FCE" w:rsidRDefault="00E54F44" w:rsidP="00E54F44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2EBFEC9B" w14:textId="77777777" w:rsidR="00E54F44" w:rsidRPr="00907A21" w:rsidRDefault="00E54F44" w:rsidP="00E54F44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E4D1A6" w14:textId="0341461E" w:rsidR="00E54F44" w:rsidRPr="00A94FCE" w:rsidRDefault="00E54F44" w:rsidP="00E54F44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4B90E4" w14:textId="6453D36A" w:rsidR="00E54F44" w:rsidRPr="00907A21" w:rsidRDefault="00E54F44" w:rsidP="00E54F44">
            <w:pPr>
              <w:pStyle w:val="NoSpacing"/>
              <w:rPr>
                <w:sz w:val="20"/>
              </w:rPr>
            </w:pPr>
            <w:r>
              <w:t xml:space="preserve">Seth </w:t>
            </w:r>
            <w:proofErr w:type="spellStart"/>
            <w:r>
              <w:t>VanNiekerk</w:t>
            </w:r>
            <w:proofErr w:type="spellEnd"/>
          </w:p>
        </w:tc>
      </w:tr>
      <w:tr w:rsidR="00E54F44" w:rsidRPr="00907A21" w14:paraId="5F09B04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58B4067" w14:textId="10A9F89F" w:rsidR="00E54F44" w:rsidRPr="00A94FCE" w:rsidRDefault="00E54F44" w:rsidP="00E54F44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325B1B" w14:textId="7EE26A9D" w:rsidR="00E54F44" w:rsidRPr="005B0C73" w:rsidRDefault="00E54F44" w:rsidP="00E54F44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18DDCA51" w14:textId="77777777" w:rsidR="00E54F44" w:rsidRPr="00907A21" w:rsidRDefault="00E54F44" w:rsidP="00E54F44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A73F0D" w14:textId="7A2B9C2D" w:rsidR="00E54F44" w:rsidRPr="00A94FCE" w:rsidRDefault="00E54F44" w:rsidP="00E54F44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2A7CFD" w14:textId="77777777" w:rsidR="00E54F44" w:rsidRPr="00907A21" w:rsidRDefault="00E54F44" w:rsidP="00E54F44">
            <w:pPr>
              <w:pStyle w:val="NoSpacing"/>
              <w:rPr>
                <w:sz w:val="20"/>
              </w:rPr>
            </w:pPr>
          </w:p>
        </w:tc>
      </w:tr>
      <w:tr w:rsidR="00E54F44" w:rsidRPr="00907A21" w14:paraId="6D49111F" w14:textId="77777777" w:rsidTr="00264524">
        <w:trPr>
          <w:gridAfter w:val="2"/>
          <w:wAfter w:w="4770" w:type="dxa"/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11BC80BE" w14:textId="77777777" w:rsidR="00E54F44" w:rsidRDefault="00E54F44" w:rsidP="00E54F4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A3B08D" w14:textId="77777777" w:rsidR="00E54F44" w:rsidRPr="0078665A" w:rsidRDefault="00E54F44" w:rsidP="00E54F44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2DB8B531" w14:textId="77777777" w:rsidR="00E54F44" w:rsidRPr="00907A21" w:rsidRDefault="00E54F44" w:rsidP="00E54F44">
            <w:pPr>
              <w:rPr>
                <w:sz w:val="20"/>
              </w:rPr>
            </w:pPr>
          </w:p>
        </w:tc>
      </w:tr>
    </w:tbl>
    <w:p w14:paraId="0335C2C1" w14:textId="77777777" w:rsidR="00A94FCE" w:rsidRDefault="00A94FCE" w:rsidP="00CA7810">
      <w:pPr>
        <w:pStyle w:val="NoSpacing"/>
      </w:pPr>
    </w:p>
    <w:p w14:paraId="407D0EBA" w14:textId="77777777" w:rsidR="00CA7810" w:rsidRDefault="00CA7810" w:rsidP="00CA7810">
      <w:pPr>
        <w:pStyle w:val="NoSpacing"/>
      </w:pPr>
    </w:p>
    <w:p w14:paraId="18AABA49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310E9" w14:textId="77777777" w:rsidR="005C077C" w:rsidRDefault="005C077C" w:rsidP="00312C4D">
      <w:pPr>
        <w:spacing w:after="0" w:line="240" w:lineRule="auto"/>
      </w:pPr>
      <w:r>
        <w:separator/>
      </w:r>
    </w:p>
  </w:endnote>
  <w:endnote w:type="continuationSeparator" w:id="0">
    <w:p w14:paraId="75D21B32" w14:textId="77777777" w:rsidR="005C077C" w:rsidRDefault="005C077C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2BC33" w14:textId="77777777" w:rsidR="005C077C" w:rsidRDefault="005C077C" w:rsidP="00312C4D">
      <w:pPr>
        <w:spacing w:after="0" w:line="240" w:lineRule="auto"/>
      </w:pPr>
      <w:r>
        <w:separator/>
      </w:r>
    </w:p>
  </w:footnote>
  <w:footnote w:type="continuationSeparator" w:id="0">
    <w:p w14:paraId="2A3FAA44" w14:textId="77777777" w:rsidR="005C077C" w:rsidRDefault="005C077C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F7D0A"/>
    <w:rsid w:val="00312C4D"/>
    <w:rsid w:val="003837BB"/>
    <w:rsid w:val="00387623"/>
    <w:rsid w:val="003A05B9"/>
    <w:rsid w:val="003A6D77"/>
    <w:rsid w:val="003B2AB0"/>
    <w:rsid w:val="003B3717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60075"/>
    <w:rsid w:val="005763E3"/>
    <w:rsid w:val="00594F92"/>
    <w:rsid w:val="005B0C73"/>
    <w:rsid w:val="005B7CBE"/>
    <w:rsid w:val="005C077C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A1E70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83E71"/>
    <w:rsid w:val="00886D34"/>
    <w:rsid w:val="008872B5"/>
    <w:rsid w:val="0089183E"/>
    <w:rsid w:val="00897ACC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7467E"/>
    <w:rsid w:val="009B61D4"/>
    <w:rsid w:val="009C7A43"/>
    <w:rsid w:val="009E0BDF"/>
    <w:rsid w:val="009E4986"/>
    <w:rsid w:val="00A070F8"/>
    <w:rsid w:val="00A1266B"/>
    <w:rsid w:val="00A1698C"/>
    <w:rsid w:val="00A30655"/>
    <w:rsid w:val="00A33AB7"/>
    <w:rsid w:val="00A3401E"/>
    <w:rsid w:val="00A44AB3"/>
    <w:rsid w:val="00A45831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C0D6D"/>
    <w:rsid w:val="00CD7C4C"/>
    <w:rsid w:val="00CF1F60"/>
    <w:rsid w:val="00D01A02"/>
    <w:rsid w:val="00D05F4A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54F44"/>
    <w:rsid w:val="00E60BB3"/>
    <w:rsid w:val="00E628CB"/>
    <w:rsid w:val="00E67B23"/>
    <w:rsid w:val="00E71B73"/>
    <w:rsid w:val="00E97EAA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73</cp:revision>
  <cp:lastPrinted>2014-07-25T14:20:00Z</cp:lastPrinted>
  <dcterms:created xsi:type="dcterms:W3CDTF">2014-09-08T15:38:00Z</dcterms:created>
  <dcterms:modified xsi:type="dcterms:W3CDTF">2021-02-04T21:29:00Z</dcterms:modified>
</cp:coreProperties>
</file>