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90467" w14:textId="3F34152C" w:rsidR="00A42FEA" w:rsidRDefault="003732E8">
      <w:pPr>
        <w:pStyle w:val="Title"/>
      </w:pPr>
      <w:r>
        <w:t>Solder Void Impact on Power Module Thermal Resistance using Transient Thermal Analysis</w:t>
      </w:r>
    </w:p>
    <w:p w14:paraId="73A5C4A2" w14:textId="60E7526A" w:rsidR="00E9677B" w:rsidRDefault="00000000">
      <w:pPr>
        <w:pStyle w:val="BodyText"/>
        <w:spacing w:before="253" w:line="477" w:lineRule="auto"/>
        <w:ind w:left="144" w:right="4774"/>
      </w:pPr>
      <w:r>
        <w:t>Nathan</w:t>
      </w:r>
      <w:r>
        <w:rPr>
          <w:spacing w:val="-9"/>
        </w:rPr>
        <w:t xml:space="preserve"> </w:t>
      </w:r>
      <w:r>
        <w:t>Carlson,</w:t>
      </w:r>
      <w:r>
        <w:rPr>
          <w:spacing w:val="-5"/>
        </w:rPr>
        <w:t xml:space="preserve"> </w:t>
      </w:r>
      <w:r w:rsidR="00E9677B">
        <w:t>Nick</w:t>
      </w:r>
      <w:r w:rsidR="00E9677B">
        <w:rPr>
          <w:spacing w:val="-6"/>
        </w:rPr>
        <w:t xml:space="preserve"> </w:t>
      </w:r>
      <w:r w:rsidR="00E9677B">
        <w:t>Baker</w:t>
      </w:r>
    </w:p>
    <w:p w14:paraId="179AB864" w14:textId="0F3EB4AB" w:rsidR="00A42FEA" w:rsidRDefault="00000000">
      <w:pPr>
        <w:pStyle w:val="BodyText"/>
        <w:spacing w:before="253" w:line="477" w:lineRule="auto"/>
        <w:ind w:left="144" w:right="4774"/>
      </w:pPr>
      <w:r>
        <w:t>University of Alabama, USA</w:t>
      </w:r>
    </w:p>
    <w:p w14:paraId="25A0870E" w14:textId="721961F3" w:rsidR="00A42FEA" w:rsidRDefault="00000000">
      <w:pPr>
        <w:pStyle w:val="BodyText"/>
        <w:tabs>
          <w:tab w:val="left" w:pos="2976"/>
        </w:tabs>
        <w:spacing w:before="3"/>
        <w:ind w:left="144"/>
      </w:pPr>
      <w:r>
        <w:t>Corresponding</w:t>
      </w:r>
      <w:r>
        <w:rPr>
          <w:spacing w:val="-11"/>
        </w:rPr>
        <w:t xml:space="preserve"> </w:t>
      </w:r>
      <w:r>
        <w:rPr>
          <w:spacing w:val="-2"/>
        </w:rPr>
        <w:t>author:</w:t>
      </w:r>
      <w:r>
        <w:tab/>
      </w:r>
      <w:r w:rsidR="00E9677B">
        <w:t>Nathan Carlson,</w:t>
      </w:r>
      <w:r w:rsidR="00E9677B">
        <w:rPr>
          <w:spacing w:val="-4"/>
        </w:rPr>
        <w:t xml:space="preserve"> </w:t>
      </w:r>
      <w:hyperlink r:id="rId6">
        <w:r w:rsidR="00E9677B">
          <w:rPr>
            <w:color w:val="0562C1"/>
            <w:spacing w:val="-2"/>
            <w:u w:val="single" w:color="0562C1"/>
          </w:rPr>
          <w:t>ncarlson@crimson.ua.edu</w:t>
        </w:r>
      </w:hyperlink>
    </w:p>
    <w:p w14:paraId="1A69FCCE" w14:textId="1D72E2C3" w:rsidR="00A42FEA" w:rsidRDefault="00000000">
      <w:pPr>
        <w:pStyle w:val="BodyText"/>
        <w:tabs>
          <w:tab w:val="left" w:pos="2976"/>
        </w:tabs>
        <w:spacing w:before="2"/>
        <w:ind w:left="144"/>
      </w:pPr>
      <w:r>
        <w:rPr>
          <w:spacing w:val="-2"/>
        </w:rPr>
        <w:t>Speaker:</w:t>
      </w:r>
      <w:r>
        <w:tab/>
        <w:t>Nathan</w:t>
      </w:r>
      <w:r>
        <w:rPr>
          <w:spacing w:val="-9"/>
        </w:rPr>
        <w:t xml:space="preserve"> </w:t>
      </w:r>
      <w:r>
        <w:t>Carlson</w:t>
      </w:r>
      <w:r w:rsidR="00E9677B">
        <w:t xml:space="preserve"> </w:t>
      </w:r>
    </w:p>
    <w:p w14:paraId="5D7EA656" w14:textId="2FE99D0E" w:rsidR="00A42FEA" w:rsidRDefault="00A42FEA">
      <w:pPr>
        <w:pStyle w:val="BodyText"/>
        <w:spacing w:before="80"/>
      </w:pPr>
    </w:p>
    <w:p w14:paraId="5EC01977" w14:textId="4DDBC13A" w:rsidR="00A42FEA" w:rsidRDefault="00000000">
      <w:pPr>
        <w:pStyle w:val="Heading1"/>
      </w:pPr>
      <w:bookmarkStart w:id="0" w:name="Abstract"/>
      <w:bookmarkEnd w:id="0"/>
      <w:r>
        <w:rPr>
          <w:spacing w:val="-2"/>
        </w:rPr>
        <w:t>Abstract</w:t>
      </w:r>
    </w:p>
    <w:p w14:paraId="0A9DDD79" w14:textId="0DDE909B" w:rsidR="00A42FEA" w:rsidRDefault="00217B10">
      <w:pPr>
        <w:pStyle w:val="BodyText"/>
        <w:spacing w:before="78"/>
        <w:ind w:left="144" w:right="200"/>
        <w:jc w:val="both"/>
      </w:pPr>
      <w:r>
        <w:t xml:space="preserve">This </w:t>
      </w:r>
      <w:r w:rsidR="009C6414">
        <w:t>research explores the</w:t>
      </w:r>
      <w:r>
        <w:t xml:space="preserve"> relationship between </w:t>
      </w:r>
      <w:r w:rsidR="00D07225">
        <w:t xml:space="preserve">die-attach </w:t>
      </w:r>
      <w:r w:rsidR="009C6414">
        <w:t xml:space="preserve">solder voids </w:t>
      </w:r>
      <w:r w:rsidR="00D07225">
        <w:t>and the thermal resistance of power modules</w:t>
      </w:r>
      <w:r w:rsidR="009C6414">
        <w:t xml:space="preserve">. This is accomplished through </w:t>
      </w:r>
      <w:r w:rsidR="00056A8C">
        <w:t xml:space="preserve">an adapted </w:t>
      </w:r>
      <w:r w:rsidR="009C6414">
        <w:t>transient system analysis</w:t>
      </w:r>
      <w:r w:rsidR="00EF461F">
        <w:t xml:space="preserve"> </w:t>
      </w:r>
      <w:r w:rsidR="00056A8C">
        <w:t xml:space="preserve">technique </w:t>
      </w:r>
      <w:proofErr w:type="gramStart"/>
      <w:r w:rsidR="00EF461F">
        <w:t>in order to</w:t>
      </w:r>
      <w:proofErr w:type="gramEnd"/>
      <w:r w:rsidR="00EF461F">
        <w:t xml:space="preserve"> reduce the impact of extraneous variables.</w:t>
      </w:r>
      <w:r w:rsidR="00056A8C">
        <w:t xml:space="preserve"> This method gives greater clarity into the thermal impact of voids, and it can be used to help guide the choice of acceptable voiding levels.</w:t>
      </w:r>
    </w:p>
    <w:p w14:paraId="65462C5E" w14:textId="77777777" w:rsidR="00A42FEA" w:rsidRDefault="00A42FEA">
      <w:pPr>
        <w:pStyle w:val="BodyText"/>
        <w:spacing w:before="82"/>
      </w:pPr>
    </w:p>
    <w:p w14:paraId="502101F1" w14:textId="77777777" w:rsidR="00A42FEA" w:rsidRDefault="00000000">
      <w:pPr>
        <w:pStyle w:val="Heading1"/>
      </w:pPr>
      <w:bookmarkStart w:id="1" w:name="Introduction"/>
      <w:bookmarkEnd w:id="1"/>
      <w:r>
        <w:rPr>
          <w:spacing w:val="-2"/>
        </w:rPr>
        <w:t>Introduction</w:t>
      </w:r>
    </w:p>
    <w:p w14:paraId="19FB7083" w14:textId="33F9B82F" w:rsidR="0032422E" w:rsidRDefault="009C6414" w:rsidP="00CF66FA">
      <w:pPr>
        <w:pStyle w:val="BodyText"/>
        <w:spacing w:before="78"/>
        <w:ind w:left="144" w:right="200"/>
        <w:jc w:val="both"/>
      </w:pPr>
      <w:r>
        <w:t xml:space="preserve">In the continual effort to improve the </w:t>
      </w:r>
      <w:r w:rsidR="00504EAD">
        <w:t>thermal performance</w:t>
      </w:r>
      <w:r>
        <w:t xml:space="preserve"> of </w:t>
      </w:r>
      <w:r w:rsidR="00504EAD">
        <w:t xml:space="preserve">modern </w:t>
      </w:r>
      <w:r>
        <w:t xml:space="preserve">power modules, manufacturers have placed a heavy emphasis on the removal of voids in the chip-attach solder layer. However, void reduction procedures often involve a vacuum or pressurized soldering oven, thus increasing the cost of production. Therefore, it is important to gain an accurate understanding of how voids impact the thermal </w:t>
      </w:r>
      <w:r w:rsidR="00DC3C53">
        <w:t>performance</w:t>
      </w:r>
      <w:r>
        <w:t xml:space="preserve"> of power modules</w:t>
      </w:r>
      <w:r w:rsidR="00504EAD">
        <w:t xml:space="preserve"> </w:t>
      </w:r>
      <w:proofErr w:type="gramStart"/>
      <w:r w:rsidR="00504EAD">
        <w:t>in order to</w:t>
      </w:r>
      <w:proofErr w:type="gramEnd"/>
      <w:r w:rsidR="00504EAD">
        <w:t xml:space="preserve"> give insight into the optimal level of investment that should be placed into void reduction equipment</w:t>
      </w:r>
      <w:r>
        <w:t>.</w:t>
      </w:r>
    </w:p>
    <w:p w14:paraId="41EDF008" w14:textId="525A6646" w:rsidR="00CF66FA" w:rsidRDefault="00504EAD" w:rsidP="00CF66FA">
      <w:pPr>
        <w:pStyle w:val="BodyText"/>
        <w:spacing w:before="78"/>
        <w:ind w:left="144" w:right="200"/>
        <w:jc w:val="both"/>
      </w:pPr>
      <w:r>
        <w:t>To</w:t>
      </w:r>
      <w:r w:rsidR="0032422E">
        <w:t xml:space="preserve"> address this question, the relationship between the voids and the thermal resistance of the module must be measured. However, one difficulty in this measurement process is the variance in thermal resistance caused by other layers in the power module, such as the heatsink interface. </w:t>
      </w:r>
      <w:r w:rsidR="00DC3C53">
        <w:t>These unwanted</w:t>
      </w:r>
      <w:r w:rsidR="0032422E">
        <w:t xml:space="preserve"> effect</w:t>
      </w:r>
      <w:r w:rsidR="00DC3C53">
        <w:t>s</w:t>
      </w:r>
      <w:r w:rsidR="0032422E">
        <w:t xml:space="preserve"> introduc</w:t>
      </w:r>
      <w:r w:rsidR="00DC3C53">
        <w:t>e</w:t>
      </w:r>
      <w:r w:rsidR="0032422E">
        <w:t xml:space="preserve"> significant </w:t>
      </w:r>
      <w:r w:rsidR="00DC3C53">
        <w:t>errors</w:t>
      </w:r>
      <w:r w:rsidR="0032422E">
        <w:t xml:space="preserve"> to steady-state thermal resistance measurements</w:t>
      </w:r>
      <w:r w:rsidR="00E76EBA">
        <w:t>. Because of this</w:t>
      </w:r>
      <w:r w:rsidR="00DC3C53">
        <w:t xml:space="preserve"> issue</w:t>
      </w:r>
      <w:r w:rsidR="00E76EBA">
        <w:t xml:space="preserve">, </w:t>
      </w:r>
      <w:r w:rsidR="00DC3C53">
        <w:t>the thermal resistance impact of the solder layer is measured shortly after applying a heating current to the device. This is often described as a transient thermal measurement</w:t>
      </w:r>
      <w:r w:rsidR="00DB666B">
        <w:t>,</w:t>
      </w:r>
      <w:r w:rsidR="00DC3C53">
        <w:t xml:space="preserve"> and it aims to select a point in time where there is significant heat flux through the solder layer, but minimal flux through the lower layers. </w:t>
      </w:r>
    </w:p>
    <w:p w14:paraId="63F23F28" w14:textId="65B10116" w:rsidR="00567ADD" w:rsidRPr="00CF66FA" w:rsidRDefault="004C0C67" w:rsidP="00CF66FA">
      <w:pPr>
        <w:pStyle w:val="BodyText"/>
        <w:spacing w:before="78"/>
        <w:ind w:left="144" w:right="200"/>
        <w:jc w:val="both"/>
      </w:pPr>
      <w:r>
        <w:rPr>
          <w:noProof/>
        </w:rPr>
        <mc:AlternateContent>
          <mc:Choice Requires="wps">
            <w:drawing>
              <wp:anchor distT="0" distB="0" distL="114300" distR="114300" simplePos="0" relativeHeight="251626496" behindDoc="0" locked="0" layoutInCell="1" allowOverlap="1" wp14:anchorId="280C1BD8" wp14:editId="49339096">
                <wp:simplePos x="0" y="0"/>
                <wp:positionH relativeFrom="column">
                  <wp:posOffset>3798570</wp:posOffset>
                </wp:positionH>
                <wp:positionV relativeFrom="paragraph">
                  <wp:posOffset>4076700</wp:posOffset>
                </wp:positionV>
                <wp:extent cx="2762250" cy="635"/>
                <wp:effectExtent l="0" t="0" r="0" b="0"/>
                <wp:wrapSquare wrapText="bothSides"/>
                <wp:docPr id="1151571148" name="Text Box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09C499C3" w14:textId="066361F0" w:rsidR="004C0C67" w:rsidRPr="004C0C67" w:rsidRDefault="004C0C67" w:rsidP="004C0C67">
                            <w:pPr>
                              <w:pStyle w:val="Caption"/>
                              <w:jc w:val="center"/>
                              <w:rPr>
                                <w:color w:val="000000" w:themeColor="text1"/>
                                <w:sz w:val="22"/>
                                <w:szCs w:val="22"/>
                              </w:rPr>
                            </w:pPr>
                            <w:r w:rsidRPr="004C0C67">
                              <w:rPr>
                                <w:color w:val="000000" w:themeColor="text1"/>
                              </w:rPr>
                              <w:t>Figure 1. Test module construction.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0C1BD8" id="_x0000_t202" coordsize="21600,21600" o:spt="202" path="m,l,21600r21600,l21600,xe">
                <v:stroke joinstyle="miter"/>
                <v:path gradientshapeok="t" o:connecttype="rect"/>
              </v:shapetype>
              <v:shape id="Text Box 1" o:spid="_x0000_s1026" type="#_x0000_t202" style="position:absolute;left:0;text-align:left;margin-left:299.1pt;margin-top:321pt;width:21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siFQ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P+aTGf31B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Hvw47OEAAAAMAQAADwAAAGRycy9kb3ducmV2LnhtbEyPPU/DMBCGdyT+g3VILIg6&#10;TULUhjhVVcEAS0Xo0s2N3TgQn6PYacO/59oFxnvv0ftRrCbbsZMefOtQwHwWAdNYO9ViI2D3+fq4&#10;AOaDRCU7h1rAj/awKm9vCpkrd8YPfapCw8gEfS4FmBD6nHNfG22ln7leI/2ObrAy0Dk0XA3yTOa2&#10;43EUZdzKFinByF5vjK6/q9EK2Kb7rXkYjy/v6zQZ3nbjJvtqKiHu76b1M7Cgp/AHw6U+VYeSOh3c&#10;iMqzTsDTchETKiBLYxp1IaIkIelwlebAy4L/H1H+AgAA//8DAFBLAQItABQABgAIAAAAIQC2gziS&#10;/gAAAOEBAAATAAAAAAAAAAAAAAAAAAAAAABbQ29udGVudF9UeXBlc10ueG1sUEsBAi0AFAAGAAgA&#10;AAAhADj9If/WAAAAlAEAAAsAAAAAAAAAAAAAAAAALwEAAF9yZWxzLy5yZWxzUEsBAi0AFAAGAAgA&#10;AAAhAEdluyIVAgAAOAQAAA4AAAAAAAAAAAAAAAAALgIAAGRycy9lMm9Eb2MueG1sUEsBAi0AFAAG&#10;AAgAAAAhAB78OOzhAAAADAEAAA8AAAAAAAAAAAAAAAAAbwQAAGRycy9kb3ducmV2LnhtbFBLBQYA&#10;AAAABAAEAPMAAAB9BQAAAAA=&#10;" stroked="f">
                <v:textbox style="mso-fit-shape-to-text:t" inset="0,0,0,0">
                  <w:txbxContent>
                    <w:p w14:paraId="09C499C3" w14:textId="066361F0" w:rsidR="004C0C67" w:rsidRPr="004C0C67" w:rsidRDefault="004C0C67" w:rsidP="004C0C67">
                      <w:pPr>
                        <w:pStyle w:val="Caption"/>
                        <w:jc w:val="center"/>
                        <w:rPr>
                          <w:color w:val="000000" w:themeColor="text1"/>
                          <w:sz w:val="22"/>
                          <w:szCs w:val="22"/>
                        </w:rPr>
                      </w:pPr>
                      <w:r w:rsidRPr="004C0C67">
                        <w:rPr>
                          <w:color w:val="000000" w:themeColor="text1"/>
                        </w:rPr>
                        <w:t>Figure 1. Test module construction.</w:t>
                      </w:r>
                    </w:p>
                  </w:txbxContent>
                </v:textbox>
                <w10:wrap type="square"/>
              </v:shape>
            </w:pict>
          </mc:Fallback>
        </mc:AlternateContent>
      </w:r>
      <w:r w:rsidRPr="004C0C67">
        <w:rPr>
          <w:noProof/>
        </w:rPr>
        <w:drawing>
          <wp:anchor distT="0" distB="0" distL="114300" distR="114300" simplePos="0" relativeHeight="251624448" behindDoc="0" locked="0" layoutInCell="1" allowOverlap="1" wp14:anchorId="1A81621E" wp14:editId="55696862">
            <wp:simplePos x="0" y="0"/>
            <wp:positionH relativeFrom="column">
              <wp:posOffset>3798570</wp:posOffset>
            </wp:positionH>
            <wp:positionV relativeFrom="paragraph">
              <wp:posOffset>1097280</wp:posOffset>
            </wp:positionV>
            <wp:extent cx="2762250" cy="2922270"/>
            <wp:effectExtent l="0" t="0" r="0" b="0"/>
            <wp:wrapSquare wrapText="bothSides"/>
            <wp:docPr id="7" name="Picture 6" descr="A green and white piece of electronics&#10;&#10;Description automatically generated">
              <a:extLst xmlns:a="http://schemas.openxmlformats.org/drawingml/2006/main">
                <a:ext uri="{FF2B5EF4-FFF2-40B4-BE49-F238E27FC236}">
                  <a16:creationId xmlns:a16="http://schemas.microsoft.com/office/drawing/2014/main" id="{FF864C07-5EA5-BB3E-9231-7BC57CBB14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een and white piece of electronics&#10;&#10;Description automatically generated">
                      <a:extLst>
                        <a:ext uri="{FF2B5EF4-FFF2-40B4-BE49-F238E27FC236}">
                          <a16:creationId xmlns:a16="http://schemas.microsoft.com/office/drawing/2014/main" id="{FF864C07-5EA5-BB3E-9231-7BC57CBB14E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2250" cy="2922270"/>
                    </a:xfrm>
                    <a:prstGeom prst="rect">
                      <a:avLst/>
                    </a:prstGeom>
                  </pic:spPr>
                </pic:pic>
              </a:graphicData>
            </a:graphic>
            <wp14:sizeRelH relativeFrom="page">
              <wp14:pctWidth>0</wp14:pctWidth>
            </wp14:sizeRelH>
            <wp14:sizeRelV relativeFrom="page">
              <wp14:pctHeight>0</wp14:pctHeight>
            </wp14:sizeRelV>
          </wp:anchor>
        </w:drawing>
      </w:r>
      <w:r w:rsidR="00567ADD">
        <w:t xml:space="preserve">Several authors have examined voids through thermal transient measurements using both </w:t>
      </w:r>
      <w:r w:rsidR="00504EAD">
        <w:t>finite element</w:t>
      </w:r>
      <w:r w:rsidR="00567ADD">
        <w:t xml:space="preserve"> means </w:t>
      </w:r>
      <w:sdt>
        <w:sdtPr>
          <w:rPr>
            <w:color w:val="000000"/>
          </w:rPr>
          <w:tag w:val="MENDELEY_CITATION_v3_eyJjaXRhdGlvbklEIjoiTUVOREVMRVlfQ0lUQVRJT05fOGU0NWI1NjAtYTkzYS00N2Y5LTlhYzAtYTU0YWUxYjUwZDJlIiwicHJvcGVydGllcyI6eyJub3RlSW5kZXgiOjB9LCJpc0VkaXRlZCI6ZmFsc2UsIm1hbnVhbE92ZXJyaWRlIjp7ImlzTWFudWFsbHlPdmVycmlkZGVuIjpmYWxzZSwiY2l0ZXByb2NUZXh0IjoiWzFdIiwibWFudWFsT3ZlcnJpZGVUZXh0IjoiIn0sImNpdGF0aW9uSXRlbXMiOlt7ImlkIjoiNDQ1MjY1MTEtMTg1Yi0zM2RkLWIzZDgtNjEzMGM4NTM2MzU1IiwiaXRlbURhdGEiOnsidHlwZSI6ImFydGljbGUtam91cm5hbCIsImlkIjoiNDQ1MjY1MTEtMTg1Yi0zM2RkLWIzZDgtNjEzMGM4NTM2MzU1IiwidGl0bGUiOiJFZmZlY3Qgb2YgU29sZGVyIExheWVyIFZvaWQgRGFtYWdlIG9uIHRoZSBUZW1wZXJhdHVyZSBvZiBJR0JUIE1vZHVsZXMiLCJhdXRob3IiOlt7ImZhbWlseSI6Ilh1IiwiZ2l2ZW4iOiJQZW5ncGVuZyIsInBhcnNlLW5hbWVzIjpmYWxzZSwiZHJvcHBpbmctcGFydGljbGUiOiIiLCJub24tZHJvcHBpbmctcGFydGljbGUiOiIifSx7ImZhbWlseSI6IkxpdSIsImdpdmVuIjoiUGVpc2hlbmciLCJwYXJzZS1uYW1lcyI6ZmFsc2UsImRyb3BwaW5nLXBhcnRpY2xlIjoiIiwibm9uLWRyb3BwaW5nLXBhcnRpY2xlIjoiIn0seyJmYW1pbHkiOiJZYW4iLCJnaXZlbiI6IkxlaSIsInBhcnNlLW5hbWVzIjpmYWxzZSwiZHJvcHBpbmctcGFydGljbGUiOiIiLCJub24tZHJvcHBpbmctcGFydGljbGUiOiIifSx7ImZhbWlseSI6IlpoYW5nIiwiZ2l2ZW4iOiJaaGFvIiwicGFyc2UtbmFtZXMiOmZhbHNlLCJkcm9wcGluZy1wYXJ0aWNsZSI6IiIsIm5vbi1kcm9wcGluZy1wYXJ0aWNsZSI6IiJ9XSwiY29udGFpbmVyLXRpdGxlIjoiTWljcm9tYWNoaW5lcyIsIkRPSSI6IjEwLjMzOTAvbWkxNDA3MTM0NCIsIklTU04iOiIyMDcyNjY2WCIsImlzc3VlZCI6eyJkYXRlLXBhcnRzIjpbWzIwMjMsNywxXV19LCJhYnN0cmFjdCI6IlNvbGRlciBsYXllciB2b2lkIGlzIG9uZSBvZiB0aGUgbWFpbiBmYWlsdXJlIGNhdXNlcyBvZiBwb3dlciBzZW1pY29uZHVjdG9yIGRldmljZXMsIHdoaWNoIHdpbGwgc2VyaW91c2x5IGFmZmVjdCB0aGUgcmVsaWFiaWxpdHkgb2YgdGhlIGRldmljZXMuIEluIHRoaXMgc3R1ZHksIGEgM0QgbW9kZWwgb2YgSUdCVCAoSW5zdWxhdGVkIEdhdGUgQmlwb2xhciBUcmFuc2lzdG9yKSBwYWNrYWdpbmcgd2FzIGJ1aWx0IGJ5IERlc2lnbk1vZGVsZXIuIEJhc2VkIG9uIEFOU1lTIFdvcmtiZW5jaCwgdGhlIGluZmx1ZW5jZSBvZiB2b2lkIHNpemUsIGxvY2F0aW9uLCBzb2xkZXIgbGF5ZXIgdHlwZSwgYW5kIHRoaWNrbmVzcyBvbiB0aGUgdGVtcGVyYXR1cmUgZGlzdHJpYnV0aW9uIG9mIHRoZSBJR0JUIG1vZHVsZSB3YXMgc2ltdWxhdGVkLiBUaGUgcmVzdWx0cyBzaG93IHRoYXQgdGhlIGxhcmdlciB0aGUgdm9pZCByYWRpdXMsIHRoZSBoaWdoZXIgdGhlIHRlbXBlcmF0dXJlIG9mIHRoZSBJR0JUIG1vZHVsZS4gVGhlIGNsb3NlciB0aGUgdm9pZCBpcyB0byB0aGUgY2VudGVyIG9mIHRoZSBzb2xkZXIgbGF5ZXIsIHRoZSBoaWdoZXIgdGhlIHRlbXBlcmF0dXJlIG9mIHRoZSBtb2R1bGUuIFRoZSB2b2lkIG9uIHRoZSB0b3AgY29ybmVyIG9mIHRoZSBzb2xkZXIgbGF5ZXIgaGFkIHRoZSBncmVhdGVzdCBpbXBhY3Qgb24gdGhlIGp1bmN0aW9uIHRlbXBlcmF0dXJlIG9mIHRoZSBJR0JUIG1vZHVsZSwgYW5kIHRoZSBzaGFwZSBvZiB0aGUgdm9pZCBpcyBhbHNvIG9uZSBvZiB0aGUgZmFjdG9ycyB0aGF0IGFmZmVjdCB0aGUgdGVtcGVyYXR1cmUgb2YgdGhlIG1vZHVsZS4gVGhlIGRlbnNlciB0aGUgdm9pZCBkaXN0cmlidXRpb24sIHRoZSBoaWdoZXIgdGhlIHRlbXBlcmF0dXJlIG9mIHRoZSBtb2R1bGUuIFRoZSB0ZW1wZXJhdHVyZSBvZiB0aGUgSUdCVCBtb2R1bGUgd2FzIHJlZHVjZWQgZnJvbSA2Mi42NTYgwrBDIHRvIDU5LjY5NyDCsEMgYnkgdXNpbmcgbmFub3NpbHZlciBzb2xkZXIgcGFzdGUsIGFuZCB0aGUgb3ZlcmFsbCBoZWF0IGRpc3NpcGF0aW9uIHBlcmZvcm1hbmNlIG9mIHRoZSBtb2R1bGUgd2FzIGltcHJvdmVkIGJ5IDUlLiBUaGUgdGVtcGVyYXR1cmUgb2YgdGhlIG1vZHVsZSBpbmNyZWFzZWQgbGluZWFybHkgd2l0aCB0aGUgaW5jcmVhc2UgaW4gc29sZGVyIGxheWVyIHRoaWNrbmVzcywgYW5kIHRoZSB0ZW1wZXJhdHVyZSBpbmNyZWFzZWQgYnkgMC44IMKwQyBmb3IgZXZlcnkgMC4wMjUgbW0gaW5jcmVhc2UgaW4gc29sZGVyIGxheWVyIHRoaWNrbmVzcy4gVGhlIHNpbXVsYXRpb24gcmVzdWx0cyBoYXZlIGEgZ3VpZGluZyBzaWduaWZpY2FuY2UgZm9yIGltcHJvdmluZyB0aGUgdGhlcm1hbCBzdGFiaWxpdHkgb2YgSUdCVCBtb2R1bGVzLiIsInB1Ymxpc2hlciI6Ik11bHRpZGlzY2lwbGluYXJ5IERpZ2l0YWwgUHVibGlzaGluZyBJbnN0aXR1dGUgKE1EUEkpIiwiaXNzdWUiOiI3Iiwidm9sdW1lIjoiMTQiLCJjb250YWluZXItdGl0bGUtc2hvcnQiOiJNaWNyb21hY2hpbmVzIChCYXNlbCkifSwiaXNUZW1wb3JhcnkiOmZhbHNlfV19"/>
          <w:id w:val="-2097240028"/>
          <w:placeholder>
            <w:docPart w:val="F49B431F387144599D3B2849A2CE1556"/>
          </w:placeholder>
        </w:sdtPr>
        <w:sdtContent>
          <w:r w:rsidR="00032D1E" w:rsidRPr="00032D1E">
            <w:rPr>
              <w:color w:val="000000"/>
            </w:rPr>
            <w:t>[1]</w:t>
          </w:r>
        </w:sdtContent>
      </w:sdt>
      <w:sdt>
        <w:sdtPr>
          <w:rPr>
            <w:color w:val="000000"/>
          </w:rPr>
          <w:tag w:val="MENDELEY_CITATION_v3_eyJjaXRhdGlvbklEIjoiTUVOREVMRVlfQ0lUQVRJT05fMTgyMWZlZjAtMDdhMy00MzBjLWEyYjMtOWEyMjk1NDU4NGQ5IiwicHJvcGVydGllcyI6eyJub3RlSW5kZXgiOjB9LCJpc0VkaXRlZCI6ZmFsc2UsIm1hbnVhbE92ZXJyaWRlIjp7ImlzTWFudWFsbHlPdmVycmlkZGVuIjpmYWxzZSwiY2l0ZXByb2NUZXh0IjoiWzJ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ET0kiOiIxMC4xMDE2L2ouaGVsaXlvbi4yMDI0LmUzMzYyNSIsIklTU04iOiIyNDA1ODQ0MCIsImlzc3VlZCI6eyJkYXRlLXBhcnRzIjpbWzIwMjQsNywxNV1dfSwiYWJzdHJhY3QiOiJUaGUgcHJlc2VuY2Ugb2Ygdm9pZHMgaW4gYSBzb2xkZXIgbGF5ZXIgYWZmZWN0cyB0aGUgdGhlcm1hbCByZWxpYWJpbGl0eSBvZiBhbiBpbnN1bGF0ZWQtZ2F0ZSBiaXBvbGFyIHRyYW5zaXN0b3IgKElHQlQpLiBJbiB0aGlzIHdvcmssIHRoZSBlZmZlY3RzIG9mIHRoZSBzaXplIGFuZCBmcmFjdGlvbiBvZiBzb2xkZXIgbGF5ZXIgdm9pZHMgYW5kIHRoZSBwb3dlciBsb3NzZXMgb2YgY2hpcHMgb24gaGVhdCBmbG93IGRpc3RyaWJ1dGlvbiwganVuY3Rpb24gdGVtcGVyYXR1cmUgYW5kIHRoZXJtYWwgcmVzaXN0YW5jZSB3ZXJlIGludmVzdGlnYXRlZC4gSXQgd2FzIGZvdW5kIHRoYXQgaXQgd2FzIGRpZmZpY3VsdCBmb3IgdGhlIGhlYXQgdG8gZmxvdyB0aHJvdWdoIHRoZSB2b2lkcyBkdWUgdG8gdGhlIGhpZ2ggdGhlcm1hbCByZXNpc3RhbmNlIG9mIGFpci4gVGhlcmVmb3JlLCB0aGUgaGVhdCBhYm92ZSB0aGUgdm9pZHMgY291bGQgb25seSBmbG93IGhvcml6b250YWxseSwgYW5kIHRoZW4gYXZvaWQgdGhlIHZvaWRzIGFuZCBtb3ZlIGRvd253YXJkIGluIHRoZSBzb2xkZXIgbGF5ZXIgYW5kIHRoZSBmb2xsb3dpbmcgbGF5ZXJzLCBsZWFkaW5nIHRvIGEgdGVtcGVyYXR1cmUgZGlmZmVyZW5jZSBpbiB0aGUgc3VyZmFjZSBjaGlwIGxheWVyLiBBbiBpbXByb3ZlZCBqdW5jdGlvbiB0ZW1wZXJhdHVyZSBtb2RlbCBiYXNlZCBvbiB0aGUgaGVhdCBmbG93IGRpc3RyaWJ1dGlvbiAoSEQpIGNvbnNpZGVyaW5nIHRoZSBzb2xkZXIgbGF5ZXIgdm9pZHMgd2FzIGVzdGFibGlzaGVkLCB0aGUgaG9yaXpvbnRhbCB0aGVybWFsIHJlc2lzdGFuY2UgYW5kIGhvcml6b250YWwgaGVhdCBjYXBhY2l0eSBhcmUgaW50cm9kdWNlZCB0byBjaGFyYWN0ZXJpemUgdGhlIGVmZmVjdCBvZiB0aGUgc29sZGVyIGxheWVyIHZvaWRzLCBhbmQgdGhlIHBhcmFtZXRlciBleHRyYWN0aW9uIG1ldGhvZCB3YXMgcHJvcG9zZWQuIFRoZSB0ZW1wZXJhdHVyZSBkaWZmZXJlbmNlIG9uIHRoZSBzdXJmYWNlIG9mIHRoZSBtb2R1bGUgaW5jcmVhc2VkIHdpdGggdGhlIGluY3JlYXNlIG9mIHRoZSB2b2lkIGZyYWN0aW9uLCBhbmQgd2hlbiB0aGUgdm9pZCBmcmFjdGlvbiBpbmNyZWFzZWQgZnJvbSAwICUgdG8gNDAgJSwgdGhlIHN1cmZhY2UgdGVtcGVyYXR1cmUgZGlmZmVyZW5jZSBpbmNyZWFzZWQgZnJvbSA5LjU5MSDCsEMgdG8gMTA5Ljg2IMKwQy4gVGhlIHJlc3VsdHMgc2hvd2VkIHRoYXQgdGhlIHByb3Bvc2VkIG1vZGVsIG5vdCBvbmx5IGhhZCBhIGhpZ2hlciBhY2N1cmFjeSBpbiB0aGUgZXN0aW1hdGlvbiBvZiB0aGUganVuY3Rpb24gdGVtcGVyYXR1cmUgY29tcGFyZWQgd2l0aCB0aGUgdHJhZGl0aW9uYWwgQ2F1ZXIgbW9kZWwgYW5kIHRoZSBpbXByb3ZlZCBDYXVlciBtb2RlbCwgYnV0IGFsc28gbW9uaXRvcmVkIHRoZSBob3Jpem9udGFsIHRlbXBlcmF0dXJlIGRpZmZlcmVuY2VzIGluIHRoZSBjaGlwIGxheWVyIHByZWNpc2VseS4iLCJwdWJsaXNoZXIiOiJFbHNldmllciBMdGQiLCJpc3N1ZSI6IjEzIiwidm9sdW1lIjoiMTAiLCJjb250YWluZXItdGl0bGUtc2hvcnQiOiJIZWxpeW9uIn0sImlzVGVtcG9yYXJ5IjpmYWxzZX1dfQ=="/>
          <w:id w:val="-1928107047"/>
          <w:placeholder>
            <w:docPart w:val="F49B431F387144599D3B2849A2CE1556"/>
          </w:placeholder>
        </w:sdtPr>
        <w:sdtContent>
          <w:r w:rsidR="00032D1E" w:rsidRPr="00032D1E">
            <w:rPr>
              <w:color w:val="000000"/>
            </w:rPr>
            <w:t>[2]</w:t>
          </w:r>
        </w:sdtContent>
      </w:sdt>
      <w:sdt>
        <w:sdtPr>
          <w:rPr>
            <w:color w:val="000000"/>
          </w:rPr>
          <w:tag w:val="MENDELEY_CITATION_v3_eyJjaXRhdGlvbklEIjoiTUVOREVMRVlfQ0lUQVRJT05fZDNlNmQxZjYtYjdhZS00N2UwLWI3YjEtYmNjNjQ5N2JhZGMwIiwicHJvcGVydGllcyI6eyJub3RlSW5kZXgiOjB9LCJpc0VkaXRlZCI6ZmFsc2UsIm1hbnVhbE92ZXJyaWRlIjp7ImlzTWFudWFsbHlPdmVycmlkZGVuIjpmYWxzZSwiY2l0ZXByb2NUZXh0IjoiWzNdIiwibWFudWFsT3ZlcnJpZGVUZXh0IjoiIn0sImNpdGF0aW9uSXRlbXMiOlt7ImlkIjoiNzVhY2I5NWItZmQ0NS0zNWFkLWI4ZjAtNTY1MTkzMTRlYmIwIiwiaXRlbURhdGEiOnsidHlwZSI6InBhcGVyLWNvbmZlcmVuY2UiLCJpZCI6Ijc1YWNiOTViLWZkNDUtMzVhZC1iOGYwLTU2NTE5MzE0ZWJiMCIsInRpdGxlIjoiQSBDbG9zZSBMb29rIG9uIFZvaWRzIGluIFNvbGRlciBKb2ludHMiLCJhdXRob3IiOlt7ImZhbWlseSI6IkZsYWRpc2NoZXIiLCJnaXZlbiI6IkthdHJpbiIsInBhcnNlLW5hbWVzIjpmYWxzZSwiZHJvcHBpbmctcGFydGljbGUiOiIiLCJub24tZHJvcHBpbmctcGFydGljbGUiOiIifSx7ImZhbWlseSI6Ik1pdHRlcmh1YmVyIiwiZ2l2ZW4iOiJMaXNhIiwicGFyc2UtbmFtZXMiOmZhbHNlLCJkcm9wcGluZy1wYXJ0aWNsZSI6IiIsIm5vbi1kcm9wcGluZy1wYXJ0aWNsZSI6IiJ9LHsiZmFtaWx5IjoiS3Jha2VyIiwiZ2l2ZW4iOiJFbGtlIiwicGFyc2UtbmFtZXMiOmZhbHNlLCJkcm9wcGluZy1wYXJ0aWNsZSI6IiIsIm5vbi1kcm9wcGluZy1wYXJ0aWNsZSI6IiJ9LHsiZmFtaWx5IjoiR2ludGVyIiwiZ2l2ZW4iOiJEYW5pZWwiLCJwYXJzZS1uYW1lcyI6ZmFsc2UsImRyb3BwaW5nLXBhcnRpY2xlIjoiIiwibm9uLWRyb3BwaW5nLXBhcnRpY2xlIjoiIn0seyJmYW1pbHkiOiJSb3NjIiwiZ2l2ZW4iOiJKw7ZyZGlzIiwicGFyc2UtbmFtZXMiOmZhbHNlLCJkcm9wcGluZy1wYXJ0aWNsZSI6IiIsIm5vbi1kcm9wcGluZy1wYXJ0aWNsZSI6IiJ9LHsiZmFtaWx5IjoiTWFnbmllbiIsImdpdmVuIjoiSnVsaWVuIiwicGFyc2UtbmFtZXMiOmZhbHNlLCJkcm9wcGluZy1wYXJ0aWNsZSI6IiIsIm5vbi1kcm9wcGluZy1wYXJ0aWNsZSI6IiJ9XSwiY29udGFpbmVyLXRpdGxlIjoiMjR0aCBJbnRlcm5hdGlvbmFsIFdvcmtzaG9wIG9uIFRoZXJtYWwgSW52ZXN0aWdhdGlvbnMgb2YgSUNzIGFuZCBTeXN0ZW1zIiwiSVNCTiI6Ijk3ODE1Mzg2Njc1OTAiLCJpc3N1ZWQiOnsiZGF0ZS1wYXJ0cyI6W1syMDE4LDldXX0sInB1Ymxpc2hlci1wbGFjZSI6IlN0b2NraG9sbSIsInB1Ymxpc2hlciI6IlRoZXJtaW5pYyIsImNvbnRhaW5lci10aXRsZS1zaG9ydCI6IiJ9LCJpc1RlbXBvcmFyeSI6ZmFsc2V9XX0="/>
          <w:id w:val="-1189600656"/>
          <w:placeholder>
            <w:docPart w:val="F49B431F387144599D3B2849A2CE1556"/>
          </w:placeholder>
        </w:sdtPr>
        <w:sdtContent>
          <w:r w:rsidR="00032D1E" w:rsidRPr="00032D1E">
            <w:rPr>
              <w:color w:val="000000"/>
            </w:rPr>
            <w:t>[3]</w:t>
          </w:r>
        </w:sdtContent>
      </w:sdt>
      <w:r w:rsidR="00567ADD">
        <w:rPr>
          <w:color w:val="000000"/>
        </w:rPr>
        <w:t xml:space="preserve"> as well as through experimental measurements </w:t>
      </w:r>
      <w:sdt>
        <w:sdtPr>
          <w:rPr>
            <w:color w:val="000000"/>
          </w:rPr>
          <w:tag w:val="MENDELEY_CITATION_v3_eyJjaXRhdGlvbklEIjoiTUVOREVMRVlfQ0lUQVRJT05fNzBhZWRkYmMtYmNiZS00ZjA5LTg3OWEtYjUxNTMyYzM5NWUzIiwicHJvcGVydGllcyI6eyJub3RlSW5kZXgiOjB9LCJpc0VkaXRlZCI6ZmFsc2UsIm1hbnVhbE92ZXJyaWRlIjp7ImlzTWFudWFsbHlPdmVycmlkZGVuIjpmYWxzZSwiY2l0ZXByb2NUZXh0IjoiWzRdIiwibWFudWFsT3ZlcnJpZGVUZXh0IjoiIn0sImNpdGF0aW9uSXRlbXMiOlt7ImlkIjoiZTYzOGUyZmItNTlmMC0zYzNkLTlkOWEtNGE5YmFlNmY0YWIyIiwiaXRlbURhdGEiOnsidHlwZSI6ImFydGljbGUtam91cm5hbCIsImlkIjoiZTYzOGUyZmItNTlmMC0zYzNkLTlkOWEtNGE5YmFlNmY0YWIyIiwidGl0bGUiOiJFZmZlY3RzIG9mIGRpZS1hdHRhY2ggdm9pZHMgb24gdGhlIHRoZXJtYWwgaW1wZWRhbmNlIG9mIHBvd2VyIGVsZWN0cm9uaWMgcGFja2FnZXMiLCJhdXRob3IiOlt7ImZhbWlseSI6IlNpbmdoIiwiZ2l2ZW4iOiJTdWpheSIsInBhcnNlLW5hbWVzIjpmYWxzZSwiZHJvcHBpbmctcGFydGljbGUiOiIiLCJub24tZHJvcHBpbmctcGFydGljbGUiOiIifSx7ImZhbWlseSI6IkhhbyIsImdpdmVuIjoiSmlmYSIsInBhcnNlLW5hbWVzIjpmYWxzZSwiZHJvcHBpbmctcGFydGljbGUiOiIiLCJub24tZHJvcHBpbmctcGFydGljbGUiOiIifSx7ImZhbWlseSI6IkhvZmZtYW4iLCJnaXZlbiI6IkRhbmllbCIsInBhcnNlLW5hbWVzIjpmYWxzZSwiZHJvcHBpbmctcGFydGljbGUiOiIiLCJub24tZHJvcHBpbmctcGFydGljbGUiOiIifSx7ImZhbWlseSI6IkRpeG9uIiwiZ2l2ZW4iOiJUaG9tYXMiLCJwYXJzZS1uYW1lcyI6ZmFsc2UsImRyb3BwaW5nLXBhcnRpY2xlIjoiIiwibm9uLWRyb3BwaW5nLXBhcnRpY2xlIjoiIn0seyJmYW1pbHkiOiJaZWRvbGlrIiwiZ2l2ZW4iOiJBbmRyZXciLCJwYXJzZS1uYW1lcyI6ZmFsc2UsImRyb3BwaW5nLXBhcnRpY2xlIjoiIiwibm9uLWRyb3BwaW5nLXBhcnRpY2xlIjoiIn0seyJmYW1pbHkiOiJGYXppbyIsImdpdmVuIjoiSm9lIiwicGFyc2UtbmFtZXMiOmZhbHNlLCJkcm9wcGluZy1wYXJ0aWNsZSI6IiIsIm5vbi1kcm9wcGluZy1wYXJ0aWNsZSI6IiJ9LHsiZmFtaWx5IjoiS29wbGV5IiwiZ2l2ZW4iOiJUaG9tYXMgRS4iLCJwYXJzZS1uYW1lcyI6ZmFsc2UsImRyb3BwaW5nLXBhcnRpY2xlIjoiIiwibm9uLWRyb3BwaW5nLXBhcnRpY2xlIjoiIn1dLCJjb250YWluZXItdGl0bGUiOiJJRUVFIFRyYW5zYWN0aW9ucyBvbiBDb21wb25lbnRzLCBQYWNrYWdpbmcgYW5kIE1hbnVmYWN0dXJpbmcgVGVjaG5vbG9neSIsIkRPSSI6IjEwLjExMDkvVENQTVQuMjAxNy4yNzQyNDY3IiwiSVNTTiI6IjIxNTYzOTUwIiwiaXNzdWVkIjp7ImRhdGUtcGFydHMiOltbMjAxNywxMCwxXV19LCJwYWdlIjoiMTYwOC0xNjE2IiwiYWJzdHJhY3QiOiJUaGVybWFsIHJ1bmF3YXkgaXMgYW1vbmcgdGhlIG1ham9yIGZhaWx1cmUgbWVjaGFuaXNtcyBvZiBwb3dlciBzZW1pY29uZHVjdG9yIHBhY2thZ2VzLiBUaGVybWFsIGRpc3NpcGF0aW9uIG9mIHBvd2VyIGVsZWN0cm9uaWNzIGRlcGVuZHMgb24gdGhlIHF1YWxpdHkgb2YgdGhlIHNvbGRlciBkaWUtYXR0YWNoLCBhbnkgZGVmZWN0cyBzdWNoIGFzIHZvaWRzLCBhbmQgZGVsYW1pbmF0aW9uLWltcGVkZSBoZWF0IGRpc3NpcGF0aW9uIHRoYXQgcmVzdWx0cyBpbiBob3Qgc3BvdHMgdGhhdCBjYW4gY2F1c2UgdGhlcm1hbCBydW5hd2F5IGFuZC9vciBhIHByZW1hdHVyZSBkZXZpY2UgZmFpbHVyZS4gVGhlcmVmb3JlLCBpbnZlc3RpZ2F0aW9uIG9mIHRoZXJtYWwgaW1wYWN0IGR1ZSB0byBkaWUtYXR0YWNoIGRlZmVjdHMgaXMgaW5kaXNwZW5zYWJsZSBmb3IgaW1wcm92ZWQgZGV2aWNlIHBlcmZvcm1hbmNlIGFuZCByZWxpYWJpbGl0eS4gSW4gdGhpcyBwYXBlciwgdHJhbnNpZW50IGR1YWwgaW50ZXJmYWNlIG1lYXN1cmVtZW50IGlzIHVzZWQgdG8gY2hhcmFjdGVyaXplIHRoZSB0aGVybWFsIHBhdGggb2YgYSBwb3dlciBlbGVjdHJvbmljIHBhY2thZ2UgY29uc2lzdGluZyBvZiBhbiBpbnN1bGF0ZWQgZ2F0ZSBiaXBvbGFyIHRyYW5zaXN0b3IgKElHQlQpIGFuZCBjb3BhY2sgZGlvZGUuIFRoZSBkaWUtYXR0YWNoIGRlZmVjdHMgd2VyZSBpZGVudGlmaWVkIGJ5IFgtcmF5IGltYWdpbmcuIFRoZSBpbXBhY3Qgb2Ygdm9pZHMgb24gdGhlcm1hbCBkaXNzaXBhdGlvbiB3YXMgcXVhbnRpZmllZCBieSBqdW5jdGlvbi10by1jYXNlIHRoZXJtYWwgcmVzaXN0YW5jZSBhbmQgc3RydWN0dXJlIGZ1bmN0aW9uIGFuYWx5c2lzLiBUaGUganVuY3Rpb24tdG8tY2FzZSB0aGVybWFsIHJlc2lzdGFuY2UgKElHQlQpIHZhbHVlcyB3ZXJlIGZvdW5kIHRvIGJlIGluY3JlYXNpbmcgd2l0aCB0aGUgaW5jcmVhc2UgaW4gdm9pZCUuIFRoZSBsYXJnZXN0IHZvaWQlIGluc3RlYWQgb2YgdGhlIHRvdGFsIHZvaWQlIGhhcyBhIGdyZWF0ZXIgaW1wYWN0IG9uIHRoZSB0aGVybWFsIGRpc3NpcGF0aW9uIG9mIHRoZSBkZXZpY2VzLiBIb3dldmVyLCBkaWUtYXR0YWNoIHZvaWRzIHVuZGVyIHRoZSBJR0JUIGRpZSBoYXZlIG5vIGltcGFjdCBvbiBqdW5jdGlvbi10by1jYXNlIHRoZXJtYWwgcmVzaXN0YW5jZSAoZGlvZGUpLCBzdWdnZXN0aW5nIHRoYXQgdGhlIGNvcGFjayBkaW9kZSBoZWF0IHBhdGggaXMgaW5kZXBlbmRlbnQgb2YgdGhlIElHQlQgaGVhdCBwYXRoLiIsInB1Ymxpc2hlciI6Ikluc3RpdHV0ZSBvZiBFbGVjdHJpY2FsIGFuZCBFbGVjdHJvbmljcyBFbmdpbmVlcnMgSW5jLiIsImlzc3VlIjoiMTAiLCJ2b2x1bWUiOiI3IiwiY29udGFpbmVyLXRpdGxlLXNob3J0IjoiSUVFRSBUcmFucyBDb21wb24gUGFja2FnaW5nIE1hbnVmIFRlY2hub2wifSwiaXNUZW1wb3JhcnkiOmZhbHNlfV19"/>
          <w:id w:val="1475255675"/>
          <w:placeholder>
            <w:docPart w:val="F49B431F387144599D3B2849A2CE1556"/>
          </w:placeholder>
        </w:sdtPr>
        <w:sdtContent>
          <w:r w:rsidR="00032D1E" w:rsidRPr="00032D1E">
            <w:rPr>
              <w:color w:val="000000"/>
            </w:rPr>
            <w:t>[4]</w:t>
          </w:r>
        </w:sdtContent>
      </w:sdt>
      <w:sdt>
        <w:sdtPr>
          <w:rPr>
            <w:color w:val="000000"/>
          </w:rPr>
          <w:tag w:val="MENDELEY_CITATION_v3_eyJjaXRhdGlvbklEIjoiTUVOREVMRVlfQ0lUQVRJT05fMDg2ZDY2YzUtM2I4MS00ZWQyLWFiOWMtOGE3MGZkZDk2ZWM0IiwicHJvcGVydGllcyI6eyJub3RlSW5kZXgiOjB9LCJpc0VkaXRlZCI6ZmFsc2UsIm1hbnVhbE92ZXJyaWRlIjp7ImlzTWFudWFsbHlPdmVycmlkZGVuIjpmYWxzZSwiY2l0ZXByb2NUZXh0IjoiWzVdIiwibWFudWFsT3ZlcnJpZGVUZXh0IjoiIn0sImNpdGF0aW9uSXRlbXMiOlt7ImlkIjoiMDYwYTdlMWMtZGIzMS0zMzBmLTg2ZWMtMWQ1ODZkMGFiNTYzIiwiaXRlbURhdGEiOnsidHlwZSI6ImFydGljbGUtam91cm5hbCIsImlkIjoiMDYwYTdlMWMtZGIzMS0zMzBmLTg2ZWMtMWQ1ODZkMGFiNTYzIiwidGl0bGUiOiJBIFRoZXJtYWwsIE1lY2hhbmljYWwsIGFuZCBFbGVjdHJpY2FsXG5TdHVkeSBvZiBWb2lkaW5nIGluIHRoZSBTb2xkZXJcbkRpZS1BdHRhY2ggb2YgUG93ZXIgTU9TRkVUcyIsImF1dGhvciI6W3siZmFtaWx5IjoiRC4gQy4gS2F0c2lzIiwiZ2l2ZW4iOiIiLCJwYXJzZS1uYW1lcyI6ZmFsc2UsImRyb3BwaW5nLXBhcnRpY2xlIjoiIiwibm9uLWRyb3BwaW5nLXBhcnRpY2xlIjoiIn0seyJmYW1pbHkiOiJKYWNvYnVzIERhbmllbCB2YW5XeWsiLCJnaXZlbiI6IiIsInBhcnNlLW5hbWVzIjpmYWxzZSwiZHJvcHBpbmctcGFydGljbGUiOiIiLCJub24tZHJvcHBpbmctcGFydGljbGUiOiIifV0sImNvbnRhaW5lci10aXRsZSI6IklFRUUgVHJhbnNhY3Rpb25zIG9uIENvbXBvbmVudHMgYW5kIFBhY2thZ2luZyBUZWNobm9sb2dpZXMiLCJET0kiOiIxMC4xMTA5L1RDQVBULjIwMDYiLCJJU1NOIjoiMTUyMTMzMzEiLCJpc3N1ZWQiOnsiZGF0ZS1wYXJ0cyI6W1syMDA2LDNdXX0sInBhZ2UiOiIzLTQiLCJpc3N1ZSI6IjEiLCJ2b2x1bWUiOiIyOSIsImNvbnRhaW5lci10aXRsZS1zaG9ydCI6IiJ9LCJpc1RlbXBvcmFyeSI6ZmFsc2V9XX0="/>
          <w:id w:val="-474690140"/>
          <w:placeholder>
            <w:docPart w:val="F49B431F387144599D3B2849A2CE1556"/>
          </w:placeholder>
        </w:sdtPr>
        <w:sdtContent>
          <w:r w:rsidR="00032D1E" w:rsidRPr="00032D1E">
            <w:rPr>
              <w:color w:val="000000"/>
            </w:rPr>
            <w:t>[5]</w:t>
          </w:r>
        </w:sdtContent>
      </w:sdt>
      <w:sdt>
        <w:sdtPr>
          <w:rPr>
            <w:color w:val="000000"/>
          </w:rPr>
          <w:tag w:val="MENDELEY_CITATION_v3_eyJjaXRhdGlvbklEIjoiTUVOREVMRVlfQ0lUQVRJT05fYjk1ZGZjNTktMTQ3MS00NjkxLTgxNzAtNmI4OGZkNzA3M2Y2IiwicHJvcGVydGllcyI6eyJub3RlSW5kZXgiOjB9LCJpc0VkaXRlZCI6ZmFsc2UsIm1hbnVhbE92ZXJyaWRlIjp7ImlzTWFudWFsbHlPdmVycmlkZGVuIjpmYWxzZSwiY2l0ZXByb2NUZXh0IjoiWzZdIiwibWFudWFsT3ZlcnJpZGVUZXh0IjoiIn0sImNpdGF0aW9uSXRlbXMiOlt7ImlkIjoiNzM1MGNhOGYtMmM1MC0zNWZiLWE0YmEtZmU3OTBiNTNjMzliIiwiaXRlbURhdGEiOnsidHlwZSI6ImFydGljbGUtam91cm5hbCIsImlkIjoiNzM1MGNhOGYtMmM1MC0zNWZiLWE0YmEtZmU3OTBiNTNjMzliIiwidGl0bGUiOiJNb2RlbGxpbmcgdGhlcm1hbCBlZmZlY3RzIG9mIGxhcmdlIGNvbnRpZ3VvdXMgdm9pZHMgaW4gc29sZGVyIGpvaW50cyIsImF1dGhvciI6W3siZmFtaWx5IjoiQ2lhbXBvbGluaSIsImdpdmVuIjoiTCIsInBhcnNlLW5hbWVzIjpmYWxzZSwiZHJvcHBpbmctcGFydGljbGUiOiIiLCJub24tZHJvcHBpbmctcGFydGljbGUiOiIifSx7ImZhbWlseSI6IkNpYXBwYSIsImdpdmVuIjoiTSIsInBhcnNlLW5hbWVzIjpmYWxzZSwiZHJvcHBpbmctcGFydGljbGUiOiIiLCJub24tZHJvcHBpbmctcGFydGljbGUiOiIifSx7ImZhbWlseSI6Ik1hbGJlcnRpIiwiZ2l2ZW4iOiJQIiwicGFyc2UtbmFtZXMiOmZhbHNlLCJkcm9wcGluZy1wYXJ0aWNsZSI6IiIsIm5vbi1kcm9wcGluZy1wYXJ0aWNsZSI6IiJ9LHsiZmFtaWx5IjoiUmVnbGkiLCJnaXZlbiI6IlAiLCJwYXJzZS1uYW1lcyI6ZmFsc2UsImRyb3BwaW5nLXBhcnRpY2xlIjoiIiwibm9uLWRyb3BwaW5nLXBhcnRpY2xlIjoiIn0seyJmYW1pbHkiOiJGaWNodG5lciIsImdpdmVuIjoiVyIsInBhcnNlLW5hbWVzIjpmYWxzZSwiZHJvcHBpbmctcGFydGljbGUiOiIiLCJub24tZHJvcHBpbmctcGFydGljbGUiOiIifV0sImNvbnRhaW5lci10aXRsZSI6Ik1pY3JvZWxlY3Ryb25pY3MgSm91cm5hbCIsIlVSTCI6Ind3dy5lbHNldmllci5jb20vbG9jYXRlL21lam8iLCJpc3N1ZWQiOnsiZGF0ZS1wYXJ0cyI6W1sxOTk5XV19LCJwYWdlIjoiMTExNS0xMTIzIiwiYWJzdHJhY3QiOiJUaGUgbG9jYWwgZGlzdG9ydGlvbiBvZiB0aGUganVuY3Rpb24gdGVtcGVyYXR1cmUgZHVlIHRvIGxhcmdlIGNvbnRpZ3VvdXMgdm9pZHMgaW4gdGhlIGRpZSBhdHRhY2ggb2YgcmVhbCBwb3dlciBkZXZpY2VzIGlzIGludmVzdGlnYXRlZCBhbmQgbW9kZWxlZC4gVGVtcGVyYXR1cmUgZmllbGRzIG9idGFpbmVkIGJ5IHRoZXJtYWwgc2ltdWxhdGlvbnMgYXJlIGNhbGlicmF0ZWQgd2l0aCBleHBlcmltZW50YWwgZGF0YSBvYnRhaW5lZCBieSBoaWdoLXJlc29sdXRpb24gaW5mcmFyZWQgdGhlcm1vZ3JhcGh5LiBUaGUganVuY3Rpb24gdGVtcGVyYXR1cmUgZGlzdG9ydGlvbiBjYXVzZWQgYnkgYSBsYXJnZSBzaW5nbGUgdm9pZCBpcyBzaG93biB0byBiZSBwcm9wb3J0aW9uYWwgdG8gdGhlIHZvaWQgYXJlYSB2aWEgYSBwYWNrYWdlLWRlcGVuZGVudCBjb2VmZmljaWVudCAoZGlmZmVyZW50aWFsIHNwZWNpZmljIHRoZXJtYWwgcmVzaXN0YW5jZSkuIEZ1cnRoZXIsIGNvcnJlY3Rpb24gZmFjdG9ycyB3aGljaCB0YWtlIGludG8gYWNjb3VudCB0aGUgZWZmZWN0cyBvZiBib3RoIGFzcGVjdCByYXRpbyBhbmQgbG9jYXRpb24gb2YgdGhlIHZvaWQgaGF2ZSBiZWVuIGNvbXB1dGVkLCB0aGVyZWJ5IGxlYWRpbmcgdG8gYSBwcm9jZWR1cmUgZm9yIGFuIGFjY3VyYXRlIGVzdGltYXRpb24gb2YgdGhlIGxvY2FsIGp1bmN0aW9uIHRlbXBlcmF0dXJlIGRpc3RvcnRpb24gcGVha3MuIiwidm9sdW1lIjoiMzAiLCJjb250YWluZXItdGl0bGUtc2hvcnQiOiJNaWNyb2VsZWN0cm9uaWNzIEoifSwiaXNUZW1wb3JhcnkiOmZhbHNlfV19"/>
          <w:id w:val="-783885147"/>
          <w:placeholder>
            <w:docPart w:val="F49B431F387144599D3B2849A2CE1556"/>
          </w:placeholder>
        </w:sdtPr>
        <w:sdtContent>
          <w:r w:rsidR="00032D1E" w:rsidRPr="00032D1E">
            <w:rPr>
              <w:color w:val="000000"/>
            </w:rPr>
            <w:t>[6]</w:t>
          </w:r>
        </w:sdtContent>
      </w:sdt>
      <w:r w:rsidR="00567ADD">
        <w:rPr>
          <w:color w:val="000000"/>
        </w:rPr>
        <w:t xml:space="preserve">. However, many sources utilize the </w:t>
      </w:r>
      <w:r w:rsidR="006C6F02">
        <w:t>structure function</w:t>
      </w:r>
      <w:r w:rsidR="00977E6E">
        <w:t xml:space="preserve"> method</w:t>
      </w:r>
      <w:r w:rsidR="006C6F02">
        <w:t xml:space="preserve">, first introduced in </w:t>
      </w:r>
      <w:sdt>
        <w:sdtPr>
          <w:rPr>
            <w:color w:val="000000"/>
          </w:rPr>
          <w:tag w:val="MENDELEY_CITATION_v3_eyJjaXRhdGlvbklEIjoiTUVOREVMRVlfQ0lUQVRJT05fNDQ3YTU2NjktYjRlZS00ZTYzLTgxYWMtMTcyYTE1NGQ2OTgwIiwicHJvcGVydGllcyI6eyJub3RlSW5kZXgiOjB9LCJpc0VkaXRlZCI6ZmFsc2UsIm1hbnVhbE92ZXJyaWRlIjp7ImlzTWFudWFsbHlPdmVycmlkZGVuIjpmYWxzZSwiY2l0ZXByb2NUZXh0IjoiWzd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aXNzdWVkIjp7ImRhdGUtcGFydHMiOltbMTk4OF1dfSwicGFnZSI6IjEzNjMtMTM2OCIsImFic3RyYWN0IjoiQSIsImlzc3VlIjoiOSIsInZvbHVtZSI6IjMxIiwiY29udGFpbmVyLXRpdGxlLXNob3J0IjoiU29saWQgU3RhdGUgRWxlY3Ryb24ifSwiaXNUZW1wb3JhcnkiOmZhbHNlfV19"/>
          <w:id w:val="5572139"/>
          <w:placeholder>
            <w:docPart w:val="DefaultPlaceholder_-1854013440"/>
          </w:placeholder>
        </w:sdtPr>
        <w:sdtContent>
          <w:r w:rsidR="00032D1E" w:rsidRPr="00032D1E">
            <w:rPr>
              <w:color w:val="000000"/>
            </w:rPr>
            <w:t>[7]</w:t>
          </w:r>
        </w:sdtContent>
      </w:sdt>
      <w:r w:rsidR="006C6F02">
        <w:rPr>
          <w:color w:val="000000"/>
        </w:rPr>
        <w:t xml:space="preserve">. </w:t>
      </w:r>
      <w:r w:rsidR="00977E6E">
        <w:rPr>
          <w:color w:val="000000"/>
        </w:rPr>
        <w:t>This method is one of the ways that can be used to select an optimal point in time to perform the thermal resistance measurement. O</w:t>
      </w:r>
      <w:r w:rsidR="006C6F02">
        <w:rPr>
          <w:color w:val="000000"/>
        </w:rPr>
        <w:t>ne of the major shortcomings of this method is that it assumes a 1-D</w:t>
      </w:r>
      <w:r w:rsidR="0067112B">
        <w:rPr>
          <w:color w:val="000000"/>
        </w:rPr>
        <w:t xml:space="preserve"> </w:t>
      </w:r>
      <w:proofErr w:type="spellStart"/>
      <w:r w:rsidR="0067112B">
        <w:rPr>
          <w:color w:val="000000"/>
        </w:rPr>
        <w:t>Cauer</w:t>
      </w:r>
      <w:proofErr w:type="spellEnd"/>
      <w:r w:rsidR="0067112B">
        <w:rPr>
          <w:color w:val="000000"/>
        </w:rPr>
        <w:t xml:space="preserve"> network</w:t>
      </w:r>
      <w:r w:rsidR="006C6F02">
        <w:rPr>
          <w:color w:val="000000"/>
        </w:rPr>
        <w:t xml:space="preserve"> heat flow model.</w:t>
      </w:r>
      <w:r w:rsidR="00CE35E6">
        <w:rPr>
          <w:color w:val="000000"/>
        </w:rPr>
        <w:t xml:space="preserve"> This does not account for the effect of thermal spreading.</w:t>
      </w:r>
      <w:r w:rsidR="006C6F02">
        <w:rPr>
          <w:color w:val="000000"/>
        </w:rPr>
        <w:t xml:space="preserve"> </w:t>
      </w:r>
      <w:r w:rsidR="0067112B">
        <w:rPr>
          <w:color w:val="000000"/>
        </w:rPr>
        <w:t xml:space="preserve">Li et. al. showed in </w:t>
      </w:r>
      <w:sdt>
        <w:sdtPr>
          <w:rPr>
            <w:color w:val="000000"/>
          </w:rPr>
          <w:tag w:val="MENDELEY_CITATION_v3_eyJjaXRhdGlvbklEIjoiTUVOREVMRVlfQ0lUQVRJT05fNjc4NzA3OTYtNDg3OC00NTAyLTg1ZGQtNjFiZDU4ZjI2YThjIiwicHJvcGVydGllcyI6eyJub3RlSW5kZXgiOjB9LCJpc0VkaXRlZCI6ZmFsc2UsIm1hbnVhbE92ZXJyaWRlIjp7ImlzTWFudWFsbHlPdmVycmlkZGVuIjpmYWxzZSwiY2l0ZXByb2NUZXh0IjoiWzJ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ET0kiOiIxMC4xMDE2L2ouaGVsaXlvbi4yMDI0LmUzMzYyNSIsIklTU04iOiIyNDA1ODQ0MCIsImlzc3VlZCI6eyJkYXRlLXBhcnRzIjpbWzIwMjQsNywxNV1dfSwiYWJzdHJhY3QiOiJUaGUgcHJlc2VuY2Ugb2Ygdm9pZHMgaW4gYSBzb2xkZXIgbGF5ZXIgYWZmZWN0cyB0aGUgdGhlcm1hbCByZWxpYWJpbGl0eSBvZiBhbiBpbnN1bGF0ZWQtZ2F0ZSBiaXBvbGFyIHRyYW5zaXN0b3IgKElHQlQpLiBJbiB0aGlzIHdvcmssIHRoZSBlZmZlY3RzIG9mIHRoZSBzaXplIGFuZCBmcmFjdGlvbiBvZiBzb2xkZXIgbGF5ZXIgdm9pZHMgYW5kIHRoZSBwb3dlciBsb3NzZXMgb2YgY2hpcHMgb24gaGVhdCBmbG93IGRpc3RyaWJ1dGlvbiwganVuY3Rpb24gdGVtcGVyYXR1cmUgYW5kIHRoZXJtYWwgcmVzaXN0YW5jZSB3ZXJlIGludmVzdGlnYXRlZC4gSXQgd2FzIGZvdW5kIHRoYXQgaXQgd2FzIGRpZmZpY3VsdCBmb3IgdGhlIGhlYXQgdG8gZmxvdyB0aHJvdWdoIHRoZSB2b2lkcyBkdWUgdG8gdGhlIGhpZ2ggdGhlcm1hbCByZXNpc3RhbmNlIG9mIGFpci4gVGhlcmVmb3JlLCB0aGUgaGVhdCBhYm92ZSB0aGUgdm9pZHMgY291bGQgb25seSBmbG93IGhvcml6b250YWxseSwgYW5kIHRoZW4gYXZvaWQgdGhlIHZvaWRzIGFuZCBtb3ZlIGRvd253YXJkIGluIHRoZSBzb2xkZXIgbGF5ZXIgYW5kIHRoZSBmb2xsb3dpbmcgbGF5ZXJzLCBsZWFkaW5nIHRvIGEgdGVtcGVyYXR1cmUgZGlmZmVyZW5jZSBpbiB0aGUgc3VyZmFjZSBjaGlwIGxheWVyLiBBbiBpbXByb3ZlZCBqdW5jdGlvbiB0ZW1wZXJhdHVyZSBtb2RlbCBiYXNlZCBvbiB0aGUgaGVhdCBmbG93IGRpc3RyaWJ1dGlvbiAoSEQpIGNvbnNpZGVyaW5nIHRoZSBzb2xkZXIgbGF5ZXIgdm9pZHMgd2FzIGVzdGFibGlzaGVkLCB0aGUgaG9yaXpvbnRhbCB0aGVybWFsIHJlc2lzdGFuY2UgYW5kIGhvcml6b250YWwgaGVhdCBjYXBhY2l0eSBhcmUgaW50cm9kdWNlZCB0byBjaGFyYWN0ZXJpemUgdGhlIGVmZmVjdCBvZiB0aGUgc29sZGVyIGxheWVyIHZvaWRzLCBhbmQgdGhlIHBhcmFtZXRlciBleHRyYWN0aW9uIG1ldGhvZCB3YXMgcHJvcG9zZWQuIFRoZSB0ZW1wZXJhdHVyZSBkaWZmZXJlbmNlIG9uIHRoZSBzdXJmYWNlIG9mIHRoZSBtb2R1bGUgaW5jcmVhc2VkIHdpdGggdGhlIGluY3JlYXNlIG9mIHRoZSB2b2lkIGZyYWN0aW9uLCBhbmQgd2hlbiB0aGUgdm9pZCBmcmFjdGlvbiBpbmNyZWFzZWQgZnJvbSAwICUgdG8gNDAgJSwgdGhlIHN1cmZhY2UgdGVtcGVyYXR1cmUgZGlmZmVyZW5jZSBpbmNyZWFzZWQgZnJvbSA5LjU5MSDCsEMgdG8gMTA5Ljg2IMKwQy4gVGhlIHJlc3VsdHMgc2hvd2VkIHRoYXQgdGhlIHByb3Bvc2VkIG1vZGVsIG5vdCBvbmx5IGhhZCBhIGhpZ2hlciBhY2N1cmFjeSBpbiB0aGUgZXN0aW1hdGlvbiBvZiB0aGUganVuY3Rpb24gdGVtcGVyYXR1cmUgY29tcGFyZWQgd2l0aCB0aGUgdHJhZGl0aW9uYWwgQ2F1ZXIgbW9kZWwgYW5kIHRoZSBpbXByb3ZlZCBDYXVlciBtb2RlbCwgYnV0IGFsc28gbW9uaXRvcmVkIHRoZSBob3Jpem9udGFsIHRlbXBlcmF0dXJlIGRpZmZlcmVuY2VzIGluIHRoZSBjaGlwIGxheWVyIHByZWNpc2VseS4iLCJwdWJsaXNoZXIiOiJFbHNldmllciBMdGQiLCJpc3N1ZSI6IjEzIiwidm9sdW1lIjoiMTAiLCJjb250YWluZXItdGl0bGUtc2hvcnQiOiJIZWxpeW9uIn0sImlzVGVtcG9yYXJ5IjpmYWxzZX1dfQ=="/>
          <w:id w:val="2075930176"/>
          <w:placeholder>
            <w:docPart w:val="DefaultPlaceholder_-1854013440"/>
          </w:placeholder>
        </w:sdtPr>
        <w:sdtContent>
          <w:r w:rsidR="00032D1E" w:rsidRPr="00032D1E">
            <w:rPr>
              <w:color w:val="000000"/>
            </w:rPr>
            <w:t>[2]</w:t>
          </w:r>
        </w:sdtContent>
      </w:sdt>
      <w:r w:rsidR="0067112B">
        <w:rPr>
          <w:color w:val="000000"/>
        </w:rPr>
        <w:t xml:space="preserve"> that there are significant differences between the behavior predicted by the traditional </w:t>
      </w:r>
      <w:proofErr w:type="spellStart"/>
      <w:r w:rsidR="0067112B">
        <w:rPr>
          <w:color w:val="000000"/>
        </w:rPr>
        <w:t>Cauer</w:t>
      </w:r>
      <w:proofErr w:type="spellEnd"/>
      <w:r w:rsidR="0067112B">
        <w:rPr>
          <w:color w:val="000000"/>
        </w:rPr>
        <w:t xml:space="preserve"> network and a 3-D simulation of </w:t>
      </w:r>
      <w:r w:rsidR="00567ADD">
        <w:rPr>
          <w:color w:val="000000"/>
        </w:rPr>
        <w:t>a voided power module.</w:t>
      </w:r>
    </w:p>
    <w:p w14:paraId="69842F4D" w14:textId="77777777" w:rsidR="00B020F4" w:rsidRDefault="00567ADD" w:rsidP="00B020F4">
      <w:pPr>
        <w:pStyle w:val="BodyText"/>
        <w:spacing w:before="78"/>
        <w:ind w:left="144" w:right="200"/>
        <w:jc w:val="both"/>
        <w:rPr>
          <w:color w:val="000000"/>
        </w:rPr>
      </w:pPr>
      <w:r>
        <w:rPr>
          <w:color w:val="000000"/>
        </w:rPr>
        <w:t xml:space="preserve">This work seeks to improve upon this issue </w:t>
      </w:r>
      <w:proofErr w:type="gramStart"/>
      <w:r>
        <w:rPr>
          <w:color w:val="000000"/>
        </w:rPr>
        <w:t>through the use of</w:t>
      </w:r>
      <w:proofErr w:type="gramEnd"/>
      <w:r>
        <w:rPr>
          <w:color w:val="000000"/>
        </w:rPr>
        <w:t xml:space="preserve"> a thermal transient interpretation which does not rely </w:t>
      </w:r>
      <w:r w:rsidR="00D07225">
        <w:rPr>
          <w:color w:val="000000"/>
        </w:rPr>
        <w:t>upon</w:t>
      </w:r>
      <w:r>
        <w:rPr>
          <w:color w:val="000000"/>
        </w:rPr>
        <w:t xml:space="preserve"> a 1-D assumption of heat flow.</w:t>
      </w:r>
      <w:r w:rsidR="00977E6E">
        <w:rPr>
          <w:color w:val="000000"/>
        </w:rPr>
        <w:t xml:space="preserve"> </w:t>
      </w:r>
      <w:bookmarkStart w:id="2" w:name="COMSOL_Study_Setup"/>
      <w:bookmarkEnd w:id="2"/>
    </w:p>
    <w:p w14:paraId="71177381" w14:textId="4E09D02D" w:rsidR="00A42FEA" w:rsidRPr="00B020F4" w:rsidRDefault="00560342" w:rsidP="00B020F4">
      <w:pPr>
        <w:pStyle w:val="BodyText"/>
        <w:spacing w:before="78"/>
        <w:ind w:left="144" w:right="200"/>
        <w:jc w:val="both"/>
        <w:rPr>
          <w:b/>
          <w:bCs/>
          <w:sz w:val="24"/>
          <w:szCs w:val="24"/>
        </w:rPr>
      </w:pPr>
      <w:r w:rsidRPr="00B020F4">
        <w:rPr>
          <w:b/>
          <w:bCs/>
          <w:sz w:val="24"/>
          <w:szCs w:val="24"/>
        </w:rPr>
        <w:t>Experimental Procedure</w:t>
      </w:r>
    </w:p>
    <w:p w14:paraId="1DFDBC0E" w14:textId="3589010B" w:rsidR="00A37304" w:rsidRDefault="004C0C67" w:rsidP="00A37304">
      <w:pPr>
        <w:pStyle w:val="BodyText"/>
        <w:spacing w:before="79"/>
        <w:ind w:left="144"/>
        <w:rPr>
          <w:noProof/>
        </w:rPr>
      </w:pPr>
      <w:r>
        <w:t xml:space="preserve">For this experiment, </w:t>
      </w:r>
      <w:r w:rsidR="00A37304">
        <w:t>ten</w:t>
      </w:r>
      <w:r>
        <w:t xml:space="preserve"> sample modules consisting of a single power diode (</w:t>
      </w:r>
      <w:r w:rsidRPr="004C0C67">
        <w:t>VS-4FD198H06A6BC</w:t>
      </w:r>
      <w:r>
        <w:t>) were constructed.</w:t>
      </w:r>
      <w:r w:rsidRPr="004C0C67">
        <w:rPr>
          <w:noProof/>
        </w:rPr>
        <w:t xml:space="preserve"> </w:t>
      </w:r>
      <w:r>
        <w:rPr>
          <w:noProof/>
        </w:rPr>
        <w:t xml:space="preserve">Each module was soldered using a SAC305 solder paste. The </w:t>
      </w:r>
      <w:r w:rsidRPr="004C0C67">
        <w:rPr>
          <w:i/>
          <w:iCs/>
          <w:noProof/>
        </w:rPr>
        <w:t>Manncorp MC 301</w:t>
      </w:r>
      <w:r>
        <w:rPr>
          <w:noProof/>
        </w:rPr>
        <w:t xml:space="preserve"> convection reflow oven was used, and two separate temperature profiles were employed in order to produce modules with both low and high void</w:t>
      </w:r>
      <w:r w:rsidR="00A37304">
        <w:rPr>
          <w:noProof/>
        </w:rPr>
        <w:t xml:space="preserve"> amounts.</w:t>
      </w:r>
    </w:p>
    <w:p w14:paraId="12D0DA8D" w14:textId="3BC45D9E" w:rsidR="008132DF" w:rsidRPr="008132DF" w:rsidRDefault="008132DF" w:rsidP="00CF66FA">
      <w:pPr>
        <w:pStyle w:val="BodyText"/>
        <w:spacing w:before="79"/>
        <w:ind w:left="144"/>
        <w:rPr>
          <w:noProof/>
        </w:rPr>
      </w:pPr>
      <w:r>
        <w:rPr>
          <w:noProof/>
        </w:rPr>
        <w:t xml:space="preserve">First, the voids were imaged using the </w:t>
      </w:r>
      <w:r w:rsidR="00D15F72" w:rsidRPr="00D15F72">
        <w:rPr>
          <w:i/>
          <w:iCs/>
          <w:noProof/>
        </w:rPr>
        <w:t>Glenbrook RTX-113 HV</w:t>
      </w:r>
      <w:r w:rsidRPr="00D15F72">
        <w:rPr>
          <w:i/>
          <w:iCs/>
          <w:noProof/>
        </w:rPr>
        <w:t xml:space="preserve"> </w:t>
      </w:r>
      <w:r w:rsidR="00D15F72">
        <w:rPr>
          <w:noProof/>
        </w:rPr>
        <w:t>X-</w:t>
      </w:r>
      <w:r>
        <w:rPr>
          <w:noProof/>
        </w:rPr>
        <w:t>ray machine. In order to accurately map the voided areas of the solder layer</w:t>
      </w:r>
      <w:r w:rsidR="00D12F80">
        <w:rPr>
          <w:noProof/>
        </w:rPr>
        <w:t xml:space="preserve"> and calculate the void percentage</w:t>
      </w:r>
      <w:r>
        <w:rPr>
          <w:noProof/>
        </w:rPr>
        <w:t xml:space="preserve">, the </w:t>
      </w:r>
      <w:r w:rsidR="00D15F72">
        <w:rPr>
          <w:noProof/>
        </w:rPr>
        <w:t>X-</w:t>
      </w:r>
      <w:r>
        <w:rPr>
          <w:noProof/>
        </w:rPr>
        <w:t xml:space="preserve">ray images were processed in </w:t>
      </w:r>
      <w:r w:rsidR="00CF1F57" w:rsidRPr="00D12F80">
        <w:rPr>
          <w:noProof/>
        </w:rPr>
        <w:lastRenderedPageBreak/>
        <w:drawing>
          <wp:anchor distT="0" distB="0" distL="114300" distR="114300" simplePos="0" relativeHeight="251638784" behindDoc="0" locked="0" layoutInCell="1" allowOverlap="1" wp14:anchorId="2830F1C1" wp14:editId="6FE56028">
            <wp:simplePos x="0" y="0"/>
            <wp:positionH relativeFrom="column">
              <wp:posOffset>109358</wp:posOffset>
            </wp:positionH>
            <wp:positionV relativeFrom="paragraph">
              <wp:posOffset>-884</wp:posOffset>
            </wp:positionV>
            <wp:extent cx="3406140" cy="2130425"/>
            <wp:effectExtent l="0" t="0" r="3810" b="3175"/>
            <wp:wrapSquare wrapText="bothSides"/>
            <wp:docPr id="105258995" name="Picture 1" descr="A close-up of a grey and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8995" name="Picture 1" descr="A close-up of a grey and red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6140" cy="2130425"/>
                    </a:xfrm>
                    <a:prstGeom prst="rect">
                      <a:avLst/>
                    </a:prstGeom>
                  </pic:spPr>
                </pic:pic>
              </a:graphicData>
            </a:graphic>
            <wp14:sizeRelH relativeFrom="page">
              <wp14:pctWidth>0</wp14:pctWidth>
            </wp14:sizeRelH>
            <wp14:sizeRelV relativeFrom="page">
              <wp14:pctHeight>0</wp14:pctHeight>
            </wp14:sizeRelV>
          </wp:anchor>
        </w:drawing>
      </w:r>
      <w:r>
        <w:rPr>
          <w:i/>
          <w:iCs/>
          <w:noProof/>
        </w:rPr>
        <w:t xml:space="preserve">Photoshop </w:t>
      </w:r>
      <w:r>
        <w:rPr>
          <w:noProof/>
        </w:rPr>
        <w:t xml:space="preserve">using the fill tool with the following threshold settings: 35, 27, 20, 13, 5. Higher thresholds were used for large voids with sharply contrasted edges, and lower settings were </w:t>
      </w:r>
      <w:r w:rsidR="00D12F80" w:rsidRPr="00D12F80">
        <w:rPr>
          <w:noProof/>
        </w:rPr>
        <w:t xml:space="preserve"> </w:t>
      </w:r>
      <w:r>
        <w:rPr>
          <w:noProof/>
        </w:rPr>
        <w:t>used for voids with blurred edges and lower contrast.</w:t>
      </w:r>
      <w:r w:rsidR="00D12F80">
        <w:rPr>
          <w:noProof/>
        </w:rPr>
        <w:t xml:space="preserve"> The variance due to manual processing was also measured, with an average </w:t>
      </w:r>
      <w:r w:rsidR="00D07225">
        <w:rPr>
          <w:noProof/>
        </w:rPr>
        <w:t xml:space="preserve">percent </w:t>
      </w:r>
      <w:r w:rsidR="00D12F80">
        <w:rPr>
          <w:noProof/>
        </w:rPr>
        <w:t xml:space="preserve">error of 5.6%. This metric was </w:t>
      </w:r>
      <w:r w:rsidR="00400A32">
        <w:rPr>
          <w:noProof/>
        </w:rPr>
        <w:t xml:space="preserve">tested by re-processing four of the </w:t>
      </w:r>
      <w:r w:rsidR="00D15F72">
        <w:rPr>
          <w:noProof/>
        </w:rPr>
        <w:t>X-</w:t>
      </w:r>
      <w:r w:rsidR="00400A32">
        <w:rPr>
          <w:noProof/>
        </w:rPr>
        <w:t>ray images several days after their initial completion, and comparing the void ratio to the original copies.</w:t>
      </w:r>
    </w:p>
    <w:p w14:paraId="027B0E66" w14:textId="1828C8DC" w:rsidR="008132DF" w:rsidRDefault="00CF1F57" w:rsidP="00CF66FA">
      <w:pPr>
        <w:pStyle w:val="BodyText"/>
        <w:spacing w:before="79"/>
        <w:ind w:left="144"/>
      </w:pPr>
      <w:r>
        <w:rPr>
          <w:noProof/>
        </w:rPr>
        <mc:AlternateContent>
          <mc:Choice Requires="wps">
            <w:drawing>
              <wp:anchor distT="0" distB="0" distL="114300" distR="114300" simplePos="0" relativeHeight="251679744" behindDoc="0" locked="0" layoutInCell="1" allowOverlap="1" wp14:anchorId="11FDA4CE" wp14:editId="5A27858E">
                <wp:simplePos x="0" y="0"/>
                <wp:positionH relativeFrom="column">
                  <wp:posOffset>115404</wp:posOffset>
                </wp:positionH>
                <wp:positionV relativeFrom="paragraph">
                  <wp:posOffset>206927</wp:posOffset>
                </wp:positionV>
                <wp:extent cx="3406140" cy="635"/>
                <wp:effectExtent l="0" t="0" r="0" b="0"/>
                <wp:wrapSquare wrapText="bothSides"/>
                <wp:docPr id="1752576321" name="Text Box 1"/>
                <wp:cNvGraphicFramePr/>
                <a:graphic xmlns:a="http://schemas.openxmlformats.org/drawingml/2006/main">
                  <a:graphicData uri="http://schemas.microsoft.com/office/word/2010/wordprocessingShape">
                    <wps:wsp>
                      <wps:cNvSpPr txBox="1"/>
                      <wps:spPr>
                        <a:xfrm>
                          <a:off x="0" y="0"/>
                          <a:ext cx="3406140" cy="635"/>
                        </a:xfrm>
                        <a:prstGeom prst="rect">
                          <a:avLst/>
                        </a:prstGeom>
                        <a:solidFill>
                          <a:prstClr val="white"/>
                        </a:solidFill>
                        <a:ln>
                          <a:noFill/>
                        </a:ln>
                      </wps:spPr>
                      <wps:txbx>
                        <w:txbxContent>
                          <w:p w14:paraId="379AFA06" w14:textId="4BE38455" w:rsidR="00D12F80" w:rsidRPr="00D12F80" w:rsidRDefault="00D12F80" w:rsidP="00D12F80">
                            <w:pPr>
                              <w:pStyle w:val="Caption"/>
                              <w:jc w:val="center"/>
                              <w:rPr>
                                <w:noProof/>
                                <w:color w:val="000000" w:themeColor="text1"/>
                                <w:sz w:val="24"/>
                                <w:szCs w:val="24"/>
                              </w:rPr>
                            </w:pPr>
                            <w:r w:rsidRPr="00D12F80">
                              <w:rPr>
                                <w:color w:val="000000" w:themeColor="text1"/>
                                <w:sz w:val="20"/>
                                <w:szCs w:val="20"/>
                              </w:rPr>
                              <w:t>Figure 2. Raw X-ray image of module (left) and processed image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DA4CE" id="_x0000_s1027" type="#_x0000_t202" style="position:absolute;left:0;text-align:left;margin-left:9.1pt;margin-top:16.3pt;width:268.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79GAIAAD8EAAAOAAAAZHJzL2Uyb0RvYy54bWysU8Fu2zAMvQ/YPwi6L07arhiMOEWWIsOA&#10;oC2QFj0rshwLkEWNUmJnXz9KtpOu22nYRaZJihTfe5zfdY1hR4Vegy34bDLlTFkJpbb7gr88rz99&#10;4cwHYUthwKqCn5Tnd4uPH+aty9UV1GBKhYyKWJ+3ruB1CC7PMi9r1Qg/AacsBSvARgT6xX1Womip&#10;emOyq+n0NmsBS4cglffkve+DfJHqV5WS4bGqvArMFJzeFtKJ6dzFM1vMRb5H4Woth2eIf3hFI7Sl&#10;pudS9yIIdkD9R6lGSwQPVZhIaDKoKi1VmoGmmU3fTbOthVNpFgLHuzNM/v+VlQ/HrXtCFrqv0BGB&#10;EZDW+dyTM87TVdjEL72UUZwgPJ1hU11gkpzXN9Pb2Q2FJMVurz/HGtnlqkMfviloWDQKjsRJgkoc&#10;Nz70qWNK7OTB6HKtjYk/MbAyyI6C+GtrHdRQ/LcsY2OuhXirLxg92WWOaIVu1zFdvplxB+WJRkfo&#10;VeGdXGvqtxE+PAkkGdBIJO3wSEdloC04DBZnNeDPv/ljPrFDUc5aklXB/Y+DQMWZ+W6Jt6jB0cDR&#10;2I2GPTQroElntDROJpMuYDCjWSE0r6T4ZexCIWEl9Sp4GM1V6MVNGyPVcpmSSGlOhI3dOhlLj7g+&#10;d68C3cBKIDIfYBScyN+R0+cmetzyEAjpxFzEtUdxgJtUmrgfNiquwdv/lHXZ+8UvAAAA//8DAFBL&#10;AwQUAAYACAAAACEAkVkavN8AAAAIAQAADwAAAGRycy9kb3ducmV2LnhtbEyPMU/DMBCFdyT+g3VI&#10;LKh1SNNQhThVVcEAS0Xo0s2Nr3EgtiPbacO/5zrBdu/e07vvyvVkenZGHzpnBTzOE2BoG6c62wrY&#10;f77OVsBClFbJ3lkU8IMB1tXtTSkL5S72A891bBmV2FBIATrGoeA8NBqNDHM3oCXv5LyRkaRvufLy&#10;QuWm52mS5NzIztIFLQfcamy+69EI2GWHnX4YTy/vm2zh3/bjNv9qayHu76bNM7CIU/wLwxWf0KEi&#10;pqMbrQqsJ71KKSlgkebAyF8uMxqO18UT8Krk/x+ofgEAAP//AwBQSwECLQAUAAYACAAAACEAtoM4&#10;kv4AAADhAQAAEwAAAAAAAAAAAAAAAAAAAAAAW0NvbnRlbnRfVHlwZXNdLnhtbFBLAQItABQABgAI&#10;AAAAIQA4/SH/1gAAAJQBAAALAAAAAAAAAAAAAAAAAC8BAABfcmVscy8ucmVsc1BLAQItABQABgAI&#10;AAAAIQAlte79GAIAAD8EAAAOAAAAAAAAAAAAAAAAAC4CAABkcnMvZTJvRG9jLnhtbFBLAQItABQA&#10;BgAIAAAAIQCRWRq83wAAAAgBAAAPAAAAAAAAAAAAAAAAAHIEAABkcnMvZG93bnJldi54bWxQSwUG&#10;AAAAAAQABADzAAAAfgUAAAAA&#10;" stroked="f">
                <v:textbox style="mso-fit-shape-to-text:t" inset="0,0,0,0">
                  <w:txbxContent>
                    <w:p w14:paraId="379AFA06" w14:textId="4BE38455" w:rsidR="00D12F80" w:rsidRPr="00D12F80" w:rsidRDefault="00D12F80" w:rsidP="00D12F80">
                      <w:pPr>
                        <w:pStyle w:val="Caption"/>
                        <w:jc w:val="center"/>
                        <w:rPr>
                          <w:noProof/>
                          <w:color w:val="000000" w:themeColor="text1"/>
                          <w:sz w:val="24"/>
                          <w:szCs w:val="24"/>
                        </w:rPr>
                      </w:pPr>
                      <w:r w:rsidRPr="00D12F80">
                        <w:rPr>
                          <w:color w:val="000000" w:themeColor="text1"/>
                          <w:sz w:val="20"/>
                          <w:szCs w:val="20"/>
                        </w:rPr>
                        <w:t>Figure 2. Raw X-ray image of module (left) and processed image (right).</w:t>
                      </w:r>
                    </w:p>
                  </w:txbxContent>
                </v:textbox>
                <w10:wrap type="square"/>
              </v:shape>
            </w:pict>
          </mc:Fallback>
        </mc:AlternateContent>
      </w:r>
      <w:r w:rsidR="00400A32">
        <w:rPr>
          <w:noProof/>
        </w:rPr>
        <w:t>Next, t</w:t>
      </w:r>
      <w:r w:rsidR="00A37304">
        <w:rPr>
          <w:noProof/>
        </w:rPr>
        <w:t>he forward voltage drop at I</w:t>
      </w:r>
      <w:r w:rsidR="00A37304">
        <w:rPr>
          <w:noProof/>
          <w:vertAlign w:val="subscript"/>
        </w:rPr>
        <w:t>f</w:t>
      </w:r>
      <w:r w:rsidR="00A37304">
        <w:rPr>
          <w:noProof/>
        </w:rPr>
        <w:t xml:space="preserve"> = 50 mA was measured across several diodes from 15</w:t>
      </w:r>
      <w:r w:rsidR="00A37304">
        <w:t>°C to 90°C. From these measurements, a second-order polynomial</w:t>
      </w:r>
      <w:r w:rsidR="008132DF">
        <w:t xml:space="preserve"> fit was generated. </w:t>
      </w:r>
      <w:r w:rsidR="00400A32">
        <w:t xml:space="preserve">This allowed the junction temperature </w:t>
      </w:r>
      <w:r w:rsidR="00D07225">
        <w:t xml:space="preserve">to </w:t>
      </w:r>
      <w:proofErr w:type="gramStart"/>
      <w:r w:rsidR="00D07225">
        <w:t>me</w:t>
      </w:r>
      <w:proofErr w:type="gramEnd"/>
      <w:r w:rsidR="00D07225">
        <w:t xml:space="preserve"> measured </w:t>
      </w:r>
      <w:r w:rsidR="00400A32">
        <w:t xml:space="preserve">by sending a </w:t>
      </w:r>
      <w:proofErr w:type="gramStart"/>
      <w:r w:rsidR="00400A32">
        <w:t>50 mA</w:t>
      </w:r>
      <w:proofErr w:type="gramEnd"/>
      <w:r w:rsidR="00400A32">
        <w:t xml:space="preserve"> sensing current through the diode.</w:t>
      </w:r>
    </w:p>
    <w:p w14:paraId="719364EC" w14:textId="581B8AF9" w:rsidR="006F1B51" w:rsidRDefault="00400A32" w:rsidP="00456655">
      <w:pPr>
        <w:pStyle w:val="BodyText"/>
        <w:spacing w:before="79"/>
        <w:ind w:left="144"/>
      </w:pPr>
      <w:r>
        <w:t xml:space="preserve">After this, the transient thermal behavior of the diode was measured. The samples were secured to a cold plate, and a large heating current was applied for a duration of 200 seconds. Each module was tested with a heating current of 5, 10, 15, 20, 22, and 24 A. </w:t>
      </w:r>
      <w:r w:rsidR="006F1B51">
        <w:t>After the</w:t>
      </w:r>
      <w:r>
        <w:t xml:space="preserve"> heating current</w:t>
      </w:r>
      <w:r w:rsidR="006F1B51">
        <w:t xml:space="preserve"> was disabled</w:t>
      </w:r>
      <w:r>
        <w:t xml:space="preserve">, </w:t>
      </w:r>
      <w:r w:rsidR="006F1B51">
        <w:t>a</w:t>
      </w:r>
      <w:r>
        <w:t xml:space="preserve"> sensing current was applied, and the </w:t>
      </w:r>
      <w:r w:rsidR="006F1B51">
        <w:t xml:space="preserve">junction </w:t>
      </w:r>
      <w:r>
        <w:t xml:space="preserve">temperature was measured through the forward voltage at </w:t>
      </w:r>
      <w:r w:rsidR="006F1B51">
        <w:t>logarithmically spaced</w:t>
      </w:r>
      <w:r>
        <w:t xml:space="preserve"> time intervals</w:t>
      </w:r>
      <w:r w:rsidR="006F1B51">
        <w:t xml:space="preserve"> from 200 </w:t>
      </w:r>
      <w:proofErr w:type="spellStart"/>
      <w:r w:rsidR="006F1B51">
        <w:t>μs</w:t>
      </w:r>
      <w:proofErr w:type="spellEnd"/>
      <w:r w:rsidR="006F1B51">
        <w:t xml:space="preserve"> to 200 s. </w:t>
      </w:r>
      <w:r w:rsidR="00B2714F">
        <w:t xml:space="preserve">The data before 200 </w:t>
      </w:r>
      <w:proofErr w:type="spellStart"/>
      <w:r w:rsidR="00B2714F">
        <w:t>μs</w:t>
      </w:r>
      <w:proofErr w:type="spellEnd"/>
      <w:r w:rsidR="00B2714F">
        <w:t xml:space="preserve"> was not included due to electrical transient effects of the diode, and instead data was fitted to this region </w:t>
      </w:r>
      <w:r w:rsidR="00BD65D5">
        <w:t xml:space="preserve">through the assumption that the temperature is approximately linear with the square root of time during the first 500 </w:t>
      </w:r>
      <w:proofErr w:type="spellStart"/>
      <w:r w:rsidR="00BD65D5">
        <w:t>μs</w:t>
      </w:r>
      <w:proofErr w:type="spellEnd"/>
      <w:r w:rsidR="00BD65D5">
        <w:t>.</w:t>
      </w:r>
    </w:p>
    <w:p w14:paraId="0BD656D5" w14:textId="3835D476" w:rsidR="006F1B51" w:rsidRDefault="00B020F4" w:rsidP="006F1B51">
      <w:pPr>
        <w:pStyle w:val="Heading1"/>
        <w:spacing w:before="70"/>
        <w:jc w:val="both"/>
      </w:pPr>
      <w:r>
        <w:t xml:space="preserve">Mathematical </w:t>
      </w:r>
      <w:r w:rsidR="006F1B51">
        <w:t>Analysis</w:t>
      </w:r>
    </w:p>
    <w:p w14:paraId="6681289D" w14:textId="70900E63" w:rsidR="00D15F72" w:rsidRDefault="00CF66FA" w:rsidP="00CF66FA">
      <w:pPr>
        <w:pStyle w:val="BodyText"/>
        <w:spacing w:before="79"/>
        <w:ind w:left="144"/>
      </w:pPr>
      <w:r w:rsidRPr="00D36704">
        <w:rPr>
          <w:noProof/>
        </w:rPr>
        <w:drawing>
          <wp:anchor distT="0" distB="0" distL="114300" distR="114300" simplePos="0" relativeHeight="251689984" behindDoc="0" locked="0" layoutInCell="1" allowOverlap="1" wp14:anchorId="1BC85734" wp14:editId="2E5E3A0A">
            <wp:simplePos x="0" y="0"/>
            <wp:positionH relativeFrom="column">
              <wp:posOffset>3864058</wp:posOffset>
            </wp:positionH>
            <wp:positionV relativeFrom="paragraph">
              <wp:posOffset>845627</wp:posOffset>
            </wp:positionV>
            <wp:extent cx="2679700" cy="2031365"/>
            <wp:effectExtent l="0" t="0" r="6350" b="6985"/>
            <wp:wrapSquare wrapText="bothSides"/>
            <wp:docPr id="10" name="Picture 9" descr="A screenshot of a computer screen&#10;&#10;Description automatically generated">
              <a:extLst xmlns:a="http://schemas.openxmlformats.org/drawingml/2006/main">
                <a:ext uri="{FF2B5EF4-FFF2-40B4-BE49-F238E27FC236}">
                  <a16:creationId xmlns:a16="http://schemas.microsoft.com/office/drawing/2014/main" id="{78297464-512C-051B-9AB8-079BF9750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 screen&#10;&#10;Description automatically generated">
                      <a:extLst>
                        <a:ext uri="{FF2B5EF4-FFF2-40B4-BE49-F238E27FC236}">
                          <a16:creationId xmlns:a16="http://schemas.microsoft.com/office/drawing/2014/main" id="{78297464-512C-051B-9AB8-079BF97503FC}"/>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7405" t="13748" r="5355" b="6582"/>
                    <a:stretch/>
                  </pic:blipFill>
                  <pic:spPr bwMode="auto">
                    <a:xfrm>
                      <a:off x="0" y="0"/>
                      <a:ext cx="2679700" cy="2031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1B51">
        <w:t xml:space="preserve">The first step of the analysis was the transformation from the cooling curve data to a heating curve. </w:t>
      </w:r>
      <w:r w:rsidR="00BD65D5">
        <w:t>This requires the assumption that the thermal system is linear and time-invariant (LTI)</w:t>
      </w:r>
      <w:r w:rsidR="00D07225">
        <w:t>. The property of linearity approximately holds in this case,</w:t>
      </w:r>
      <w:r w:rsidR="00BD65D5">
        <w:t xml:space="preserve"> as the </w:t>
      </w:r>
      <w:r w:rsidR="00D15F72">
        <w:t>total change in the thermal resistance from the 5A test to the 24A test was always less than 10% for all modules and all sampling times.</w:t>
      </w:r>
      <w:r w:rsidR="00D07225">
        <w:t xml:space="preserve"> Time-invariance also holds because the thermal system does not undergo any substantial change during the thermal testing procedure.</w:t>
      </w:r>
      <w:r w:rsidR="00D15F72">
        <w:t xml:space="preserve"> The transformation</w:t>
      </w:r>
      <w:r w:rsidR="00D07225">
        <w:t xml:space="preserve"> itself</w:t>
      </w:r>
      <w:r w:rsidR="00D15F72">
        <w:t xml:space="preserve"> </w:t>
      </w:r>
      <w:r w:rsidR="00D07225">
        <w:t xml:space="preserve">is simply a reversal </w:t>
      </w:r>
      <w:r w:rsidR="00D15F72">
        <w:t>of the data points, so that the lowest temperature occurs first.</w:t>
      </w:r>
    </w:p>
    <w:p w14:paraId="592C6101" w14:textId="09537B33" w:rsidR="008C6DC8" w:rsidRDefault="00D36704" w:rsidP="00CF66FA">
      <w:pPr>
        <w:pStyle w:val="BodyText"/>
        <w:spacing w:before="79"/>
        <w:ind w:left="144"/>
      </w:pPr>
      <w:r>
        <w:rPr>
          <w:noProof/>
        </w:rPr>
        <mc:AlternateContent>
          <mc:Choice Requires="wps">
            <w:drawing>
              <wp:anchor distT="0" distB="0" distL="114300" distR="114300" simplePos="0" relativeHeight="251696128" behindDoc="0" locked="0" layoutInCell="1" allowOverlap="1" wp14:anchorId="46DB1938" wp14:editId="4AAD0FEC">
                <wp:simplePos x="0" y="0"/>
                <wp:positionH relativeFrom="margin">
                  <wp:align>right</wp:align>
                </wp:positionH>
                <wp:positionV relativeFrom="paragraph">
                  <wp:posOffset>1623777</wp:posOffset>
                </wp:positionV>
                <wp:extent cx="2679700" cy="635"/>
                <wp:effectExtent l="0" t="0" r="6350" b="0"/>
                <wp:wrapSquare wrapText="bothSides"/>
                <wp:docPr id="2070816522" name="Text Box 1"/>
                <wp:cNvGraphicFramePr/>
                <a:graphic xmlns:a="http://schemas.openxmlformats.org/drawingml/2006/main">
                  <a:graphicData uri="http://schemas.microsoft.com/office/word/2010/wordprocessingShape">
                    <wps:wsp>
                      <wps:cNvSpPr txBox="1"/>
                      <wps:spPr>
                        <a:xfrm>
                          <a:off x="0" y="0"/>
                          <a:ext cx="2679700" cy="635"/>
                        </a:xfrm>
                        <a:prstGeom prst="rect">
                          <a:avLst/>
                        </a:prstGeom>
                        <a:solidFill>
                          <a:prstClr val="white"/>
                        </a:solidFill>
                        <a:ln>
                          <a:noFill/>
                        </a:ln>
                      </wps:spPr>
                      <wps:txbx>
                        <w:txbxContent>
                          <w:p w14:paraId="2D04FF76" w14:textId="2B06B47B" w:rsidR="00D36704" w:rsidRPr="00D36704" w:rsidRDefault="00D36704" w:rsidP="00D36704">
                            <w:pPr>
                              <w:pStyle w:val="Caption"/>
                              <w:jc w:val="center"/>
                              <w:rPr>
                                <w:color w:val="000000" w:themeColor="text1"/>
                                <w:sz w:val="24"/>
                                <w:szCs w:val="24"/>
                              </w:rPr>
                            </w:pPr>
                            <w:r w:rsidRPr="00D36704">
                              <w:rPr>
                                <w:color w:val="000000" w:themeColor="text1"/>
                                <w:sz w:val="20"/>
                                <w:szCs w:val="20"/>
                              </w:rPr>
                              <w:t>Figure 3. Time constant spectrum with peaks identified.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B1938" id="_x0000_s1028" type="#_x0000_t202" style="position:absolute;left:0;text-align:left;margin-left:159.8pt;margin-top:127.85pt;width:211pt;height:.05pt;z-index:251696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O9GQIAAD8EAAAOAAAAZHJzL2Uyb0RvYy54bWysU02P0zAQvSPxHyzfadoiu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lf3Hy6mZJLkm/x/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GUrQDLfAAAACAEAAA8AAABkcnMvZG93bnJldi54bWxMj8FOwzAQRO9I/IO1&#10;SFwQdQhpqUKcqqrgAJeK0As3N97GgXgdxU4b/p6lFzjuzGj2TbGaXCeOOITWk4K7WQICqfampUbB&#10;7v35dgkiRE1Gd55QwTcGWJWXF4XOjT/RGx6r2AguoZBrBTbGPpcy1BadDjPfI7F38IPTkc+hkWbQ&#10;Jy53nUyTZCGdbok/WN3jxmL9VY1OwTb72Nqb8fD0us7uh5fduFl8NpVS11fT+hFExCn+heEXn9Gh&#10;ZKa9H8kE0SngIVFBOp8/gGA7S1NW9mdlCbIs5P8B5Q8AAAD//wMAUEsBAi0AFAAGAAgAAAAhALaD&#10;OJL+AAAA4QEAABMAAAAAAAAAAAAAAAAAAAAAAFtDb250ZW50X1R5cGVzXS54bWxQSwECLQAUAAYA&#10;CAAAACEAOP0h/9YAAACUAQAACwAAAAAAAAAAAAAAAAAvAQAAX3JlbHMvLnJlbHNQSwECLQAUAAYA&#10;CAAAACEAwnxDvRkCAAA/BAAADgAAAAAAAAAAAAAAAAAuAgAAZHJzL2Uyb0RvYy54bWxQSwECLQAU&#10;AAYACAAAACEAZStAMt8AAAAIAQAADwAAAAAAAAAAAAAAAABzBAAAZHJzL2Rvd25yZXYueG1sUEsF&#10;BgAAAAAEAAQA8wAAAH8FAAAAAA==&#10;" stroked="f">
                <v:textbox style="mso-fit-shape-to-text:t" inset="0,0,0,0">
                  <w:txbxContent>
                    <w:p w14:paraId="2D04FF76" w14:textId="2B06B47B" w:rsidR="00D36704" w:rsidRPr="00D36704" w:rsidRDefault="00D36704" w:rsidP="00D36704">
                      <w:pPr>
                        <w:pStyle w:val="Caption"/>
                        <w:jc w:val="center"/>
                        <w:rPr>
                          <w:color w:val="000000" w:themeColor="text1"/>
                          <w:sz w:val="24"/>
                          <w:szCs w:val="24"/>
                        </w:rPr>
                      </w:pPr>
                      <w:r w:rsidRPr="00D36704">
                        <w:rPr>
                          <w:color w:val="000000" w:themeColor="text1"/>
                          <w:sz w:val="20"/>
                          <w:szCs w:val="20"/>
                        </w:rPr>
                        <w:t>Figure 3. Time constant spectrum with peaks identified.</w:t>
                      </w:r>
                    </w:p>
                  </w:txbxContent>
                </v:textbox>
                <w10:wrap type="square" anchorx="margin"/>
              </v:shape>
            </w:pict>
          </mc:Fallback>
        </mc:AlternateContent>
      </w:r>
      <w:r w:rsidR="00D15F72">
        <w:t xml:space="preserve">Next, the </w:t>
      </w:r>
      <w:r>
        <w:t xml:space="preserve">time constant spectrum was calculated using the </w:t>
      </w:r>
      <w:r>
        <w:rPr>
          <w:i/>
          <w:iCs/>
        </w:rPr>
        <w:t xml:space="preserve">T3ster Master </w:t>
      </w:r>
      <w:r>
        <w:t xml:space="preserve">software, which uses the method outlined </w:t>
      </w:r>
      <w:r w:rsidR="00D07225">
        <w:t xml:space="preserve">by V. </w:t>
      </w:r>
      <w:proofErr w:type="spellStart"/>
      <w:r w:rsidR="00D07225">
        <w:t>Sz</w:t>
      </w:r>
      <w:r w:rsidR="00D07225" w:rsidRPr="00D07225">
        <w:t>é</w:t>
      </w:r>
      <w:r w:rsidR="00D07225">
        <w:t>leky</w:t>
      </w:r>
      <w:proofErr w:type="spellEnd"/>
      <w:r w:rsidR="00D07225">
        <w:t xml:space="preserve"> </w:t>
      </w:r>
      <w:r>
        <w:t xml:space="preserve">in </w:t>
      </w:r>
      <w:sdt>
        <w:sdtPr>
          <w:rPr>
            <w:color w:val="000000"/>
          </w:rPr>
          <w:tag w:val="MENDELEY_CITATION_v3_eyJjaXRhdGlvbklEIjoiTUVOREVMRVlfQ0lUQVRJT05fZDBiM2VlZDItMzYxOS00MTA0LWE0NjctYjY1OTEwMDZmOGMzIiwicHJvcGVydGllcyI6eyJub3RlSW5kZXgiOjB9LCJpc0VkaXRlZCI6ZmFsc2UsIm1hbnVhbE92ZXJyaWRlIjp7ImlzTWFudWFsbHlPdmVycmlkZGVuIjpmYWxzZSwiY2l0ZXByb2NUZXh0IjoiWzd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aXNzdWVkIjp7ImRhdGUtcGFydHMiOltbMTk4OF1dfSwicGFnZSI6IjEzNjMtMTM2OCIsImFic3RyYWN0IjoiQSIsImlzc3VlIjoiOSIsInZvbHVtZSI6IjMxIiwiY29udGFpbmVyLXRpdGxlLXNob3J0IjoiU29saWQgU3RhdGUgRWxlY3Ryb24ifSwiaXNUZW1wb3JhcnkiOmZhbHNlfV19"/>
          <w:id w:val="-1450397419"/>
          <w:placeholder>
            <w:docPart w:val="DefaultPlaceholder_-1854013440"/>
          </w:placeholder>
        </w:sdtPr>
        <w:sdtContent>
          <w:r w:rsidR="00032D1E" w:rsidRPr="00032D1E">
            <w:rPr>
              <w:color w:val="000000"/>
            </w:rPr>
            <w:t>[7]</w:t>
          </w:r>
        </w:sdtContent>
      </w:sdt>
      <w:r>
        <w:rPr>
          <w:color w:val="000000"/>
        </w:rPr>
        <w:t>. This is the first step of the calculation of the structure function, however the time cons</w:t>
      </w:r>
      <w:r>
        <w:t xml:space="preserve">tant intensity spectrum does not require the assumption of a 1-D model of heat flow, and so can be used with greater validity. The time-constant spectrum </w:t>
      </w:r>
      <w:r w:rsidR="00403EEA">
        <w:t>describes how the system responds to the heating current in terms of a sum of exponential terms. Peaks in the time constant spectrum roughly correspond to points in time where the heat flux reaches a layer with higher thermal resistance.</w:t>
      </w:r>
      <w:r w:rsidR="008C6DC8">
        <w:t xml:space="preserve"> The first peak in Figure 3 corresponds to the thermal response of the solder layer.</w:t>
      </w:r>
      <w:r w:rsidR="00403EEA">
        <w:t xml:space="preserve"> </w:t>
      </w:r>
      <w:r w:rsidR="008C6DC8">
        <w:t>Notably, the heat flux does not pass through a layer uniformly as would be the case in 1-D heat flow, which can be seen by the fact that the peaks are not sharp points but are rounded in nature.</w:t>
      </w:r>
    </w:p>
    <w:p w14:paraId="060E855D" w14:textId="7950B6EF" w:rsidR="008C6DC8" w:rsidRDefault="008C6DC8" w:rsidP="008C6DC8">
      <w:pPr>
        <w:pStyle w:val="BodyText"/>
        <w:spacing w:before="79"/>
        <w:ind w:left="144"/>
      </w:pPr>
      <w:proofErr w:type="gramStart"/>
      <w:r>
        <w:t>In order to</w:t>
      </w:r>
      <w:proofErr w:type="gramEnd"/>
      <w:r>
        <w:t xml:space="preserve"> most precisely measure the thermal resistance of the solder layer, the optimal time of sampling should occur at some point after the first peak. This is because at exactly one time constant, the heat flux through the solder layer is still well below its maximum value, </w:t>
      </w:r>
      <w:r w:rsidR="00CF66FA">
        <w:t xml:space="preserve">and so the measurement will be more sensitive to noise. Instead, the measurement should more accurately be taken in the range of </w:t>
      </w:r>
      <w:r w:rsidR="00D460E3" w:rsidRPr="00CF1F57">
        <w:rPr>
          <w:noProof/>
        </w:rPr>
        <w:lastRenderedPageBreak/>
        <w:drawing>
          <wp:anchor distT="0" distB="0" distL="114300" distR="114300" simplePos="0" relativeHeight="251703296" behindDoc="0" locked="0" layoutInCell="1" allowOverlap="1" wp14:anchorId="383FC22E" wp14:editId="63AC34E8">
            <wp:simplePos x="0" y="0"/>
            <wp:positionH relativeFrom="column">
              <wp:posOffset>3025140</wp:posOffset>
            </wp:positionH>
            <wp:positionV relativeFrom="paragraph">
              <wp:posOffset>-1270</wp:posOffset>
            </wp:positionV>
            <wp:extent cx="3574415" cy="2590165"/>
            <wp:effectExtent l="0" t="0" r="6985" b="635"/>
            <wp:wrapSquare wrapText="bothSides"/>
            <wp:docPr id="2093738056" name="Picture 1" descr="A graph of a number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38056" name="Picture 1" descr="A graph of a number of colo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4415" cy="2590165"/>
                    </a:xfrm>
                    <a:prstGeom prst="rect">
                      <a:avLst/>
                    </a:prstGeom>
                  </pic:spPr>
                </pic:pic>
              </a:graphicData>
            </a:graphic>
            <wp14:sizeRelH relativeFrom="page">
              <wp14:pctWidth>0</wp14:pctWidth>
            </wp14:sizeRelH>
            <wp14:sizeRelV relativeFrom="page">
              <wp14:pctHeight>0</wp14:pctHeight>
            </wp14:sizeRelV>
          </wp:anchor>
        </w:drawing>
      </w:r>
      <w:r w:rsidR="00F84DF3">
        <w:t xml:space="preserve">3-5 </w:t>
      </w:r>
      <w:r w:rsidR="00CF66FA">
        <w:t>multiples of the time constant. At this point, the heat flux will be near its steady-state value in the solder layer, while still not fully conducting through the lower unwanted layers.</w:t>
      </w:r>
    </w:p>
    <w:p w14:paraId="328DDEE3" w14:textId="5DE1306F" w:rsidR="00CF66FA" w:rsidRDefault="00456655" w:rsidP="008C6DC8">
      <w:pPr>
        <w:pStyle w:val="BodyText"/>
        <w:spacing w:before="79"/>
        <w:ind w:left="144"/>
      </w:pPr>
      <w:r>
        <w:rPr>
          <w:noProof/>
        </w:rPr>
        <mc:AlternateContent>
          <mc:Choice Requires="wps">
            <w:drawing>
              <wp:anchor distT="0" distB="0" distL="114300" distR="114300" simplePos="0" relativeHeight="251669504" behindDoc="0" locked="0" layoutInCell="1" allowOverlap="1" wp14:anchorId="37AD6FDD" wp14:editId="7A04BB6D">
                <wp:simplePos x="0" y="0"/>
                <wp:positionH relativeFrom="column">
                  <wp:posOffset>3215005</wp:posOffset>
                </wp:positionH>
                <wp:positionV relativeFrom="paragraph">
                  <wp:posOffset>1818005</wp:posOffset>
                </wp:positionV>
                <wp:extent cx="3574415" cy="635"/>
                <wp:effectExtent l="0" t="0" r="0" b="0"/>
                <wp:wrapSquare wrapText="bothSides"/>
                <wp:docPr id="705424393" name="Text Box 1"/>
                <wp:cNvGraphicFramePr/>
                <a:graphic xmlns:a="http://schemas.openxmlformats.org/drawingml/2006/main">
                  <a:graphicData uri="http://schemas.microsoft.com/office/word/2010/wordprocessingShape">
                    <wps:wsp>
                      <wps:cNvSpPr txBox="1"/>
                      <wps:spPr>
                        <a:xfrm>
                          <a:off x="0" y="0"/>
                          <a:ext cx="3574415" cy="635"/>
                        </a:xfrm>
                        <a:prstGeom prst="rect">
                          <a:avLst/>
                        </a:prstGeom>
                        <a:solidFill>
                          <a:prstClr val="white"/>
                        </a:solidFill>
                        <a:ln>
                          <a:noFill/>
                        </a:ln>
                      </wps:spPr>
                      <wps:txbx>
                        <w:txbxContent>
                          <w:p w14:paraId="46A089BB" w14:textId="0723DFF5" w:rsidR="00D460E3" w:rsidRPr="00D460E3" w:rsidRDefault="00D460E3" w:rsidP="00D460E3">
                            <w:pPr>
                              <w:pStyle w:val="Caption"/>
                              <w:jc w:val="center"/>
                              <w:rPr>
                                <w:color w:val="000000" w:themeColor="text1"/>
                                <w:sz w:val="22"/>
                                <w:szCs w:val="22"/>
                              </w:rPr>
                            </w:pPr>
                            <w:r w:rsidRPr="00D460E3">
                              <w:rPr>
                                <w:color w:val="000000" w:themeColor="text1"/>
                              </w:rPr>
                              <w:t xml:space="preserve">Figure 4. Graph of </w:t>
                            </w:r>
                            <m:oMath>
                              <m:f>
                                <m:fPr>
                                  <m:ctrlPr>
                                    <w:rPr>
                                      <w:rFonts w:ascii="Cambria Math" w:hAnsi="Cambria Math"/>
                                      <w:color w:val="000000" w:themeColor="text1"/>
                                    </w:rPr>
                                  </m:ctrlPr>
                                </m:fPr>
                                <m:num>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th</m:t>
                                      </m:r>
                                    </m:sub>
                                  </m:sSub>
                                </m:num>
                                <m:den>
                                  <m:r>
                                    <w:rPr>
                                      <w:rFonts w:ascii="Cambria Math" w:hAnsi="Cambria Math"/>
                                      <w:color w:val="000000" w:themeColor="text1"/>
                                    </w:rPr>
                                    <m:t>dt</m:t>
                                  </m:r>
                                </m:den>
                              </m:f>
                            </m:oMath>
                            <w:r w:rsidRPr="00D460E3">
                              <w:rPr>
                                <w:color w:val="000000" w:themeColor="text1"/>
                              </w:rPr>
                              <w:t xml:space="preserve"> of each sample, </w:t>
                            </w:r>
                            <w:r>
                              <w:rPr>
                                <w:color w:val="000000" w:themeColor="text1"/>
                              </w:rPr>
                              <w:t xml:space="preserve">filtered and </w:t>
                            </w:r>
                            <w:r w:rsidRPr="00D460E3">
                              <w:rPr>
                                <w:color w:val="000000" w:themeColor="text1"/>
                              </w:rPr>
                              <w:t xml:space="preserve">normalized with respect to the average of </w:t>
                            </w:r>
                            <m:oMath>
                              <m:f>
                                <m:fPr>
                                  <m:ctrlPr>
                                    <w:rPr>
                                      <w:rFonts w:ascii="Cambria Math" w:hAnsi="Cambria Math"/>
                                      <w:color w:val="000000" w:themeColor="text1"/>
                                    </w:rPr>
                                  </m:ctrlPr>
                                </m:fPr>
                                <m:num>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th</m:t>
                                      </m:r>
                                    </m:sub>
                                  </m:sSub>
                                </m:num>
                                <m:den>
                                  <m:r>
                                    <w:rPr>
                                      <w:rFonts w:ascii="Cambria Math" w:hAnsi="Cambria Math"/>
                                      <w:color w:val="000000" w:themeColor="text1"/>
                                    </w:rPr>
                                    <m:t>dt</m:t>
                                  </m:r>
                                </m:den>
                              </m:f>
                            </m:oMath>
                            <w:r w:rsidRPr="00D460E3">
                              <w:rPr>
                                <w:color w:val="000000" w:themeColor="text1"/>
                              </w:rPr>
                              <w:t xml:space="preserve"> across all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D6FDD" id="_x0000_s1029" type="#_x0000_t202" style="position:absolute;left:0;text-align:left;margin-left:253.15pt;margin-top:143.15pt;width:281.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3uGwIAAD8EAAAOAAAAZHJzL2Uyb0RvYy54bWysU01v2zAMvQ/YfxB0X5y0TTc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6v5x9vbmZzziT5bq/n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V/uqvuAAAAAMAQAADwAAAGRycy9kb3ducmV2LnhtbEyPPU/DMBCGdyT+&#10;g3VILIjapCEqIU5VVTDAUhG6sLnxNQ7E5yh22vDvcVhgu49H7z1XrCfbsRMOvnUk4W4hgCHVTrfU&#10;SNi/P9+ugPmgSKvOEUr4Rg/r8vKiULl2Z3rDUxUaFkPI50qCCaHPOfe1Qav8wvVIcXd0g1UhtkPD&#10;9aDOMdx2PBEi41a1FC8Y1ePWYP1VjVbCLv3YmZvx+PS6SZfDy37cZp9NJeX11bR5BBZwCn8wzPpR&#10;HcrodHAjac86CfciW0ZUQrKai5kQ2UMC7PA7SoGXBf//RPkDAAD//wMAUEsBAi0AFAAGAAgAAAAh&#10;ALaDOJL+AAAA4QEAABMAAAAAAAAAAAAAAAAAAAAAAFtDb250ZW50X1R5cGVzXS54bWxQSwECLQAU&#10;AAYACAAAACEAOP0h/9YAAACUAQAACwAAAAAAAAAAAAAAAAAvAQAAX3JlbHMvLnJlbHNQSwECLQAU&#10;AAYACAAAACEA7MaN7hsCAAA/BAAADgAAAAAAAAAAAAAAAAAuAgAAZHJzL2Uyb0RvYy54bWxQSwEC&#10;LQAUAAYACAAAACEAV/uqvuAAAAAMAQAADwAAAAAAAAAAAAAAAAB1BAAAZHJzL2Rvd25yZXYueG1s&#10;UEsFBgAAAAAEAAQA8wAAAIIFAAAAAA==&#10;" stroked="f">
                <v:textbox style="mso-fit-shape-to-text:t" inset="0,0,0,0">
                  <w:txbxContent>
                    <w:p w14:paraId="46A089BB" w14:textId="0723DFF5" w:rsidR="00D460E3" w:rsidRPr="00D460E3" w:rsidRDefault="00D460E3" w:rsidP="00D460E3">
                      <w:pPr>
                        <w:pStyle w:val="Caption"/>
                        <w:jc w:val="center"/>
                        <w:rPr>
                          <w:color w:val="000000" w:themeColor="text1"/>
                          <w:sz w:val="22"/>
                          <w:szCs w:val="22"/>
                        </w:rPr>
                      </w:pPr>
                      <w:r w:rsidRPr="00D460E3">
                        <w:rPr>
                          <w:color w:val="000000" w:themeColor="text1"/>
                        </w:rPr>
                        <w:t xml:space="preserve">Figure 4. Graph of </w:t>
                      </w:r>
                      <m:oMath>
                        <m:f>
                          <m:fPr>
                            <m:ctrlPr>
                              <w:rPr>
                                <w:rFonts w:ascii="Cambria Math" w:hAnsi="Cambria Math"/>
                                <w:color w:val="000000" w:themeColor="text1"/>
                              </w:rPr>
                            </m:ctrlPr>
                          </m:fPr>
                          <m:num>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th</m:t>
                                </m:r>
                              </m:sub>
                            </m:sSub>
                          </m:num>
                          <m:den>
                            <m:r>
                              <w:rPr>
                                <w:rFonts w:ascii="Cambria Math" w:hAnsi="Cambria Math"/>
                                <w:color w:val="000000" w:themeColor="text1"/>
                              </w:rPr>
                              <m:t>dt</m:t>
                            </m:r>
                          </m:den>
                        </m:f>
                      </m:oMath>
                      <w:r w:rsidRPr="00D460E3">
                        <w:rPr>
                          <w:color w:val="000000" w:themeColor="text1"/>
                        </w:rPr>
                        <w:t xml:space="preserve"> of each sample, </w:t>
                      </w:r>
                      <w:r>
                        <w:rPr>
                          <w:color w:val="000000" w:themeColor="text1"/>
                        </w:rPr>
                        <w:t xml:space="preserve">filtered and </w:t>
                      </w:r>
                      <w:r w:rsidRPr="00D460E3">
                        <w:rPr>
                          <w:color w:val="000000" w:themeColor="text1"/>
                        </w:rPr>
                        <w:t xml:space="preserve">normalized with respect to the average of </w:t>
                      </w:r>
                      <m:oMath>
                        <m:f>
                          <m:fPr>
                            <m:ctrlPr>
                              <w:rPr>
                                <w:rFonts w:ascii="Cambria Math" w:hAnsi="Cambria Math"/>
                                <w:color w:val="000000" w:themeColor="text1"/>
                              </w:rPr>
                            </m:ctrlPr>
                          </m:fPr>
                          <m:num>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Z</m:t>
                                </m:r>
                              </m:e>
                              <m:sub>
                                <m:r>
                                  <w:rPr>
                                    <w:rFonts w:ascii="Cambria Math" w:hAnsi="Cambria Math"/>
                                    <w:color w:val="000000" w:themeColor="text1"/>
                                  </w:rPr>
                                  <m:t>th</m:t>
                                </m:r>
                              </m:sub>
                            </m:sSub>
                          </m:num>
                          <m:den>
                            <m:r>
                              <w:rPr>
                                <w:rFonts w:ascii="Cambria Math" w:hAnsi="Cambria Math"/>
                                <w:color w:val="000000" w:themeColor="text1"/>
                              </w:rPr>
                              <m:t>dt</m:t>
                            </m:r>
                          </m:den>
                        </m:f>
                      </m:oMath>
                      <w:r w:rsidRPr="00D460E3">
                        <w:rPr>
                          <w:color w:val="000000" w:themeColor="text1"/>
                        </w:rPr>
                        <w:t xml:space="preserve"> across all samples.</w:t>
                      </w:r>
                    </w:p>
                  </w:txbxContent>
                </v:textbox>
                <w10:wrap type="square"/>
              </v:shape>
            </w:pict>
          </mc:Fallback>
        </mc:AlternateContent>
      </w:r>
      <w:r w:rsidR="00CF66FA">
        <w:t xml:space="preserve">In order to pin down exactly when the thermal resistance should be measured, </w:t>
      </w:r>
      <w:r w:rsidR="00CF1F57">
        <w:t>the derivative of the cooling curves</w:t>
      </w:r>
      <w:r w:rsidR="00D460E3">
        <w:t xml:space="preserve"> </w:t>
      </w:r>
      <w:proofErr w:type="gramStart"/>
      <w:r w:rsidR="00D460E3">
        <w:t>are</w:t>
      </w:r>
      <w:proofErr w:type="gramEnd"/>
      <w:r w:rsidR="00D460E3">
        <w:t xml:space="preserve"> used. </w:t>
      </w:r>
      <w:r w:rsidR="007B0DD5">
        <w:t xml:space="preserve">This method is an adapted version of </w:t>
      </w:r>
      <w:r w:rsidR="00032D1E">
        <w:t xml:space="preserve">a technique presented in </w:t>
      </w:r>
      <w:sdt>
        <w:sdtPr>
          <w:rPr>
            <w:color w:val="000000"/>
          </w:rPr>
          <w:tag w:val="MENDELEY_CITATION_v3_eyJjaXRhdGlvbklEIjoiTUVOREVMRVlfQ0lUQVRJT05fZDFmNjc2NGItZjU3OS00MDJiLTlhMDEtZjYzNWNiYTViYzdjIiwicHJvcGVydGllcyI6eyJub3RlSW5kZXgiOjB9LCJpc0VkaXRlZCI6ZmFsc2UsIm1hbnVhbE92ZXJyaWRlIjp7ImlzTWFudWFsbHlPdmVycmlkZGVuIjpmYWxzZSwiY2l0ZXByb2NUZXh0IjoiWzh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
          <w:id w:val="-2076570271"/>
          <w:placeholder>
            <w:docPart w:val="DefaultPlaceholder_-1854013440"/>
          </w:placeholder>
        </w:sdtPr>
        <w:sdtContent>
          <w:r w:rsidR="00032D1E" w:rsidRPr="00032D1E">
            <w:rPr>
              <w:color w:val="000000"/>
            </w:rPr>
            <w:t>[8]</w:t>
          </w:r>
        </w:sdtContent>
      </w:sdt>
      <w:r w:rsidR="00032D1E">
        <w:rPr>
          <w:color w:val="000000"/>
        </w:rPr>
        <w:t>.</w:t>
      </w:r>
      <w:r w:rsidR="007B0DD5">
        <w:t xml:space="preserve"> </w:t>
      </w:r>
      <w:r w:rsidR="00D460E3">
        <w:t xml:space="preserve">The theoretical justification for this method is that, if the voids in the solder layer were to have any impact on the thermal resistance, the </w:t>
      </w:r>
      <w:proofErr w:type="spellStart"/>
      <w:r w:rsidR="00D460E3">
        <w:t>Zth</w:t>
      </w:r>
      <w:proofErr w:type="spellEnd"/>
      <w:r w:rsidR="00D460E3">
        <w:t xml:space="preserve"> curves should begin to deviate from the average once the heat flux reaches the solder layer. </w:t>
      </w:r>
      <w:proofErr w:type="gramStart"/>
      <w:r w:rsidR="00D460E3">
        <w:t>In order to</w:t>
      </w:r>
      <w:proofErr w:type="gramEnd"/>
      <w:r w:rsidR="00D460E3">
        <w:t xml:space="preserve"> clearly see when the curves begin to deviate, the time derivative can be used. As shown in Figure 4, the curves begin to significantly deviate around the 1-2 </w:t>
      </w:r>
      <w:proofErr w:type="spellStart"/>
      <w:r w:rsidR="00D460E3">
        <w:t>ms</w:t>
      </w:r>
      <w:proofErr w:type="spellEnd"/>
      <w:r w:rsidR="00D460E3">
        <w:t xml:space="preserve"> mark, matching the previous analysis from the time constant spectrum plot. </w:t>
      </w:r>
      <w:r w:rsidR="00F84DF3">
        <w:t xml:space="preserve">Thus, </w:t>
      </w:r>
      <w:proofErr w:type="gramStart"/>
      <w:r w:rsidR="00D460E3">
        <w:t>in order to</w:t>
      </w:r>
      <w:proofErr w:type="gramEnd"/>
      <w:r w:rsidR="00D460E3">
        <w:t xml:space="preserve"> get a full picture of the total thermal resistance of the solder layer, the </w:t>
      </w:r>
      <w:r w:rsidR="00F84DF3">
        <w:t xml:space="preserve">sampling should occur when the graphs re-converge at approximately 10 </w:t>
      </w:r>
      <w:proofErr w:type="spellStart"/>
      <w:r w:rsidR="00F84DF3">
        <w:t>ms.</w:t>
      </w:r>
      <w:proofErr w:type="spellEnd"/>
      <w:r w:rsidR="00F84DF3">
        <w:t xml:space="preserve"> The convergence of the graphs indicates that the heat flux has nearly reached its steady-state value within the solder layer but has not yet fully reached the other sources of thermal variance such as the cold plate interface. </w:t>
      </w:r>
    </w:p>
    <w:p w14:paraId="293581AB" w14:textId="4809A5BB" w:rsidR="007B0DD5" w:rsidRPr="004C0C67" w:rsidRDefault="007B0DD5" w:rsidP="008C6DC8">
      <w:pPr>
        <w:pStyle w:val="BodyText"/>
        <w:spacing w:before="79"/>
        <w:ind w:left="144"/>
      </w:pPr>
      <w:r>
        <w:t xml:space="preserve">In combination, the time constant spectrum and the derivative deviation paint a clear picture of what time the solder layer </w:t>
      </w:r>
      <w:proofErr w:type="gramStart"/>
      <w:r>
        <w:t>is able to</w:t>
      </w:r>
      <w:proofErr w:type="gramEnd"/>
      <w:r>
        <w:t xml:space="preserve"> be measured most accurately. Neither of these methods rely on a 1-D assumption of heat flow, and so they are more broadly applicable to  </w:t>
      </w:r>
    </w:p>
    <w:p w14:paraId="38E751FA" w14:textId="03CB04F2" w:rsidR="004C0C67" w:rsidRDefault="004C0C67" w:rsidP="00560342">
      <w:pPr>
        <w:pStyle w:val="BodyText"/>
        <w:spacing w:before="79"/>
        <w:ind w:firstLine="144"/>
      </w:pPr>
    </w:p>
    <w:p w14:paraId="2871B383" w14:textId="54F061B2" w:rsidR="00A42FEA" w:rsidRDefault="00000000">
      <w:pPr>
        <w:pStyle w:val="Heading1"/>
      </w:pPr>
      <w:bookmarkStart w:id="3" w:name="Results"/>
      <w:bookmarkEnd w:id="3"/>
      <w:r>
        <w:rPr>
          <w:spacing w:val="-2"/>
        </w:rPr>
        <w:t>Results</w:t>
      </w:r>
    </w:p>
    <w:p w14:paraId="564BD814" w14:textId="77777777" w:rsidR="003D29CB" w:rsidRDefault="003D29CB" w:rsidP="003D29CB">
      <w:pPr>
        <w:pStyle w:val="BodyText"/>
        <w:spacing w:before="1"/>
        <w:ind w:left="144"/>
        <w:rPr>
          <w:position w:val="2"/>
        </w:rPr>
      </w:pPr>
      <w:r>
        <w:rPr>
          <w:position w:val="2"/>
        </w:rPr>
        <w:t xml:space="preserve">After performing the operations outlined, the relationship between the void percentage and the thermal resistance is taken at t=2 </w:t>
      </w:r>
      <w:proofErr w:type="spellStart"/>
      <w:r>
        <w:rPr>
          <w:position w:val="2"/>
        </w:rPr>
        <w:t>ms</w:t>
      </w:r>
      <w:proofErr w:type="spellEnd"/>
      <w:r>
        <w:rPr>
          <w:position w:val="2"/>
        </w:rPr>
        <w:t xml:space="preserve">, 5 </w:t>
      </w:r>
      <w:proofErr w:type="spellStart"/>
      <w:r>
        <w:rPr>
          <w:position w:val="2"/>
        </w:rPr>
        <w:t>ms</w:t>
      </w:r>
      <w:proofErr w:type="spellEnd"/>
      <w:r>
        <w:rPr>
          <w:position w:val="2"/>
        </w:rPr>
        <w:t xml:space="preserve">, and 10 </w:t>
      </w:r>
      <w:proofErr w:type="spellStart"/>
      <w:r>
        <w:rPr>
          <w:position w:val="2"/>
        </w:rPr>
        <w:t>ms</w:t>
      </w:r>
      <w:proofErr w:type="spellEnd"/>
      <w:r>
        <w:rPr>
          <w:position w:val="2"/>
        </w:rPr>
        <w:t>, and is shown in Figure 5.</w:t>
      </w:r>
    </w:p>
    <w:p w14:paraId="24052D82" w14:textId="77777777" w:rsidR="003D29CB" w:rsidRDefault="003D29CB" w:rsidP="003D29CB">
      <w:pPr>
        <w:pStyle w:val="BodyText"/>
        <w:spacing w:before="1"/>
        <w:ind w:left="144"/>
        <w:rPr>
          <w:position w:val="2"/>
        </w:rPr>
      </w:pPr>
    </w:p>
    <w:p w14:paraId="5B8C347D" w14:textId="77777777" w:rsidR="003D29CB" w:rsidRDefault="003D29CB" w:rsidP="003D29CB">
      <w:pPr>
        <w:pStyle w:val="BodyText"/>
        <w:keepNext/>
        <w:spacing w:before="1"/>
        <w:ind w:left="144"/>
        <w:jc w:val="center"/>
      </w:pPr>
      <w:r w:rsidRPr="003D29CB">
        <w:rPr>
          <w:noProof/>
          <w:position w:val="2"/>
        </w:rPr>
        <w:drawing>
          <wp:inline distT="0" distB="0" distL="0" distR="0" wp14:anchorId="6353A10C" wp14:editId="657E947D">
            <wp:extent cx="4195413" cy="3220278"/>
            <wp:effectExtent l="0" t="0" r="0" b="0"/>
            <wp:docPr id="1915821585"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1585" name="Picture 1" descr="A graph with blue dots and numbers&#10;&#10;Description automatically generated"/>
                    <pic:cNvPicPr/>
                  </pic:nvPicPr>
                  <pic:blipFill>
                    <a:blip r:embed="rId11"/>
                    <a:stretch>
                      <a:fillRect/>
                    </a:stretch>
                  </pic:blipFill>
                  <pic:spPr>
                    <a:xfrm>
                      <a:off x="0" y="0"/>
                      <a:ext cx="4282517" cy="3287136"/>
                    </a:xfrm>
                    <a:prstGeom prst="rect">
                      <a:avLst/>
                    </a:prstGeom>
                  </pic:spPr>
                </pic:pic>
              </a:graphicData>
            </a:graphic>
          </wp:inline>
        </w:drawing>
      </w:r>
    </w:p>
    <w:p w14:paraId="37BDC21E" w14:textId="77777777" w:rsidR="00A42FEA" w:rsidRDefault="003D29CB" w:rsidP="003D29CB">
      <w:pPr>
        <w:pStyle w:val="Caption"/>
        <w:jc w:val="center"/>
        <w:rPr>
          <w:color w:val="000000" w:themeColor="text1"/>
        </w:rPr>
      </w:pPr>
      <w:r w:rsidRPr="003D29CB">
        <w:rPr>
          <w:color w:val="000000" w:themeColor="text1"/>
        </w:rPr>
        <w:t xml:space="preserve">Figure 5. Correlation between voids and thermal resistance at 10 </w:t>
      </w:r>
      <w:proofErr w:type="spellStart"/>
      <w:r w:rsidRPr="003D29CB">
        <w:rPr>
          <w:color w:val="000000" w:themeColor="text1"/>
        </w:rPr>
        <w:t>ms.</w:t>
      </w:r>
      <w:proofErr w:type="spellEnd"/>
    </w:p>
    <w:p w14:paraId="1D1F5573" w14:textId="77777777" w:rsidR="003D29CB" w:rsidRDefault="003D29CB" w:rsidP="003D29CB"/>
    <w:p w14:paraId="6BFCA23A" w14:textId="53C650D3" w:rsidR="00A42FEA" w:rsidRDefault="0014617C" w:rsidP="00CE35E6">
      <w:pPr>
        <w:rPr>
          <w:color w:val="000000"/>
        </w:rPr>
      </w:pPr>
      <w:r>
        <w:t xml:space="preserve">This result confirms the fact that there is a strong positive correlation between thermal resistance and void percentage. This </w:t>
      </w:r>
      <w:proofErr w:type="gramStart"/>
      <w:r>
        <w:t>is in agreement</w:t>
      </w:r>
      <w:proofErr w:type="gramEnd"/>
      <w:r>
        <w:t xml:space="preserve"> with the majority of published literature </w:t>
      </w:r>
      <w:sdt>
        <w:sdtPr>
          <w:rPr>
            <w:color w:val="000000"/>
          </w:rPr>
          <w:tag w:val="MENDELEY_CITATION_v3_eyJjaXRhdGlvbklEIjoiTUVOREVMRVlfQ0lUQVRJT05fZDFmNTU4MjQtYmNiNy00MDI2LTk1YzEtYTZiOGY0MDQ4YzkzIiwicHJvcGVydGllcyI6eyJub3RlSW5kZXgiOjB9LCJpc0VkaXRlZCI6ZmFsc2UsIm1hbnVhbE92ZXJyaWRlIjp7ImlzTWFudWFsbHlPdmVycmlkZGVuIjpmYWxzZSwiY2l0ZXByb2NUZXh0IjoiWzJ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ET0kiOiIxMC4xMDE2L2ouaGVsaXlvbi4yMDI0LmUzMzYyNSIsIklTU04iOiIyNDA1ODQ0MCIsImlzc3VlZCI6eyJkYXRlLXBhcnRzIjpbWzIwMjQsNywxNV1dfSwiYWJzdHJhY3QiOiJUaGUgcHJlc2VuY2Ugb2Ygdm9pZHMgaW4gYSBzb2xkZXIgbGF5ZXIgYWZmZWN0cyB0aGUgdGhlcm1hbCByZWxpYWJpbGl0eSBvZiBhbiBpbnN1bGF0ZWQtZ2F0ZSBiaXBvbGFyIHRyYW5zaXN0b3IgKElHQlQpLiBJbiB0aGlzIHdvcmssIHRoZSBlZmZlY3RzIG9mIHRoZSBzaXplIGFuZCBmcmFjdGlvbiBvZiBzb2xkZXIgbGF5ZXIgdm9pZHMgYW5kIHRoZSBwb3dlciBsb3NzZXMgb2YgY2hpcHMgb24gaGVhdCBmbG93IGRpc3RyaWJ1dGlvbiwganVuY3Rpb24gdGVtcGVyYXR1cmUgYW5kIHRoZXJtYWwgcmVzaXN0YW5jZSB3ZXJlIGludmVzdGlnYXRlZC4gSXQgd2FzIGZvdW5kIHRoYXQgaXQgd2FzIGRpZmZpY3VsdCBmb3IgdGhlIGhlYXQgdG8gZmxvdyB0aHJvdWdoIHRoZSB2b2lkcyBkdWUgdG8gdGhlIGhpZ2ggdGhlcm1hbCByZXNpc3RhbmNlIG9mIGFpci4gVGhlcmVmb3JlLCB0aGUgaGVhdCBhYm92ZSB0aGUgdm9pZHMgY291bGQgb25seSBmbG93IGhvcml6b250YWxseSwgYW5kIHRoZW4gYXZvaWQgdGhlIHZvaWRzIGFuZCBtb3ZlIGRvd253YXJkIGluIHRoZSBzb2xkZXIgbGF5ZXIgYW5kIHRoZSBmb2xsb3dpbmcgbGF5ZXJzLCBsZWFkaW5nIHRvIGEgdGVtcGVyYXR1cmUgZGlmZmVyZW5jZSBpbiB0aGUgc3VyZmFjZSBjaGlwIGxheWVyLiBBbiBpbXByb3ZlZCBqdW5jdGlvbiB0ZW1wZXJhdHVyZSBtb2RlbCBiYXNlZCBvbiB0aGUgaGVhdCBmbG93IGRpc3RyaWJ1dGlvbiAoSEQpIGNvbnNpZGVyaW5nIHRoZSBzb2xkZXIgbGF5ZXIgdm9pZHMgd2FzIGVzdGFibGlzaGVkLCB0aGUgaG9yaXpvbnRhbCB0aGVybWFsIHJlc2lzdGFuY2UgYW5kIGhvcml6b250YWwgaGVhdCBjYXBhY2l0eSBhcmUgaW50cm9kdWNlZCB0byBjaGFyYWN0ZXJpemUgdGhlIGVmZmVjdCBvZiB0aGUgc29sZGVyIGxheWVyIHZvaWRzLCBhbmQgdGhlIHBhcmFtZXRlciBleHRyYWN0aW9uIG1ldGhvZCB3YXMgcHJvcG9zZWQuIFRoZSB0ZW1wZXJhdHVyZSBkaWZmZXJlbmNlIG9uIHRoZSBzdXJmYWNlIG9mIHRoZSBtb2R1bGUgaW5jcmVhc2VkIHdpdGggdGhlIGluY3JlYXNlIG9mIHRoZSB2b2lkIGZyYWN0aW9uLCBhbmQgd2hlbiB0aGUgdm9pZCBmcmFjdGlvbiBpbmNyZWFzZWQgZnJvbSAwICUgdG8gNDAgJSwgdGhlIHN1cmZhY2UgdGVtcGVyYXR1cmUgZGlmZmVyZW5jZSBpbmNyZWFzZWQgZnJvbSA5LjU5MSDCsEMgdG8gMTA5Ljg2IMKwQy4gVGhlIHJlc3VsdHMgc2hvd2VkIHRoYXQgdGhlIHByb3Bvc2VkIG1vZGVsIG5vdCBvbmx5IGhhZCBhIGhpZ2hlciBhY2N1cmFjeSBpbiB0aGUgZXN0aW1hdGlvbiBvZiB0aGUganVuY3Rpb24gdGVtcGVyYXR1cmUgY29tcGFyZWQgd2l0aCB0aGUgdHJhZGl0aW9uYWwgQ2F1ZXIgbW9kZWwgYW5kIHRoZSBpbXByb3ZlZCBDYXVlciBtb2RlbCwgYnV0IGFsc28gbW9uaXRvcmVkIHRoZSBob3Jpem9udGFsIHRlbXBlcmF0dXJlIGRpZmZlcmVuY2VzIGluIHRoZSBjaGlwIGxheWVyIHByZWNpc2VseS4iLCJwdWJsaXNoZXIiOiJFbHNldmllciBMdGQiLCJpc3N1ZSI6IjEzIiwidm9sdW1lIjoiMTAiLCJjb250YWluZXItdGl0bGUtc2hvcnQiOiJIZWxpeW9uIn0sImlzVGVtcG9yYXJ5IjpmYWxzZX1dfQ=="/>
          <w:id w:val="-527558786"/>
          <w:placeholder>
            <w:docPart w:val="DefaultPlaceholder_-1854013440"/>
          </w:placeholder>
        </w:sdtPr>
        <w:sdtContent>
          <w:r w:rsidR="00032D1E" w:rsidRPr="00032D1E">
            <w:rPr>
              <w:color w:val="000000"/>
            </w:rPr>
            <w:t>[2]</w:t>
          </w:r>
        </w:sdtContent>
      </w:sdt>
      <w:sdt>
        <w:sdtPr>
          <w:rPr>
            <w:color w:val="000000"/>
          </w:rPr>
          <w:tag w:val="MENDELEY_CITATION_v3_eyJjaXRhdGlvbklEIjoiTUVOREVMRVlfQ0lUQVRJT05fNTMwNjNlZTctZjdkOS00ODAyLTk0NTAtYmNlMzllMWRhMzIzIiwicHJvcGVydGllcyI6eyJub3RlSW5kZXgiOjB9LCJpc0VkaXRlZCI6ZmFsc2UsIm1hbnVhbE92ZXJyaWRlIjp7ImlzTWFudWFsbHlPdmVycmlkZGVuIjpmYWxzZSwiY2l0ZXByb2NUZXh0IjoiWzNdIiwibWFudWFsT3ZlcnJpZGVUZXh0IjoiIn0sImNpdGF0aW9uSXRlbXMiOlt7ImlkIjoiNzVhY2I5NWItZmQ0NS0zNWFkLWI4ZjAtNTY1MTkzMTRlYmIwIiwiaXRlbURhdGEiOnsidHlwZSI6InBhcGVyLWNvbmZlcmVuY2UiLCJpZCI6Ijc1YWNiOTViLWZkNDUtMzVhZC1iOGYwLTU2NTE5MzE0ZWJiMCIsInRpdGxlIjoiQSBDbG9zZSBMb29rIG9uIFZvaWRzIGluIFNvbGRlciBKb2ludHMiLCJhdXRob3IiOlt7ImZhbWlseSI6IkZsYWRpc2NoZXIiLCJnaXZlbiI6IkthdHJpbiIsInBhcnNlLW5hbWVzIjpmYWxzZSwiZHJvcHBpbmctcGFydGljbGUiOiIiLCJub24tZHJvcHBpbmctcGFydGljbGUiOiIifSx7ImZhbWlseSI6Ik1pdHRlcmh1YmVyIiwiZ2l2ZW4iOiJMaXNhIiwicGFyc2UtbmFtZXMiOmZhbHNlLCJkcm9wcGluZy1wYXJ0aWNsZSI6IiIsIm5vbi1kcm9wcGluZy1wYXJ0aWNsZSI6IiJ9LHsiZmFtaWx5IjoiS3Jha2VyIiwiZ2l2ZW4iOiJFbGtlIiwicGFyc2UtbmFtZXMiOmZhbHNlLCJkcm9wcGluZy1wYXJ0aWNsZSI6IiIsIm5vbi1kcm9wcGluZy1wYXJ0aWNsZSI6IiJ9LHsiZmFtaWx5IjoiR2ludGVyIiwiZ2l2ZW4iOiJEYW5pZWwiLCJwYXJzZS1uYW1lcyI6ZmFsc2UsImRyb3BwaW5nLXBhcnRpY2xlIjoiIiwibm9uLWRyb3BwaW5nLXBhcnRpY2xlIjoiIn0seyJmYW1pbHkiOiJSb3NjIiwiZ2l2ZW4iOiJKw7ZyZGlzIiwicGFyc2UtbmFtZXMiOmZhbHNlLCJkcm9wcGluZy1wYXJ0aWNsZSI6IiIsIm5vbi1kcm9wcGluZy1wYXJ0aWNsZSI6IiJ9LHsiZmFtaWx5IjoiTWFnbmllbiIsImdpdmVuIjoiSnVsaWVuIiwicGFyc2UtbmFtZXMiOmZhbHNlLCJkcm9wcGluZy1wYXJ0aWNsZSI6IiIsIm5vbi1kcm9wcGluZy1wYXJ0aWNsZSI6IiJ9XSwiY29udGFpbmVyLXRpdGxlIjoiMjR0aCBJbnRlcm5hdGlvbmFsIFdvcmtzaG9wIG9uIFRoZXJtYWwgSW52ZXN0aWdhdGlvbnMgb2YgSUNzIGFuZCBTeXN0ZW1zIiwiSVNCTiI6Ijk3ODE1Mzg2Njc1OTAiLCJpc3N1ZWQiOnsiZGF0ZS1wYXJ0cyI6W1syMDE4LDldXX0sInB1Ymxpc2hlci1wbGFjZSI6IlN0b2NraG9sbSIsInB1Ymxpc2hlciI6IlRoZXJtaW5pYyIsImNvbnRhaW5lci10aXRsZS1zaG9ydCI6IiJ9LCJpc1RlbXBvcmFyeSI6ZmFsc2V9XX0="/>
          <w:id w:val="-612833134"/>
          <w:placeholder>
            <w:docPart w:val="DefaultPlaceholder_-1854013440"/>
          </w:placeholder>
        </w:sdtPr>
        <w:sdtContent>
          <w:r w:rsidR="00032D1E" w:rsidRPr="00032D1E">
            <w:rPr>
              <w:color w:val="000000"/>
            </w:rPr>
            <w:t>[3]</w:t>
          </w:r>
        </w:sdtContent>
      </w:sdt>
      <w:sdt>
        <w:sdtPr>
          <w:rPr>
            <w:color w:val="000000"/>
          </w:rPr>
          <w:tag w:val="MENDELEY_CITATION_v3_eyJjaXRhdGlvbklEIjoiTUVOREVMRVlfQ0lUQVRJT05fZGJhMTIzZGYtNzlhMC00NDZlLWExNDItZmVhNzU3Y2Q4NmE3IiwicHJvcGVydGllcyI6eyJub3RlSW5kZXgiOjB9LCJpc0VkaXRlZCI6ZmFsc2UsIm1hbnVhbE92ZXJyaWRlIjp7ImlzTWFudWFsbHlPdmVycmlkZGVuIjpmYWxzZSwiY2l0ZXByb2NUZXh0IjoiWzRdIiwibWFudWFsT3ZlcnJpZGVUZXh0IjoiIn0sImNpdGF0aW9uSXRlbXMiOlt7ImlkIjoiZTYzOGUyZmItNTlmMC0zYzNkLTlkOWEtNGE5YmFlNmY0YWIyIiwiaXRlbURhdGEiOnsidHlwZSI6ImFydGljbGUtam91cm5hbCIsImlkIjoiZTYzOGUyZmItNTlmMC0zYzNkLTlkOWEtNGE5YmFlNmY0YWIyIiwidGl0bGUiOiJFZmZlY3RzIG9mIGRpZS1hdHRhY2ggdm9pZHMgb24gdGhlIHRoZXJtYWwgaW1wZWRhbmNlIG9mIHBvd2VyIGVsZWN0cm9uaWMgcGFja2FnZXMiLCJhdXRob3IiOlt7ImZhbWlseSI6IlNpbmdoIiwiZ2l2ZW4iOiJTdWpheSIsInBhcnNlLW5hbWVzIjpmYWxzZSwiZHJvcHBpbmctcGFydGljbGUiOiIiLCJub24tZHJvcHBpbmctcGFydGljbGUiOiIifSx7ImZhbWlseSI6IkhhbyIsImdpdmVuIjoiSmlmYSIsInBhcnNlLW5hbWVzIjpmYWxzZSwiZHJvcHBpbmctcGFydGljbGUiOiIiLCJub24tZHJvcHBpbmctcGFydGljbGUiOiIifSx7ImZhbWlseSI6IkhvZmZtYW4iLCJnaXZlbiI6IkRhbmllbCIsInBhcnNlLW5hbWVzIjpmYWxzZSwiZHJvcHBpbmctcGFydGljbGUiOiIiLCJub24tZHJvcHBpbmctcGFydGljbGUiOiIifSx7ImZhbWlseSI6IkRpeG9uIiwiZ2l2ZW4iOiJUaG9tYXMiLCJwYXJzZS1uYW1lcyI6ZmFsc2UsImRyb3BwaW5nLXBhcnRpY2xlIjoiIiwibm9uLWRyb3BwaW5nLXBhcnRpY2xlIjoiIn0seyJmYW1pbHkiOiJaZWRvbGlrIiwiZ2l2ZW4iOiJBbmRyZXciLCJwYXJzZS1uYW1lcyI6ZmFsc2UsImRyb3BwaW5nLXBhcnRpY2xlIjoiIiwibm9uLWRyb3BwaW5nLXBhcnRpY2xlIjoiIn0seyJmYW1pbHkiOiJGYXppbyIsImdpdmVuIjoiSm9lIiwicGFyc2UtbmFtZXMiOmZhbHNlLCJkcm9wcGluZy1wYXJ0aWNsZSI6IiIsIm5vbi1kcm9wcGluZy1wYXJ0aWNsZSI6IiJ9LHsiZmFtaWx5IjoiS29wbGV5IiwiZ2l2ZW4iOiJUaG9tYXMgRS4iLCJwYXJzZS1uYW1lcyI6ZmFsc2UsImRyb3BwaW5nLXBhcnRpY2xlIjoiIiwibm9uLWRyb3BwaW5nLXBhcnRpY2xlIjoiIn1dLCJjb250YWluZXItdGl0bGUiOiJJRUVFIFRyYW5zYWN0aW9ucyBvbiBDb21wb25lbnRzLCBQYWNrYWdpbmcgYW5kIE1hbnVmYWN0dXJpbmcgVGVjaG5vbG9neSIsIkRPSSI6IjEwLjExMDkvVENQTVQuMjAxNy4yNzQyNDY3IiwiSVNTTiI6IjIxNTYzOTUwIiwiaXNzdWVkIjp7ImRhdGUtcGFydHMiOltbMjAxNywxMCwxXV19LCJwYWdlIjoiMTYwOC0xNjE2IiwiYWJzdHJhY3QiOiJUaGVybWFsIHJ1bmF3YXkgaXMgYW1vbmcgdGhlIG1ham9yIGZhaWx1cmUgbWVjaGFuaXNtcyBvZiBwb3dlciBzZW1pY29uZHVjdG9yIHBhY2thZ2VzLiBUaGVybWFsIGRpc3NpcGF0aW9uIG9mIHBvd2VyIGVsZWN0cm9uaWNzIGRlcGVuZHMgb24gdGhlIHF1YWxpdHkgb2YgdGhlIHNvbGRlciBkaWUtYXR0YWNoLCBhbnkgZGVmZWN0cyBzdWNoIGFzIHZvaWRzLCBhbmQgZGVsYW1pbmF0aW9uLWltcGVkZSBoZWF0IGRpc3NpcGF0aW9uIHRoYXQgcmVzdWx0cyBpbiBob3Qgc3BvdHMgdGhhdCBjYW4gY2F1c2UgdGhlcm1hbCBydW5hd2F5IGFuZC9vciBhIHByZW1hdHVyZSBkZXZpY2UgZmFpbHVyZS4gVGhlcmVmb3JlLCBpbnZlc3RpZ2F0aW9uIG9mIHRoZXJtYWwgaW1wYWN0IGR1ZSB0byBkaWUtYXR0YWNoIGRlZmVjdHMgaXMgaW5kaXNwZW5zYWJsZSBmb3IgaW1wcm92ZWQgZGV2aWNlIHBlcmZvcm1hbmNlIGFuZCByZWxpYWJpbGl0eS4gSW4gdGhpcyBwYXBlciwgdHJhbnNpZW50IGR1YWwgaW50ZXJmYWNlIG1lYXN1cmVtZW50IGlzIHVzZWQgdG8gY2hhcmFjdGVyaXplIHRoZSB0aGVybWFsIHBhdGggb2YgYSBwb3dlciBlbGVjdHJvbmljIHBhY2thZ2UgY29uc2lzdGluZyBvZiBhbiBpbnN1bGF0ZWQgZ2F0ZSBiaXBvbGFyIHRyYW5zaXN0b3IgKElHQlQpIGFuZCBjb3BhY2sgZGlvZGUuIFRoZSBkaWUtYXR0YWNoIGRlZmVjdHMgd2VyZSBpZGVudGlmaWVkIGJ5IFgtcmF5IGltYWdpbmcuIFRoZSBpbXBhY3Qgb2Ygdm9pZHMgb24gdGhlcm1hbCBkaXNzaXBhdGlvbiB3YXMgcXVhbnRpZmllZCBieSBqdW5jdGlvbi10by1jYXNlIHRoZXJtYWwgcmVzaXN0YW5jZSBhbmQgc3RydWN0dXJlIGZ1bmN0aW9uIGFuYWx5c2lzLiBUaGUganVuY3Rpb24tdG8tY2FzZSB0aGVybWFsIHJlc2lzdGFuY2UgKElHQlQpIHZhbHVlcyB3ZXJlIGZvdW5kIHRvIGJlIGluY3JlYXNpbmcgd2l0aCB0aGUgaW5jcmVhc2UgaW4gdm9pZCUuIFRoZSBsYXJnZXN0IHZvaWQlIGluc3RlYWQgb2YgdGhlIHRvdGFsIHZvaWQlIGhhcyBhIGdyZWF0ZXIgaW1wYWN0IG9uIHRoZSB0aGVybWFsIGRpc3NpcGF0aW9uIG9mIHRoZSBkZXZpY2VzLiBIb3dldmVyLCBkaWUtYXR0YWNoIHZvaWRzIHVuZGVyIHRoZSBJR0JUIGRpZSBoYXZlIG5vIGltcGFjdCBvbiBqdW5jdGlvbi10by1jYXNlIHRoZXJtYWwgcmVzaXN0YW5jZSAoZGlvZGUpLCBzdWdnZXN0aW5nIHRoYXQgdGhlIGNvcGFjayBkaW9kZSBoZWF0IHBhdGggaXMgaW5kZXBlbmRlbnQgb2YgdGhlIElHQlQgaGVhdCBwYXRoLiIsInB1Ymxpc2hlciI6Ikluc3RpdHV0ZSBvZiBFbGVjdHJpY2FsIGFuZCBFbGVjdHJvbmljcyBFbmdpbmVlcnMgSW5jLiIsImlzc3VlIjoiMTAiLCJ2b2x1bWUiOiI3IiwiY29udGFpbmVyLXRpdGxlLXNob3J0IjoiSUVFRSBUcmFucyBDb21wb24gUGFja2FnaW5nIE1hbnVmIFRlY2hub2wifSwiaXNUZW1wb3JhcnkiOmZhbHNlfV19"/>
          <w:id w:val="-1447150096"/>
          <w:placeholder>
            <w:docPart w:val="DefaultPlaceholder_-1854013440"/>
          </w:placeholder>
        </w:sdtPr>
        <w:sdtContent>
          <w:r w:rsidR="00032D1E" w:rsidRPr="00032D1E">
            <w:rPr>
              <w:color w:val="000000"/>
            </w:rPr>
            <w:t>[4]</w:t>
          </w:r>
        </w:sdtContent>
      </w:sdt>
      <w:r>
        <w:rPr>
          <w:color w:val="000000"/>
        </w:rPr>
        <w:t>.</w:t>
      </w:r>
      <w:r>
        <w:t xml:space="preserve"> </w:t>
      </w:r>
      <w:r w:rsidR="003D29CB">
        <w:t xml:space="preserve">Over the range of void percentages tested, it was found that a linear fit provided an adequate model for the relationship between thermal resistance and the void percentage. However, modules with extreme void percentages would </w:t>
      </w:r>
      <w:r w:rsidR="003D29CB">
        <w:lastRenderedPageBreak/>
        <w:t>likely deviate from th</w:t>
      </w:r>
      <w:r>
        <w:t xml:space="preserve">is linear trend, as shown in </w:t>
      </w:r>
      <w:sdt>
        <w:sdtPr>
          <w:rPr>
            <w:color w:val="000000"/>
          </w:rPr>
          <w:tag w:val="MENDELEY_CITATION_v3_eyJjaXRhdGlvbklEIjoiTUVOREVMRVlfQ0lUQVRJT05fYjIxYjlmMTMtZDY4YS00OWQyLThiNDktOTdmOTNhNmVlYjFjIiwicHJvcGVydGllcyI6eyJub3RlSW5kZXgiOjB9LCJpc0VkaXRlZCI6ZmFsc2UsIm1hbnVhbE92ZXJyaWRlIjp7ImlzTWFudWFsbHlPdmVycmlkZGVuIjpmYWxzZSwiY2l0ZXByb2NUZXh0IjoiWzVdIiwibWFudWFsT3ZlcnJpZGVUZXh0IjoiIn0sImNpdGF0aW9uSXRlbXMiOlt7ImlkIjoiMDYwYTdlMWMtZGIzMS0zMzBmLTg2ZWMtMWQ1ODZkMGFiNTYzIiwiaXRlbURhdGEiOnsidHlwZSI6ImFydGljbGUtam91cm5hbCIsImlkIjoiMDYwYTdlMWMtZGIzMS0zMzBmLTg2ZWMtMWQ1ODZkMGFiNTYzIiwidGl0bGUiOiJBIFRoZXJtYWwsIE1lY2hhbmljYWwsIGFuZCBFbGVjdHJpY2FsXG5TdHVkeSBvZiBWb2lkaW5nIGluIHRoZSBTb2xkZXJcbkRpZS1BdHRhY2ggb2YgUG93ZXIgTU9TRkVUcyIsImF1dGhvciI6W3siZmFtaWx5IjoiRC4gQy4gS2F0c2lzIiwiZ2l2ZW4iOiIiLCJwYXJzZS1uYW1lcyI6ZmFsc2UsImRyb3BwaW5nLXBhcnRpY2xlIjoiIiwibm9uLWRyb3BwaW5nLXBhcnRpY2xlIjoiIn0seyJmYW1pbHkiOiJKYWNvYnVzIERhbmllbCB2YW5XeWsiLCJnaXZlbiI6IiIsInBhcnNlLW5hbWVzIjpmYWxzZSwiZHJvcHBpbmctcGFydGljbGUiOiIiLCJub24tZHJvcHBpbmctcGFydGljbGUiOiIifV0sImNvbnRhaW5lci10aXRsZSI6IklFRUUgVHJhbnNhY3Rpb25zIG9uIENvbXBvbmVudHMgYW5kIFBhY2thZ2luZyBUZWNobm9sb2dpZXMiLCJET0kiOiIxMC4xMTA5L1RDQVBULjIwMDYiLCJJU1NOIjoiMTUyMTMzMzEiLCJpc3N1ZWQiOnsiZGF0ZS1wYXJ0cyI6W1syMDA2LDNdXX0sInBhZ2UiOiIzLTQiLCJpc3N1ZSI6IjEiLCJ2b2x1bWUiOiIyOSIsImNvbnRhaW5lci10aXRsZS1zaG9ydCI6IiJ9LCJpc1RlbXBvcmFyeSI6ZmFsc2V9XX0="/>
          <w:id w:val="-54866333"/>
          <w:placeholder>
            <w:docPart w:val="DefaultPlaceholder_-1854013440"/>
          </w:placeholder>
        </w:sdtPr>
        <w:sdtContent>
          <w:r w:rsidR="00032D1E" w:rsidRPr="00032D1E">
            <w:rPr>
              <w:color w:val="000000"/>
            </w:rPr>
            <w:t>[5]</w:t>
          </w:r>
        </w:sdtContent>
      </w:sdt>
      <w:r>
        <w:rPr>
          <w:color w:val="000000"/>
        </w:rPr>
        <w:t xml:space="preserve">. </w:t>
      </w:r>
      <w:r w:rsidR="00456655">
        <w:rPr>
          <w:color w:val="000000"/>
        </w:rPr>
        <w:t>It is also important to note that the total change of thermal resistance was observed to be about 0.02</w:t>
      </w:r>
      <w:r w:rsidR="00411578">
        <w:rPr>
          <w:color w:val="000000"/>
        </w:rPr>
        <w:t>7</w:t>
      </w:r>
      <w:r w:rsidR="00456655">
        <w:rPr>
          <w:color w:val="000000"/>
        </w:rPr>
        <w:t xml:space="preserve"> K/</w:t>
      </w:r>
      <w:r w:rsidR="00CE35E6">
        <w:rPr>
          <w:color w:val="000000"/>
        </w:rPr>
        <w:t>W.</w:t>
      </w:r>
    </w:p>
    <w:p w14:paraId="53A1425E" w14:textId="77777777" w:rsidR="00847E31" w:rsidRDefault="00847E31" w:rsidP="00CE35E6">
      <w:pPr>
        <w:rPr>
          <w:b/>
        </w:rPr>
      </w:pPr>
    </w:p>
    <w:p w14:paraId="55E88C2C" w14:textId="484022E1" w:rsidR="00A42FEA" w:rsidRDefault="00456655" w:rsidP="00CE35E6">
      <w:pPr>
        <w:pStyle w:val="Heading2"/>
        <w:ind w:left="0"/>
        <w:jc w:val="both"/>
      </w:pPr>
      <w:bookmarkStart w:id="4" w:name="Final_Paper"/>
      <w:bookmarkEnd w:id="4"/>
      <w:r>
        <w:t>Conclusion</w:t>
      </w:r>
    </w:p>
    <w:p w14:paraId="55564CA0" w14:textId="5AAEEA56" w:rsidR="00A42FEA" w:rsidRDefault="00E466BA" w:rsidP="00CE35E6">
      <w:pPr>
        <w:pStyle w:val="BodyText"/>
        <w:spacing w:before="78"/>
        <w:ind w:right="197"/>
        <w:jc w:val="both"/>
      </w:pPr>
      <w:r>
        <w:t xml:space="preserve">Based on the data presented above, it appears that while there is a strong correlation between thermal resistance and the void percentage, the relatively small absolute change of about </w:t>
      </w:r>
      <w:r>
        <w:rPr>
          <w:color w:val="000000"/>
        </w:rPr>
        <w:t xml:space="preserve">0.025 K/W indicates that from a thermal perspective, it may not be worthwhile to minimize voids at all costs. In general, void minimization will cause a greater proportional improvement to thermal performance when the other layers of a power module are already optimized for very low thermal resistance. </w:t>
      </w:r>
      <w:r w:rsidR="00CE35E6">
        <w:rPr>
          <w:color w:val="000000"/>
        </w:rPr>
        <w:t xml:space="preserve">This work also demonstrates the usefulness of a thermal transient interpretation that does not rely upon a 1-D heat flow assumption. </w:t>
      </w:r>
      <w:r w:rsidR="002D0204">
        <w:rPr>
          <w:color w:val="000000"/>
        </w:rPr>
        <w:t>Further work on this topic will consist of additional samples</w:t>
      </w:r>
      <w:r w:rsidR="0018186B">
        <w:rPr>
          <w:color w:val="000000"/>
        </w:rPr>
        <w:t xml:space="preserve"> with more reflow profiles and solder types</w:t>
      </w:r>
      <w:r w:rsidR="002D0204">
        <w:rPr>
          <w:color w:val="000000"/>
        </w:rPr>
        <w:t xml:space="preserve">, as well as a measurement of the relationship between thermomechanical fatigue and voids </w:t>
      </w:r>
      <w:proofErr w:type="gramStart"/>
      <w:r w:rsidR="002D0204">
        <w:rPr>
          <w:color w:val="000000"/>
        </w:rPr>
        <w:t>through the use of</w:t>
      </w:r>
      <w:proofErr w:type="gramEnd"/>
      <w:r w:rsidR="002D0204">
        <w:rPr>
          <w:color w:val="000000"/>
        </w:rPr>
        <w:t xml:space="preserve"> an accelerated lifetime test.</w:t>
      </w:r>
    </w:p>
    <w:p w14:paraId="6AC66B64" w14:textId="77777777" w:rsidR="00A42FEA" w:rsidRDefault="00A42FEA">
      <w:pPr>
        <w:pStyle w:val="BodyText"/>
        <w:spacing w:before="81"/>
      </w:pPr>
    </w:p>
    <w:p w14:paraId="5912D04A" w14:textId="77777777" w:rsidR="00A42FEA" w:rsidRDefault="00000000" w:rsidP="00CE35E6">
      <w:pPr>
        <w:pStyle w:val="Heading2"/>
        <w:ind w:left="0"/>
      </w:pPr>
      <w:bookmarkStart w:id="5" w:name="References"/>
      <w:bookmarkEnd w:id="5"/>
      <w:r>
        <w:rPr>
          <w:spacing w:val="-2"/>
        </w:rPr>
        <w:t>References</w:t>
      </w:r>
    </w:p>
    <w:sdt>
      <w:sdtPr>
        <w:rPr>
          <w:color w:val="000000"/>
        </w:rPr>
        <w:tag w:val="MENDELEY_BIBLIOGRAPHY"/>
        <w:id w:val="967550315"/>
        <w:placeholder>
          <w:docPart w:val="DefaultPlaceholder_-1854013440"/>
        </w:placeholder>
      </w:sdtPr>
      <w:sdtContent>
        <w:p w14:paraId="72A1FE62" w14:textId="77777777" w:rsidR="00032D1E" w:rsidRDefault="00032D1E">
          <w:pPr>
            <w:ind w:hanging="640"/>
            <w:divId w:val="472521636"/>
            <w:rPr>
              <w:rFonts w:eastAsia="Times New Roman"/>
              <w:sz w:val="24"/>
              <w:szCs w:val="24"/>
            </w:rPr>
          </w:pPr>
          <w:r>
            <w:rPr>
              <w:rFonts w:eastAsia="Times New Roman"/>
            </w:rPr>
            <w:t>[1]</w:t>
          </w:r>
          <w:r>
            <w:rPr>
              <w:rFonts w:eastAsia="Times New Roman"/>
            </w:rPr>
            <w:tab/>
            <w:t xml:space="preserve">P. Xu, P. Liu, L. Yan, and Z. Zhang, “Effect of Solder Layer Void Damage on the Temperature of IGBT Modules,” </w:t>
          </w:r>
          <w:r>
            <w:rPr>
              <w:rFonts w:eastAsia="Times New Roman"/>
              <w:i/>
              <w:iCs/>
            </w:rPr>
            <w:t>Micromachines (Basel)</w:t>
          </w:r>
          <w:r>
            <w:rPr>
              <w:rFonts w:eastAsia="Times New Roman"/>
            </w:rPr>
            <w:t xml:space="preserve">, vol. 14, no. 7, Jul. 2023, </w:t>
          </w:r>
          <w:proofErr w:type="spellStart"/>
          <w:r>
            <w:rPr>
              <w:rFonts w:eastAsia="Times New Roman"/>
            </w:rPr>
            <w:t>doi</w:t>
          </w:r>
          <w:proofErr w:type="spellEnd"/>
          <w:r>
            <w:rPr>
              <w:rFonts w:eastAsia="Times New Roman"/>
            </w:rPr>
            <w:t>: 10.3390/mi14071344.</w:t>
          </w:r>
        </w:p>
        <w:p w14:paraId="4BA8F128" w14:textId="77777777" w:rsidR="00032D1E" w:rsidRDefault="00032D1E">
          <w:pPr>
            <w:ind w:hanging="640"/>
            <w:divId w:val="860897117"/>
            <w:rPr>
              <w:rFonts w:eastAsia="Times New Roman"/>
            </w:rPr>
          </w:pPr>
          <w:r>
            <w:rPr>
              <w:rFonts w:eastAsia="Times New Roman"/>
            </w:rPr>
            <w:t>[2]</w:t>
          </w:r>
          <w:r>
            <w:rPr>
              <w:rFonts w:eastAsia="Times New Roman"/>
            </w:rPr>
            <w:tab/>
            <w:t xml:space="preserve">Q. Li, F. Zhang, Y. Chen, T. Fu, and Z. Zheng, “A junction temperature model based on heat flow distribution in an IGBT module with solder layer voids,” </w:t>
          </w:r>
          <w:proofErr w:type="spellStart"/>
          <w:r>
            <w:rPr>
              <w:rFonts w:eastAsia="Times New Roman"/>
              <w:i/>
              <w:iCs/>
            </w:rPr>
            <w:t>Heliyon</w:t>
          </w:r>
          <w:proofErr w:type="spellEnd"/>
          <w:r>
            <w:rPr>
              <w:rFonts w:eastAsia="Times New Roman"/>
            </w:rPr>
            <w:t xml:space="preserve">, vol. 10, no. 13, Jul. 2024, </w:t>
          </w:r>
          <w:proofErr w:type="spellStart"/>
          <w:r>
            <w:rPr>
              <w:rFonts w:eastAsia="Times New Roman"/>
            </w:rPr>
            <w:t>doi</w:t>
          </w:r>
          <w:proofErr w:type="spellEnd"/>
          <w:r>
            <w:rPr>
              <w:rFonts w:eastAsia="Times New Roman"/>
            </w:rPr>
            <w:t xml:space="preserve">: </w:t>
          </w:r>
          <w:proofErr w:type="gramStart"/>
          <w:r>
            <w:rPr>
              <w:rFonts w:eastAsia="Times New Roman"/>
            </w:rPr>
            <w:t>10.1016/j.heliyon.2024.e</w:t>
          </w:r>
          <w:proofErr w:type="gramEnd"/>
          <w:r>
            <w:rPr>
              <w:rFonts w:eastAsia="Times New Roman"/>
            </w:rPr>
            <w:t>33625.</w:t>
          </w:r>
        </w:p>
        <w:p w14:paraId="2B38799A" w14:textId="77777777" w:rsidR="00032D1E" w:rsidRDefault="00032D1E">
          <w:pPr>
            <w:ind w:hanging="640"/>
            <w:divId w:val="1520045139"/>
            <w:rPr>
              <w:rFonts w:eastAsia="Times New Roman"/>
            </w:rPr>
          </w:pPr>
          <w:r>
            <w:rPr>
              <w:rFonts w:eastAsia="Times New Roman"/>
            </w:rPr>
            <w:t>[3]</w:t>
          </w:r>
          <w:r>
            <w:rPr>
              <w:rFonts w:eastAsia="Times New Roman"/>
            </w:rPr>
            <w:tab/>
            <w:t xml:space="preserve">K. </w:t>
          </w:r>
          <w:proofErr w:type="spellStart"/>
          <w:r>
            <w:rPr>
              <w:rFonts w:eastAsia="Times New Roman"/>
            </w:rPr>
            <w:t>Fladischer</w:t>
          </w:r>
          <w:proofErr w:type="spellEnd"/>
          <w:r>
            <w:rPr>
              <w:rFonts w:eastAsia="Times New Roman"/>
            </w:rPr>
            <w:t xml:space="preserve">, L. </w:t>
          </w:r>
          <w:proofErr w:type="spellStart"/>
          <w:r>
            <w:rPr>
              <w:rFonts w:eastAsia="Times New Roman"/>
            </w:rPr>
            <w:t>Mitterhuber</w:t>
          </w:r>
          <w:proofErr w:type="spellEnd"/>
          <w:r>
            <w:rPr>
              <w:rFonts w:eastAsia="Times New Roman"/>
            </w:rPr>
            <w:t xml:space="preserve">, E. Kraker, D. Ginter, J. </w:t>
          </w:r>
          <w:proofErr w:type="spellStart"/>
          <w:r>
            <w:rPr>
              <w:rFonts w:eastAsia="Times New Roman"/>
            </w:rPr>
            <w:t>Rosc</w:t>
          </w:r>
          <w:proofErr w:type="spellEnd"/>
          <w:r>
            <w:rPr>
              <w:rFonts w:eastAsia="Times New Roman"/>
            </w:rPr>
            <w:t xml:space="preserve">, and J. </w:t>
          </w:r>
          <w:proofErr w:type="spellStart"/>
          <w:r>
            <w:rPr>
              <w:rFonts w:eastAsia="Times New Roman"/>
            </w:rPr>
            <w:t>Magnien</w:t>
          </w:r>
          <w:proofErr w:type="spellEnd"/>
          <w:r>
            <w:rPr>
              <w:rFonts w:eastAsia="Times New Roman"/>
            </w:rPr>
            <w:t xml:space="preserve">, “A Close Look on Voids in Solder Joints,” in </w:t>
          </w:r>
          <w:r>
            <w:rPr>
              <w:rFonts w:eastAsia="Times New Roman"/>
              <w:i/>
              <w:iCs/>
            </w:rPr>
            <w:t>24th International Workshop on Thermal Investigations of ICs and Systems</w:t>
          </w:r>
          <w:r>
            <w:rPr>
              <w:rFonts w:eastAsia="Times New Roman"/>
            </w:rPr>
            <w:t xml:space="preserve">, Stockholm: </w:t>
          </w:r>
          <w:proofErr w:type="spellStart"/>
          <w:r>
            <w:rPr>
              <w:rFonts w:eastAsia="Times New Roman"/>
            </w:rPr>
            <w:t>Therminic</w:t>
          </w:r>
          <w:proofErr w:type="spellEnd"/>
          <w:r>
            <w:rPr>
              <w:rFonts w:eastAsia="Times New Roman"/>
            </w:rPr>
            <w:t>, Sep. 2018.</w:t>
          </w:r>
        </w:p>
        <w:p w14:paraId="309DDC44" w14:textId="77777777" w:rsidR="00032D1E" w:rsidRDefault="00032D1E">
          <w:pPr>
            <w:ind w:hanging="640"/>
            <w:divId w:val="971178385"/>
            <w:rPr>
              <w:rFonts w:eastAsia="Times New Roman"/>
            </w:rPr>
          </w:pPr>
          <w:r>
            <w:rPr>
              <w:rFonts w:eastAsia="Times New Roman"/>
            </w:rPr>
            <w:t>[4]</w:t>
          </w:r>
          <w:r>
            <w:rPr>
              <w:rFonts w:eastAsia="Times New Roman"/>
            </w:rPr>
            <w:tab/>
            <w:t xml:space="preserve">S. Singh </w:t>
          </w:r>
          <w:r>
            <w:rPr>
              <w:rFonts w:eastAsia="Times New Roman"/>
              <w:i/>
              <w:iCs/>
            </w:rPr>
            <w:t>et al.</w:t>
          </w:r>
          <w:r>
            <w:rPr>
              <w:rFonts w:eastAsia="Times New Roman"/>
            </w:rPr>
            <w:t xml:space="preserve">, “Effects of die-attach voids on the thermal impedance of power electronic packages,” </w:t>
          </w:r>
          <w:r>
            <w:rPr>
              <w:rFonts w:eastAsia="Times New Roman"/>
              <w:i/>
              <w:iCs/>
            </w:rPr>
            <w:t xml:space="preserve">IEEE Trans </w:t>
          </w:r>
          <w:proofErr w:type="spellStart"/>
          <w:r>
            <w:rPr>
              <w:rFonts w:eastAsia="Times New Roman"/>
              <w:i/>
              <w:iCs/>
            </w:rPr>
            <w:t>Compon</w:t>
          </w:r>
          <w:proofErr w:type="spellEnd"/>
          <w:r>
            <w:rPr>
              <w:rFonts w:eastAsia="Times New Roman"/>
              <w:i/>
              <w:iCs/>
            </w:rPr>
            <w:t xml:space="preserve"> Packaging </w:t>
          </w:r>
          <w:proofErr w:type="spellStart"/>
          <w:r>
            <w:rPr>
              <w:rFonts w:eastAsia="Times New Roman"/>
              <w:i/>
              <w:iCs/>
            </w:rPr>
            <w:t>Manuf</w:t>
          </w:r>
          <w:proofErr w:type="spellEnd"/>
          <w:r>
            <w:rPr>
              <w:rFonts w:eastAsia="Times New Roman"/>
              <w:i/>
              <w:iCs/>
            </w:rPr>
            <w:t xml:space="preserve"> Technol</w:t>
          </w:r>
          <w:r>
            <w:rPr>
              <w:rFonts w:eastAsia="Times New Roman"/>
            </w:rPr>
            <w:t xml:space="preserve">, vol. 7, no. 10, pp. 1608–1616, Oct. 2017, </w:t>
          </w:r>
          <w:proofErr w:type="spellStart"/>
          <w:r>
            <w:rPr>
              <w:rFonts w:eastAsia="Times New Roman"/>
            </w:rPr>
            <w:t>doi</w:t>
          </w:r>
          <w:proofErr w:type="spellEnd"/>
          <w:r>
            <w:rPr>
              <w:rFonts w:eastAsia="Times New Roman"/>
            </w:rPr>
            <w:t>: 10.1109/TCPMT.2017.2742467.</w:t>
          </w:r>
        </w:p>
        <w:p w14:paraId="3317F5F2" w14:textId="77777777" w:rsidR="00032D1E" w:rsidRDefault="00032D1E">
          <w:pPr>
            <w:ind w:hanging="640"/>
            <w:divId w:val="1670863629"/>
            <w:rPr>
              <w:rFonts w:eastAsia="Times New Roman"/>
            </w:rPr>
          </w:pPr>
          <w:r>
            <w:rPr>
              <w:rFonts w:eastAsia="Times New Roman"/>
            </w:rPr>
            <w:t>[5]</w:t>
          </w:r>
          <w:r>
            <w:rPr>
              <w:rFonts w:eastAsia="Times New Roman"/>
            </w:rPr>
            <w:tab/>
            <w:t xml:space="preserve">D. C. Katsis and Jacobus Daniel </w:t>
          </w:r>
          <w:proofErr w:type="spellStart"/>
          <w:r>
            <w:rPr>
              <w:rFonts w:eastAsia="Times New Roman"/>
            </w:rPr>
            <w:t>vanWyk</w:t>
          </w:r>
          <w:proofErr w:type="spellEnd"/>
          <w:r>
            <w:rPr>
              <w:rFonts w:eastAsia="Times New Roman"/>
            </w:rPr>
            <w:t xml:space="preserve">, “A Thermal, Mechanical, and Electrical Study of Voiding in the Solder Die-Attach of Power MOSFETs,” </w:t>
          </w:r>
          <w:r>
            <w:rPr>
              <w:rFonts w:eastAsia="Times New Roman"/>
              <w:i/>
              <w:iCs/>
            </w:rPr>
            <w:t>IEEE Transactions on Components and Packaging Technologies</w:t>
          </w:r>
          <w:r>
            <w:rPr>
              <w:rFonts w:eastAsia="Times New Roman"/>
            </w:rPr>
            <w:t xml:space="preserve">, vol. 29, no. 1, pp. 3–4, Mar. 2006, </w:t>
          </w:r>
          <w:proofErr w:type="spellStart"/>
          <w:r>
            <w:rPr>
              <w:rFonts w:eastAsia="Times New Roman"/>
            </w:rPr>
            <w:t>doi</w:t>
          </w:r>
          <w:proofErr w:type="spellEnd"/>
          <w:r>
            <w:rPr>
              <w:rFonts w:eastAsia="Times New Roman"/>
            </w:rPr>
            <w:t>: 10.1109/TCAPT.2006.</w:t>
          </w:r>
        </w:p>
        <w:p w14:paraId="39430534" w14:textId="77777777" w:rsidR="00032D1E" w:rsidRDefault="00032D1E">
          <w:pPr>
            <w:ind w:hanging="640"/>
            <w:divId w:val="1200632067"/>
            <w:rPr>
              <w:rFonts w:eastAsia="Times New Roman"/>
            </w:rPr>
          </w:pPr>
          <w:r>
            <w:rPr>
              <w:rFonts w:eastAsia="Times New Roman"/>
            </w:rPr>
            <w:t>[6]</w:t>
          </w:r>
          <w:r>
            <w:rPr>
              <w:rFonts w:eastAsia="Times New Roman"/>
            </w:rPr>
            <w:tab/>
            <w:t xml:space="preserve">L. </w:t>
          </w:r>
          <w:proofErr w:type="spellStart"/>
          <w:r>
            <w:rPr>
              <w:rFonts w:eastAsia="Times New Roman"/>
            </w:rPr>
            <w:t>Ciampolini</w:t>
          </w:r>
          <w:proofErr w:type="spellEnd"/>
          <w:r>
            <w:rPr>
              <w:rFonts w:eastAsia="Times New Roman"/>
            </w:rPr>
            <w:t xml:space="preserve">, M. Ciappa, P. </w:t>
          </w:r>
          <w:proofErr w:type="spellStart"/>
          <w:r>
            <w:rPr>
              <w:rFonts w:eastAsia="Times New Roman"/>
            </w:rPr>
            <w:t>Malberti</w:t>
          </w:r>
          <w:proofErr w:type="spellEnd"/>
          <w:r>
            <w:rPr>
              <w:rFonts w:eastAsia="Times New Roman"/>
            </w:rPr>
            <w:t xml:space="preserve">, P. Regli, and W. Fichtner, “Modelling thermal effects of large contiguous voids in solder joints,” </w:t>
          </w:r>
          <w:r>
            <w:rPr>
              <w:rFonts w:eastAsia="Times New Roman"/>
              <w:i/>
              <w:iCs/>
            </w:rPr>
            <w:t>Microelectronics J</w:t>
          </w:r>
          <w:r>
            <w:rPr>
              <w:rFonts w:eastAsia="Times New Roman"/>
            </w:rPr>
            <w:t>, vol. 30, pp. 1115–1123, 1999, [Online]. Available: www.elsevier.com/locate/mejo</w:t>
          </w:r>
        </w:p>
        <w:p w14:paraId="5B2B6FE2" w14:textId="77777777" w:rsidR="00032D1E" w:rsidRDefault="00032D1E">
          <w:pPr>
            <w:ind w:hanging="640"/>
            <w:divId w:val="755516488"/>
            <w:rPr>
              <w:rFonts w:eastAsia="Times New Roman"/>
            </w:rPr>
          </w:pPr>
          <w:r>
            <w:rPr>
              <w:rFonts w:eastAsia="Times New Roman"/>
            </w:rPr>
            <w:t>[7]</w:t>
          </w:r>
          <w:r>
            <w:rPr>
              <w:rFonts w:eastAsia="Times New Roman"/>
            </w:rPr>
            <w:tab/>
            <w:t xml:space="preserve">V. Székely and T. Van Bien, “FINE STRUCTURE OF HEAT FLOW PATH IN SEMICONDUCTOR DEVICES: A MEASUREMENT AND IDENTIFICATION METHOD,” </w:t>
          </w:r>
          <w:r>
            <w:rPr>
              <w:rFonts w:eastAsia="Times New Roman"/>
              <w:i/>
              <w:iCs/>
            </w:rPr>
            <w:t>Solid State Electron</w:t>
          </w:r>
          <w:r>
            <w:rPr>
              <w:rFonts w:eastAsia="Times New Roman"/>
            </w:rPr>
            <w:t>, vol. 31, no. 9, pp. 1363–1368, 1988.</w:t>
          </w:r>
        </w:p>
        <w:p w14:paraId="2C7022B2" w14:textId="77777777" w:rsidR="00032D1E" w:rsidRDefault="00032D1E">
          <w:pPr>
            <w:ind w:hanging="640"/>
            <w:divId w:val="1447117211"/>
            <w:rPr>
              <w:rFonts w:eastAsia="Times New Roman"/>
            </w:rPr>
          </w:pPr>
          <w:r>
            <w:rPr>
              <w:rFonts w:eastAsia="Times New Roman"/>
            </w:rPr>
            <w:t>[8]</w:t>
          </w:r>
          <w:r>
            <w:rPr>
              <w:rFonts w:eastAsia="Times New Roman"/>
            </w:rPr>
            <w:tab/>
            <w:t xml:space="preserve">D. Schweitzer, H. Pape, and L. Chen, “Transient Measurement of the Junction-To-Case Thermal Resistance Using Structure Functions: Chances and Limits,” in </w:t>
          </w:r>
          <w:r>
            <w:rPr>
              <w:rFonts w:eastAsia="Times New Roman"/>
              <w:i/>
              <w:iCs/>
            </w:rPr>
            <w:t>2008 Twenty-fourth Annual IEEE Semiconductor Thermal Measurement and Management Symposium</w:t>
          </w:r>
          <w:r>
            <w:rPr>
              <w:rFonts w:eastAsia="Times New Roman"/>
            </w:rPr>
            <w:t>, San Jose: IEEE Xplore, 2008, pp. 191–197.</w:t>
          </w:r>
        </w:p>
        <w:p w14:paraId="79EE6749" w14:textId="64EFC839" w:rsidR="00A42FEA" w:rsidRDefault="00032D1E" w:rsidP="00E657DC">
          <w:pPr>
            <w:pStyle w:val="ListParagraph"/>
            <w:tabs>
              <w:tab w:val="left" w:pos="504"/>
              <w:tab w:val="left" w:pos="850"/>
            </w:tabs>
            <w:spacing w:before="2"/>
            <w:ind w:left="504" w:right="299" w:firstLine="0"/>
          </w:pPr>
          <w:r>
            <w:rPr>
              <w:rFonts w:eastAsia="Times New Roman"/>
            </w:rPr>
            <w:t> </w:t>
          </w:r>
        </w:p>
      </w:sdtContent>
    </w:sdt>
    <w:sectPr w:rsidR="00A42FEA">
      <w:pgSz w:w="11910" w:h="16840"/>
      <w:pgMar w:top="1160" w:right="76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C02B4"/>
    <w:multiLevelType w:val="hybridMultilevel"/>
    <w:tmpl w:val="C7E2C34A"/>
    <w:lvl w:ilvl="0" w:tplc="9F58986E">
      <w:start w:val="1"/>
      <w:numFmt w:val="decimal"/>
      <w:lvlText w:val="[%1]"/>
      <w:lvlJc w:val="left"/>
      <w:pPr>
        <w:ind w:left="504" w:hanging="361"/>
      </w:pPr>
      <w:rPr>
        <w:rFonts w:ascii="Arial" w:eastAsia="Arial" w:hAnsi="Arial" w:cs="Arial" w:hint="default"/>
        <w:b w:val="0"/>
        <w:bCs w:val="0"/>
        <w:i w:val="0"/>
        <w:iCs w:val="0"/>
        <w:spacing w:val="-1"/>
        <w:w w:val="100"/>
        <w:sz w:val="22"/>
        <w:szCs w:val="22"/>
        <w:lang w:val="en-US" w:eastAsia="en-US" w:bidi="ar-SA"/>
      </w:rPr>
    </w:lvl>
    <w:lvl w:ilvl="1" w:tplc="41A6D46A">
      <w:numFmt w:val="bullet"/>
      <w:lvlText w:val="•"/>
      <w:lvlJc w:val="left"/>
      <w:pPr>
        <w:ind w:left="1482" w:hanging="361"/>
      </w:pPr>
      <w:rPr>
        <w:rFonts w:hint="default"/>
        <w:lang w:val="en-US" w:eastAsia="en-US" w:bidi="ar-SA"/>
      </w:rPr>
    </w:lvl>
    <w:lvl w:ilvl="2" w:tplc="68501E0A">
      <w:numFmt w:val="bullet"/>
      <w:lvlText w:val="•"/>
      <w:lvlJc w:val="left"/>
      <w:pPr>
        <w:ind w:left="2465" w:hanging="361"/>
      </w:pPr>
      <w:rPr>
        <w:rFonts w:hint="default"/>
        <w:lang w:val="en-US" w:eastAsia="en-US" w:bidi="ar-SA"/>
      </w:rPr>
    </w:lvl>
    <w:lvl w:ilvl="3" w:tplc="E35AB2A0">
      <w:numFmt w:val="bullet"/>
      <w:lvlText w:val="•"/>
      <w:lvlJc w:val="left"/>
      <w:pPr>
        <w:ind w:left="3447" w:hanging="361"/>
      </w:pPr>
      <w:rPr>
        <w:rFonts w:hint="default"/>
        <w:lang w:val="en-US" w:eastAsia="en-US" w:bidi="ar-SA"/>
      </w:rPr>
    </w:lvl>
    <w:lvl w:ilvl="4" w:tplc="2D84A63C">
      <w:numFmt w:val="bullet"/>
      <w:lvlText w:val="•"/>
      <w:lvlJc w:val="left"/>
      <w:pPr>
        <w:ind w:left="4430" w:hanging="361"/>
      </w:pPr>
      <w:rPr>
        <w:rFonts w:hint="default"/>
        <w:lang w:val="en-US" w:eastAsia="en-US" w:bidi="ar-SA"/>
      </w:rPr>
    </w:lvl>
    <w:lvl w:ilvl="5" w:tplc="F4A02FDC">
      <w:numFmt w:val="bullet"/>
      <w:lvlText w:val="•"/>
      <w:lvlJc w:val="left"/>
      <w:pPr>
        <w:ind w:left="5413" w:hanging="361"/>
      </w:pPr>
      <w:rPr>
        <w:rFonts w:hint="default"/>
        <w:lang w:val="en-US" w:eastAsia="en-US" w:bidi="ar-SA"/>
      </w:rPr>
    </w:lvl>
    <w:lvl w:ilvl="6" w:tplc="6C00D782">
      <w:numFmt w:val="bullet"/>
      <w:lvlText w:val="•"/>
      <w:lvlJc w:val="left"/>
      <w:pPr>
        <w:ind w:left="6395" w:hanging="361"/>
      </w:pPr>
      <w:rPr>
        <w:rFonts w:hint="default"/>
        <w:lang w:val="en-US" w:eastAsia="en-US" w:bidi="ar-SA"/>
      </w:rPr>
    </w:lvl>
    <w:lvl w:ilvl="7" w:tplc="497A5064">
      <w:numFmt w:val="bullet"/>
      <w:lvlText w:val="•"/>
      <w:lvlJc w:val="left"/>
      <w:pPr>
        <w:ind w:left="7378" w:hanging="361"/>
      </w:pPr>
      <w:rPr>
        <w:rFonts w:hint="default"/>
        <w:lang w:val="en-US" w:eastAsia="en-US" w:bidi="ar-SA"/>
      </w:rPr>
    </w:lvl>
    <w:lvl w:ilvl="8" w:tplc="8872EF7E">
      <w:numFmt w:val="bullet"/>
      <w:lvlText w:val="•"/>
      <w:lvlJc w:val="left"/>
      <w:pPr>
        <w:ind w:left="8361" w:hanging="361"/>
      </w:pPr>
      <w:rPr>
        <w:rFonts w:hint="default"/>
        <w:lang w:val="en-US" w:eastAsia="en-US" w:bidi="ar-SA"/>
      </w:rPr>
    </w:lvl>
  </w:abstractNum>
  <w:num w:numId="1" w16cid:durableId="32574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EA"/>
    <w:rsid w:val="00032D1E"/>
    <w:rsid w:val="00056A8C"/>
    <w:rsid w:val="00077678"/>
    <w:rsid w:val="0014617C"/>
    <w:rsid w:val="0018186B"/>
    <w:rsid w:val="00217B10"/>
    <w:rsid w:val="00274BED"/>
    <w:rsid w:val="002D0204"/>
    <w:rsid w:val="0032422E"/>
    <w:rsid w:val="003732E8"/>
    <w:rsid w:val="003D29CB"/>
    <w:rsid w:val="003E4576"/>
    <w:rsid w:val="00400A32"/>
    <w:rsid w:val="00403EEA"/>
    <w:rsid w:val="00411578"/>
    <w:rsid w:val="00456655"/>
    <w:rsid w:val="004B314B"/>
    <w:rsid w:val="004C0C67"/>
    <w:rsid w:val="005046D5"/>
    <w:rsid w:val="00504EAD"/>
    <w:rsid w:val="00552A00"/>
    <w:rsid w:val="00560342"/>
    <w:rsid w:val="00562127"/>
    <w:rsid w:val="00567ADD"/>
    <w:rsid w:val="005D43C6"/>
    <w:rsid w:val="0067112B"/>
    <w:rsid w:val="006C6F02"/>
    <w:rsid w:val="006F1B51"/>
    <w:rsid w:val="007B0DD5"/>
    <w:rsid w:val="007C6BC5"/>
    <w:rsid w:val="007E51C9"/>
    <w:rsid w:val="008132DF"/>
    <w:rsid w:val="00847E31"/>
    <w:rsid w:val="008C6DC8"/>
    <w:rsid w:val="00977E6E"/>
    <w:rsid w:val="009C6414"/>
    <w:rsid w:val="00A2066D"/>
    <w:rsid w:val="00A37304"/>
    <w:rsid w:val="00A42FEA"/>
    <w:rsid w:val="00B020F4"/>
    <w:rsid w:val="00B2714F"/>
    <w:rsid w:val="00B86F17"/>
    <w:rsid w:val="00BC1D90"/>
    <w:rsid w:val="00BD65D5"/>
    <w:rsid w:val="00C85F87"/>
    <w:rsid w:val="00CB6DCF"/>
    <w:rsid w:val="00CE35E6"/>
    <w:rsid w:val="00CF1F57"/>
    <w:rsid w:val="00CF66FA"/>
    <w:rsid w:val="00D07225"/>
    <w:rsid w:val="00D12F80"/>
    <w:rsid w:val="00D15F72"/>
    <w:rsid w:val="00D36704"/>
    <w:rsid w:val="00D460E3"/>
    <w:rsid w:val="00DB666B"/>
    <w:rsid w:val="00DC3C53"/>
    <w:rsid w:val="00E466BA"/>
    <w:rsid w:val="00E657DC"/>
    <w:rsid w:val="00E76EBA"/>
    <w:rsid w:val="00E9677B"/>
    <w:rsid w:val="00EF461F"/>
    <w:rsid w:val="00F8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E41F"/>
  <w15:docId w15:val="{DA511F34-5361-4588-99C1-B76298F7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4"/>
      <w:outlineLvl w:val="0"/>
    </w:pPr>
    <w:rPr>
      <w:b/>
      <w:bCs/>
      <w:sz w:val="24"/>
      <w:szCs w:val="24"/>
    </w:rPr>
  </w:style>
  <w:style w:type="paragraph" w:styleId="Heading2">
    <w:name w:val="heading 2"/>
    <w:basedOn w:val="Normal"/>
    <w:uiPriority w:val="9"/>
    <w:unhideWhenUsed/>
    <w:qFormat/>
    <w:pPr>
      <w:ind w:left="14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9"/>
      <w:ind w:left="144"/>
    </w:pPr>
    <w:rPr>
      <w:b/>
      <w:bCs/>
      <w:sz w:val="32"/>
      <w:szCs w:val="32"/>
    </w:rPr>
  </w:style>
  <w:style w:type="paragraph" w:styleId="ListParagraph">
    <w:name w:val="List Paragraph"/>
    <w:basedOn w:val="Normal"/>
    <w:uiPriority w:val="1"/>
    <w:qFormat/>
    <w:pPr>
      <w:ind w:left="505" w:hanging="361"/>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657DC"/>
    <w:rPr>
      <w:color w:val="666666"/>
    </w:rPr>
  </w:style>
  <w:style w:type="paragraph" w:styleId="Caption">
    <w:name w:val="caption"/>
    <w:basedOn w:val="Normal"/>
    <w:next w:val="Normal"/>
    <w:uiPriority w:val="35"/>
    <w:unhideWhenUsed/>
    <w:qFormat/>
    <w:rsid w:val="004C0C6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682">
      <w:bodyDiv w:val="1"/>
      <w:marLeft w:val="0"/>
      <w:marRight w:val="0"/>
      <w:marTop w:val="0"/>
      <w:marBottom w:val="0"/>
      <w:divBdr>
        <w:top w:val="none" w:sz="0" w:space="0" w:color="auto"/>
        <w:left w:val="none" w:sz="0" w:space="0" w:color="auto"/>
        <w:bottom w:val="none" w:sz="0" w:space="0" w:color="auto"/>
        <w:right w:val="none" w:sz="0" w:space="0" w:color="auto"/>
      </w:divBdr>
      <w:divsChild>
        <w:div w:id="1188565780">
          <w:marLeft w:val="640"/>
          <w:marRight w:val="0"/>
          <w:marTop w:val="0"/>
          <w:marBottom w:val="0"/>
          <w:divBdr>
            <w:top w:val="none" w:sz="0" w:space="0" w:color="auto"/>
            <w:left w:val="none" w:sz="0" w:space="0" w:color="auto"/>
            <w:bottom w:val="none" w:sz="0" w:space="0" w:color="auto"/>
            <w:right w:val="none" w:sz="0" w:space="0" w:color="auto"/>
          </w:divBdr>
        </w:div>
        <w:div w:id="647368008">
          <w:marLeft w:val="640"/>
          <w:marRight w:val="0"/>
          <w:marTop w:val="0"/>
          <w:marBottom w:val="0"/>
          <w:divBdr>
            <w:top w:val="none" w:sz="0" w:space="0" w:color="auto"/>
            <w:left w:val="none" w:sz="0" w:space="0" w:color="auto"/>
            <w:bottom w:val="none" w:sz="0" w:space="0" w:color="auto"/>
            <w:right w:val="none" w:sz="0" w:space="0" w:color="auto"/>
          </w:divBdr>
        </w:div>
        <w:div w:id="1047559965">
          <w:marLeft w:val="640"/>
          <w:marRight w:val="0"/>
          <w:marTop w:val="0"/>
          <w:marBottom w:val="0"/>
          <w:divBdr>
            <w:top w:val="none" w:sz="0" w:space="0" w:color="auto"/>
            <w:left w:val="none" w:sz="0" w:space="0" w:color="auto"/>
            <w:bottom w:val="none" w:sz="0" w:space="0" w:color="auto"/>
            <w:right w:val="none" w:sz="0" w:space="0" w:color="auto"/>
          </w:divBdr>
        </w:div>
        <w:div w:id="672538684">
          <w:marLeft w:val="640"/>
          <w:marRight w:val="0"/>
          <w:marTop w:val="0"/>
          <w:marBottom w:val="0"/>
          <w:divBdr>
            <w:top w:val="none" w:sz="0" w:space="0" w:color="auto"/>
            <w:left w:val="none" w:sz="0" w:space="0" w:color="auto"/>
            <w:bottom w:val="none" w:sz="0" w:space="0" w:color="auto"/>
            <w:right w:val="none" w:sz="0" w:space="0" w:color="auto"/>
          </w:divBdr>
        </w:div>
        <w:div w:id="436293691">
          <w:marLeft w:val="640"/>
          <w:marRight w:val="0"/>
          <w:marTop w:val="0"/>
          <w:marBottom w:val="0"/>
          <w:divBdr>
            <w:top w:val="none" w:sz="0" w:space="0" w:color="auto"/>
            <w:left w:val="none" w:sz="0" w:space="0" w:color="auto"/>
            <w:bottom w:val="none" w:sz="0" w:space="0" w:color="auto"/>
            <w:right w:val="none" w:sz="0" w:space="0" w:color="auto"/>
          </w:divBdr>
        </w:div>
        <w:div w:id="1888371690">
          <w:marLeft w:val="640"/>
          <w:marRight w:val="0"/>
          <w:marTop w:val="0"/>
          <w:marBottom w:val="0"/>
          <w:divBdr>
            <w:top w:val="none" w:sz="0" w:space="0" w:color="auto"/>
            <w:left w:val="none" w:sz="0" w:space="0" w:color="auto"/>
            <w:bottom w:val="none" w:sz="0" w:space="0" w:color="auto"/>
            <w:right w:val="none" w:sz="0" w:space="0" w:color="auto"/>
          </w:divBdr>
        </w:div>
        <w:div w:id="1513572399">
          <w:marLeft w:val="640"/>
          <w:marRight w:val="0"/>
          <w:marTop w:val="0"/>
          <w:marBottom w:val="0"/>
          <w:divBdr>
            <w:top w:val="none" w:sz="0" w:space="0" w:color="auto"/>
            <w:left w:val="none" w:sz="0" w:space="0" w:color="auto"/>
            <w:bottom w:val="none" w:sz="0" w:space="0" w:color="auto"/>
            <w:right w:val="none" w:sz="0" w:space="0" w:color="auto"/>
          </w:divBdr>
        </w:div>
      </w:divsChild>
    </w:div>
    <w:div w:id="73162056">
      <w:bodyDiv w:val="1"/>
      <w:marLeft w:val="0"/>
      <w:marRight w:val="0"/>
      <w:marTop w:val="0"/>
      <w:marBottom w:val="0"/>
      <w:divBdr>
        <w:top w:val="none" w:sz="0" w:space="0" w:color="auto"/>
        <w:left w:val="none" w:sz="0" w:space="0" w:color="auto"/>
        <w:bottom w:val="none" w:sz="0" w:space="0" w:color="auto"/>
        <w:right w:val="none" w:sz="0" w:space="0" w:color="auto"/>
      </w:divBdr>
      <w:divsChild>
        <w:div w:id="906646319">
          <w:marLeft w:val="640"/>
          <w:marRight w:val="0"/>
          <w:marTop w:val="0"/>
          <w:marBottom w:val="0"/>
          <w:divBdr>
            <w:top w:val="none" w:sz="0" w:space="0" w:color="auto"/>
            <w:left w:val="none" w:sz="0" w:space="0" w:color="auto"/>
            <w:bottom w:val="none" w:sz="0" w:space="0" w:color="auto"/>
            <w:right w:val="none" w:sz="0" w:space="0" w:color="auto"/>
          </w:divBdr>
        </w:div>
        <w:div w:id="1816219395">
          <w:marLeft w:val="640"/>
          <w:marRight w:val="0"/>
          <w:marTop w:val="0"/>
          <w:marBottom w:val="0"/>
          <w:divBdr>
            <w:top w:val="none" w:sz="0" w:space="0" w:color="auto"/>
            <w:left w:val="none" w:sz="0" w:space="0" w:color="auto"/>
            <w:bottom w:val="none" w:sz="0" w:space="0" w:color="auto"/>
            <w:right w:val="none" w:sz="0" w:space="0" w:color="auto"/>
          </w:divBdr>
        </w:div>
        <w:div w:id="535512293">
          <w:marLeft w:val="640"/>
          <w:marRight w:val="0"/>
          <w:marTop w:val="0"/>
          <w:marBottom w:val="0"/>
          <w:divBdr>
            <w:top w:val="none" w:sz="0" w:space="0" w:color="auto"/>
            <w:left w:val="none" w:sz="0" w:space="0" w:color="auto"/>
            <w:bottom w:val="none" w:sz="0" w:space="0" w:color="auto"/>
            <w:right w:val="none" w:sz="0" w:space="0" w:color="auto"/>
          </w:divBdr>
        </w:div>
        <w:div w:id="1488594656">
          <w:marLeft w:val="640"/>
          <w:marRight w:val="0"/>
          <w:marTop w:val="0"/>
          <w:marBottom w:val="0"/>
          <w:divBdr>
            <w:top w:val="none" w:sz="0" w:space="0" w:color="auto"/>
            <w:left w:val="none" w:sz="0" w:space="0" w:color="auto"/>
            <w:bottom w:val="none" w:sz="0" w:space="0" w:color="auto"/>
            <w:right w:val="none" w:sz="0" w:space="0" w:color="auto"/>
          </w:divBdr>
        </w:div>
        <w:div w:id="1837527113">
          <w:marLeft w:val="640"/>
          <w:marRight w:val="0"/>
          <w:marTop w:val="0"/>
          <w:marBottom w:val="0"/>
          <w:divBdr>
            <w:top w:val="none" w:sz="0" w:space="0" w:color="auto"/>
            <w:left w:val="none" w:sz="0" w:space="0" w:color="auto"/>
            <w:bottom w:val="none" w:sz="0" w:space="0" w:color="auto"/>
            <w:right w:val="none" w:sz="0" w:space="0" w:color="auto"/>
          </w:divBdr>
        </w:div>
        <w:div w:id="2067994566">
          <w:marLeft w:val="640"/>
          <w:marRight w:val="0"/>
          <w:marTop w:val="0"/>
          <w:marBottom w:val="0"/>
          <w:divBdr>
            <w:top w:val="none" w:sz="0" w:space="0" w:color="auto"/>
            <w:left w:val="none" w:sz="0" w:space="0" w:color="auto"/>
            <w:bottom w:val="none" w:sz="0" w:space="0" w:color="auto"/>
            <w:right w:val="none" w:sz="0" w:space="0" w:color="auto"/>
          </w:divBdr>
        </w:div>
        <w:div w:id="119031905">
          <w:marLeft w:val="640"/>
          <w:marRight w:val="0"/>
          <w:marTop w:val="0"/>
          <w:marBottom w:val="0"/>
          <w:divBdr>
            <w:top w:val="none" w:sz="0" w:space="0" w:color="auto"/>
            <w:left w:val="none" w:sz="0" w:space="0" w:color="auto"/>
            <w:bottom w:val="none" w:sz="0" w:space="0" w:color="auto"/>
            <w:right w:val="none" w:sz="0" w:space="0" w:color="auto"/>
          </w:divBdr>
        </w:div>
      </w:divsChild>
    </w:div>
    <w:div w:id="77097029">
      <w:bodyDiv w:val="1"/>
      <w:marLeft w:val="0"/>
      <w:marRight w:val="0"/>
      <w:marTop w:val="0"/>
      <w:marBottom w:val="0"/>
      <w:divBdr>
        <w:top w:val="none" w:sz="0" w:space="0" w:color="auto"/>
        <w:left w:val="none" w:sz="0" w:space="0" w:color="auto"/>
        <w:bottom w:val="none" w:sz="0" w:space="0" w:color="auto"/>
        <w:right w:val="none" w:sz="0" w:space="0" w:color="auto"/>
      </w:divBdr>
      <w:divsChild>
        <w:div w:id="760301950">
          <w:marLeft w:val="446"/>
          <w:marRight w:val="0"/>
          <w:marTop w:val="0"/>
          <w:marBottom w:val="0"/>
          <w:divBdr>
            <w:top w:val="none" w:sz="0" w:space="0" w:color="auto"/>
            <w:left w:val="none" w:sz="0" w:space="0" w:color="auto"/>
            <w:bottom w:val="none" w:sz="0" w:space="0" w:color="auto"/>
            <w:right w:val="none" w:sz="0" w:space="0" w:color="auto"/>
          </w:divBdr>
        </w:div>
      </w:divsChild>
    </w:div>
    <w:div w:id="1113093430">
      <w:bodyDiv w:val="1"/>
      <w:marLeft w:val="0"/>
      <w:marRight w:val="0"/>
      <w:marTop w:val="0"/>
      <w:marBottom w:val="0"/>
      <w:divBdr>
        <w:top w:val="none" w:sz="0" w:space="0" w:color="auto"/>
        <w:left w:val="none" w:sz="0" w:space="0" w:color="auto"/>
        <w:bottom w:val="none" w:sz="0" w:space="0" w:color="auto"/>
        <w:right w:val="none" w:sz="0" w:space="0" w:color="auto"/>
      </w:divBdr>
    </w:div>
    <w:div w:id="1162506287">
      <w:bodyDiv w:val="1"/>
      <w:marLeft w:val="0"/>
      <w:marRight w:val="0"/>
      <w:marTop w:val="0"/>
      <w:marBottom w:val="0"/>
      <w:divBdr>
        <w:top w:val="none" w:sz="0" w:space="0" w:color="auto"/>
        <w:left w:val="none" w:sz="0" w:space="0" w:color="auto"/>
        <w:bottom w:val="none" w:sz="0" w:space="0" w:color="auto"/>
        <w:right w:val="none" w:sz="0" w:space="0" w:color="auto"/>
      </w:divBdr>
      <w:divsChild>
        <w:div w:id="1990591974">
          <w:marLeft w:val="640"/>
          <w:marRight w:val="0"/>
          <w:marTop w:val="0"/>
          <w:marBottom w:val="0"/>
          <w:divBdr>
            <w:top w:val="none" w:sz="0" w:space="0" w:color="auto"/>
            <w:left w:val="none" w:sz="0" w:space="0" w:color="auto"/>
            <w:bottom w:val="none" w:sz="0" w:space="0" w:color="auto"/>
            <w:right w:val="none" w:sz="0" w:space="0" w:color="auto"/>
          </w:divBdr>
        </w:div>
        <w:div w:id="528418681">
          <w:marLeft w:val="640"/>
          <w:marRight w:val="0"/>
          <w:marTop w:val="0"/>
          <w:marBottom w:val="0"/>
          <w:divBdr>
            <w:top w:val="none" w:sz="0" w:space="0" w:color="auto"/>
            <w:left w:val="none" w:sz="0" w:space="0" w:color="auto"/>
            <w:bottom w:val="none" w:sz="0" w:space="0" w:color="auto"/>
            <w:right w:val="none" w:sz="0" w:space="0" w:color="auto"/>
          </w:divBdr>
        </w:div>
        <w:div w:id="664239349">
          <w:marLeft w:val="640"/>
          <w:marRight w:val="0"/>
          <w:marTop w:val="0"/>
          <w:marBottom w:val="0"/>
          <w:divBdr>
            <w:top w:val="none" w:sz="0" w:space="0" w:color="auto"/>
            <w:left w:val="none" w:sz="0" w:space="0" w:color="auto"/>
            <w:bottom w:val="none" w:sz="0" w:space="0" w:color="auto"/>
            <w:right w:val="none" w:sz="0" w:space="0" w:color="auto"/>
          </w:divBdr>
        </w:div>
        <w:div w:id="746225266">
          <w:marLeft w:val="640"/>
          <w:marRight w:val="0"/>
          <w:marTop w:val="0"/>
          <w:marBottom w:val="0"/>
          <w:divBdr>
            <w:top w:val="none" w:sz="0" w:space="0" w:color="auto"/>
            <w:left w:val="none" w:sz="0" w:space="0" w:color="auto"/>
            <w:bottom w:val="none" w:sz="0" w:space="0" w:color="auto"/>
            <w:right w:val="none" w:sz="0" w:space="0" w:color="auto"/>
          </w:divBdr>
        </w:div>
        <w:div w:id="544752807">
          <w:marLeft w:val="640"/>
          <w:marRight w:val="0"/>
          <w:marTop w:val="0"/>
          <w:marBottom w:val="0"/>
          <w:divBdr>
            <w:top w:val="none" w:sz="0" w:space="0" w:color="auto"/>
            <w:left w:val="none" w:sz="0" w:space="0" w:color="auto"/>
            <w:bottom w:val="none" w:sz="0" w:space="0" w:color="auto"/>
            <w:right w:val="none" w:sz="0" w:space="0" w:color="auto"/>
          </w:divBdr>
        </w:div>
        <w:div w:id="1749384615">
          <w:marLeft w:val="640"/>
          <w:marRight w:val="0"/>
          <w:marTop w:val="0"/>
          <w:marBottom w:val="0"/>
          <w:divBdr>
            <w:top w:val="none" w:sz="0" w:space="0" w:color="auto"/>
            <w:left w:val="none" w:sz="0" w:space="0" w:color="auto"/>
            <w:bottom w:val="none" w:sz="0" w:space="0" w:color="auto"/>
            <w:right w:val="none" w:sz="0" w:space="0" w:color="auto"/>
          </w:divBdr>
        </w:div>
        <w:div w:id="123931401">
          <w:marLeft w:val="640"/>
          <w:marRight w:val="0"/>
          <w:marTop w:val="0"/>
          <w:marBottom w:val="0"/>
          <w:divBdr>
            <w:top w:val="none" w:sz="0" w:space="0" w:color="auto"/>
            <w:left w:val="none" w:sz="0" w:space="0" w:color="auto"/>
            <w:bottom w:val="none" w:sz="0" w:space="0" w:color="auto"/>
            <w:right w:val="none" w:sz="0" w:space="0" w:color="auto"/>
          </w:divBdr>
        </w:div>
      </w:divsChild>
    </w:div>
    <w:div w:id="1492989508">
      <w:bodyDiv w:val="1"/>
      <w:marLeft w:val="0"/>
      <w:marRight w:val="0"/>
      <w:marTop w:val="0"/>
      <w:marBottom w:val="0"/>
      <w:divBdr>
        <w:top w:val="none" w:sz="0" w:space="0" w:color="auto"/>
        <w:left w:val="none" w:sz="0" w:space="0" w:color="auto"/>
        <w:bottom w:val="none" w:sz="0" w:space="0" w:color="auto"/>
        <w:right w:val="none" w:sz="0" w:space="0" w:color="auto"/>
      </w:divBdr>
      <w:divsChild>
        <w:div w:id="472521636">
          <w:marLeft w:val="640"/>
          <w:marRight w:val="0"/>
          <w:marTop w:val="0"/>
          <w:marBottom w:val="0"/>
          <w:divBdr>
            <w:top w:val="none" w:sz="0" w:space="0" w:color="auto"/>
            <w:left w:val="none" w:sz="0" w:space="0" w:color="auto"/>
            <w:bottom w:val="none" w:sz="0" w:space="0" w:color="auto"/>
            <w:right w:val="none" w:sz="0" w:space="0" w:color="auto"/>
          </w:divBdr>
        </w:div>
        <w:div w:id="860897117">
          <w:marLeft w:val="640"/>
          <w:marRight w:val="0"/>
          <w:marTop w:val="0"/>
          <w:marBottom w:val="0"/>
          <w:divBdr>
            <w:top w:val="none" w:sz="0" w:space="0" w:color="auto"/>
            <w:left w:val="none" w:sz="0" w:space="0" w:color="auto"/>
            <w:bottom w:val="none" w:sz="0" w:space="0" w:color="auto"/>
            <w:right w:val="none" w:sz="0" w:space="0" w:color="auto"/>
          </w:divBdr>
        </w:div>
        <w:div w:id="1520045139">
          <w:marLeft w:val="640"/>
          <w:marRight w:val="0"/>
          <w:marTop w:val="0"/>
          <w:marBottom w:val="0"/>
          <w:divBdr>
            <w:top w:val="none" w:sz="0" w:space="0" w:color="auto"/>
            <w:left w:val="none" w:sz="0" w:space="0" w:color="auto"/>
            <w:bottom w:val="none" w:sz="0" w:space="0" w:color="auto"/>
            <w:right w:val="none" w:sz="0" w:space="0" w:color="auto"/>
          </w:divBdr>
        </w:div>
        <w:div w:id="971178385">
          <w:marLeft w:val="640"/>
          <w:marRight w:val="0"/>
          <w:marTop w:val="0"/>
          <w:marBottom w:val="0"/>
          <w:divBdr>
            <w:top w:val="none" w:sz="0" w:space="0" w:color="auto"/>
            <w:left w:val="none" w:sz="0" w:space="0" w:color="auto"/>
            <w:bottom w:val="none" w:sz="0" w:space="0" w:color="auto"/>
            <w:right w:val="none" w:sz="0" w:space="0" w:color="auto"/>
          </w:divBdr>
        </w:div>
        <w:div w:id="1670863629">
          <w:marLeft w:val="640"/>
          <w:marRight w:val="0"/>
          <w:marTop w:val="0"/>
          <w:marBottom w:val="0"/>
          <w:divBdr>
            <w:top w:val="none" w:sz="0" w:space="0" w:color="auto"/>
            <w:left w:val="none" w:sz="0" w:space="0" w:color="auto"/>
            <w:bottom w:val="none" w:sz="0" w:space="0" w:color="auto"/>
            <w:right w:val="none" w:sz="0" w:space="0" w:color="auto"/>
          </w:divBdr>
        </w:div>
        <w:div w:id="1200632067">
          <w:marLeft w:val="640"/>
          <w:marRight w:val="0"/>
          <w:marTop w:val="0"/>
          <w:marBottom w:val="0"/>
          <w:divBdr>
            <w:top w:val="none" w:sz="0" w:space="0" w:color="auto"/>
            <w:left w:val="none" w:sz="0" w:space="0" w:color="auto"/>
            <w:bottom w:val="none" w:sz="0" w:space="0" w:color="auto"/>
            <w:right w:val="none" w:sz="0" w:space="0" w:color="auto"/>
          </w:divBdr>
        </w:div>
        <w:div w:id="755516488">
          <w:marLeft w:val="640"/>
          <w:marRight w:val="0"/>
          <w:marTop w:val="0"/>
          <w:marBottom w:val="0"/>
          <w:divBdr>
            <w:top w:val="none" w:sz="0" w:space="0" w:color="auto"/>
            <w:left w:val="none" w:sz="0" w:space="0" w:color="auto"/>
            <w:bottom w:val="none" w:sz="0" w:space="0" w:color="auto"/>
            <w:right w:val="none" w:sz="0" w:space="0" w:color="auto"/>
          </w:divBdr>
        </w:div>
        <w:div w:id="1447117211">
          <w:marLeft w:val="640"/>
          <w:marRight w:val="0"/>
          <w:marTop w:val="0"/>
          <w:marBottom w:val="0"/>
          <w:divBdr>
            <w:top w:val="none" w:sz="0" w:space="0" w:color="auto"/>
            <w:left w:val="none" w:sz="0" w:space="0" w:color="auto"/>
            <w:bottom w:val="none" w:sz="0" w:space="0" w:color="auto"/>
            <w:right w:val="none" w:sz="0" w:space="0" w:color="auto"/>
          </w:divBdr>
        </w:div>
      </w:divsChild>
    </w:div>
    <w:div w:id="1663384571">
      <w:bodyDiv w:val="1"/>
      <w:marLeft w:val="0"/>
      <w:marRight w:val="0"/>
      <w:marTop w:val="0"/>
      <w:marBottom w:val="0"/>
      <w:divBdr>
        <w:top w:val="none" w:sz="0" w:space="0" w:color="auto"/>
        <w:left w:val="none" w:sz="0" w:space="0" w:color="auto"/>
        <w:bottom w:val="none" w:sz="0" w:space="0" w:color="auto"/>
        <w:right w:val="none" w:sz="0" w:space="0" w:color="auto"/>
      </w:divBdr>
      <w:divsChild>
        <w:div w:id="865872683">
          <w:marLeft w:val="640"/>
          <w:marRight w:val="0"/>
          <w:marTop w:val="0"/>
          <w:marBottom w:val="0"/>
          <w:divBdr>
            <w:top w:val="none" w:sz="0" w:space="0" w:color="auto"/>
            <w:left w:val="none" w:sz="0" w:space="0" w:color="auto"/>
            <w:bottom w:val="none" w:sz="0" w:space="0" w:color="auto"/>
            <w:right w:val="none" w:sz="0" w:space="0" w:color="auto"/>
          </w:divBdr>
        </w:div>
      </w:divsChild>
    </w:div>
    <w:div w:id="194249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arlson@crimson.ua.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550119F-3AEF-42A1-A62B-006DB23A5F42}"/>
      </w:docPartPr>
      <w:docPartBody>
        <w:p w:rsidR="002A12EC" w:rsidRDefault="006D4F61">
          <w:r w:rsidRPr="00CF2018">
            <w:rPr>
              <w:rStyle w:val="PlaceholderText"/>
            </w:rPr>
            <w:t>Click or tap here to enter text.</w:t>
          </w:r>
        </w:p>
      </w:docPartBody>
    </w:docPart>
    <w:docPart>
      <w:docPartPr>
        <w:name w:val="F49B431F387144599D3B2849A2CE1556"/>
        <w:category>
          <w:name w:val="General"/>
          <w:gallery w:val="placeholder"/>
        </w:category>
        <w:types>
          <w:type w:val="bbPlcHdr"/>
        </w:types>
        <w:behaviors>
          <w:behavior w:val="content"/>
        </w:behaviors>
        <w:guid w:val="{C773BC62-EF9D-47B9-A314-2B86277651A7}"/>
      </w:docPartPr>
      <w:docPartBody>
        <w:p w:rsidR="00B72733" w:rsidRDefault="002A12EC" w:rsidP="002A12EC">
          <w:pPr>
            <w:pStyle w:val="F49B431F387144599D3B2849A2CE1556"/>
          </w:pPr>
          <w:r w:rsidRPr="00CF20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61"/>
    <w:rsid w:val="000651E5"/>
    <w:rsid w:val="002A12EC"/>
    <w:rsid w:val="003E4576"/>
    <w:rsid w:val="004B18F2"/>
    <w:rsid w:val="004B314B"/>
    <w:rsid w:val="005D43C6"/>
    <w:rsid w:val="006D4F61"/>
    <w:rsid w:val="007C3225"/>
    <w:rsid w:val="007E51C9"/>
    <w:rsid w:val="00B72733"/>
    <w:rsid w:val="00F5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2EC"/>
    <w:rPr>
      <w:color w:val="666666"/>
    </w:rPr>
  </w:style>
  <w:style w:type="paragraph" w:customStyle="1" w:styleId="F49B431F387144599D3B2849A2CE1556">
    <w:name w:val="F49B431F387144599D3B2849A2CE1556"/>
    <w:rsid w:val="002A1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A3F774-5A11-41ED-AA8E-68F43A77B946}">
  <we:reference id="wa104382081" version="1.55.1.0" store="en-US" storeType="OMEX"/>
  <we:alternateReferences>
    <we:reference id="wa104382081" version="1.55.1.0" store="en-US" storeType="OMEX"/>
  </we:alternateReferences>
  <we:properties>
    <we:property name="MENDELEY_CITATIONS" value="[{&quot;citationID&quot;:&quot;MENDELEY_CITATION_8e45b560-a93a-47f9-9ac0-a54ae1b50d2e&quot;,&quot;properties&quot;:{&quot;noteIndex&quot;:0},&quot;isEdited&quot;:false,&quot;manualOverride&quot;:{&quot;isManuallyOverridden&quot;:false,&quot;citeprocText&quot;:&quot;[1]&quot;,&quot;manualOverrideText&quot;:&quot;&quot;},&quot;citationTag&quot;:&quot;MENDELEY_CITATION_v3_eyJjaXRhdGlvbklEIjoiTUVOREVMRVlfQ0lUQVRJT05fOGU0NWI1NjAtYTkzYS00N2Y5LTlhYzAtYTU0YWUxYjUwZDJlIiwicHJvcGVydGllcyI6eyJub3RlSW5kZXgiOjB9LCJpc0VkaXRlZCI6ZmFsc2UsIm1hbnVhbE92ZXJyaWRlIjp7ImlzTWFudWFsbHlPdmVycmlkZGVuIjpmYWxzZSwiY2l0ZXByb2NUZXh0IjoiWzFdIiwibWFudWFsT3ZlcnJpZGVUZXh0IjoiIn0sImNpdGF0aW9uSXRlbXMiOlt7ImlkIjoiNDQ1MjY1MTEtMTg1Yi0zM2RkLWIzZDgtNjEzMGM4NTM2MzU1IiwiaXRlbURhdGEiOnsidHlwZSI6ImFydGljbGUtam91cm5hbCIsImlkIjoiNDQ1MjY1MTEtMTg1Yi0zM2RkLWIzZDgtNjEzMGM4NTM2MzU1IiwidGl0bGUiOiJFZmZlY3Qgb2YgU29sZGVyIExheWVyIFZvaWQgRGFtYWdlIG9uIHRoZSBUZW1wZXJhdHVyZSBvZiBJR0JUIE1vZHVsZXMiLCJhdXRob3IiOlt7ImZhbWlseSI6Ilh1IiwiZ2l2ZW4iOiJQZW5ncGVuZyIsInBhcnNlLW5hbWVzIjpmYWxzZSwiZHJvcHBpbmctcGFydGljbGUiOiIiLCJub24tZHJvcHBpbmctcGFydGljbGUiOiIifSx7ImZhbWlseSI6IkxpdSIsImdpdmVuIjoiUGVpc2hlbmciLCJwYXJzZS1uYW1lcyI6ZmFsc2UsImRyb3BwaW5nLXBhcnRpY2xlIjoiIiwibm9uLWRyb3BwaW5nLXBhcnRpY2xlIjoiIn0seyJmYW1pbHkiOiJZYW4iLCJnaXZlbiI6IkxlaSIsInBhcnNlLW5hbWVzIjpmYWxzZSwiZHJvcHBpbmctcGFydGljbGUiOiIiLCJub24tZHJvcHBpbmctcGFydGljbGUiOiIifSx7ImZhbWlseSI6IlpoYW5nIiwiZ2l2ZW4iOiJaaGFvIiwicGFyc2UtbmFtZXMiOmZhbHNlLCJkcm9wcGluZy1wYXJ0aWNsZSI6IiIsIm5vbi1kcm9wcGluZy1wYXJ0aWNsZSI6IiJ9XSwiY29udGFpbmVyLXRpdGxlIjoiTWljcm9tYWNoaW5lcyIsIkRPSSI6IjEwLjMzOTAvbWkxNDA3MTM0NCIsIklTU04iOiIyMDcyNjY2WCIsImlzc3VlZCI6eyJkYXRlLXBhcnRzIjpbWzIwMjMsNywxXV19LCJhYnN0cmFjdCI6IlNvbGRlciBsYXllciB2b2lkIGlzIG9uZSBvZiB0aGUgbWFpbiBmYWlsdXJlIGNhdXNlcyBvZiBwb3dlciBzZW1pY29uZHVjdG9yIGRldmljZXMsIHdoaWNoIHdpbGwgc2VyaW91c2x5IGFmZmVjdCB0aGUgcmVsaWFiaWxpdHkgb2YgdGhlIGRldmljZXMuIEluIHRoaXMgc3R1ZHksIGEgM0QgbW9kZWwgb2YgSUdCVCAoSW5zdWxhdGVkIEdhdGUgQmlwb2xhciBUcmFuc2lzdG9yKSBwYWNrYWdpbmcgd2FzIGJ1aWx0IGJ5IERlc2lnbk1vZGVsZXIuIEJhc2VkIG9uIEFOU1lTIFdvcmtiZW5jaCwgdGhlIGluZmx1ZW5jZSBvZiB2b2lkIHNpemUsIGxvY2F0aW9uLCBzb2xkZXIgbGF5ZXIgdHlwZSwgYW5kIHRoaWNrbmVzcyBvbiB0aGUgdGVtcGVyYXR1cmUgZGlzdHJpYnV0aW9uIG9mIHRoZSBJR0JUIG1vZHVsZSB3YXMgc2ltdWxhdGVkLiBUaGUgcmVzdWx0cyBzaG93IHRoYXQgdGhlIGxhcmdlciB0aGUgdm9pZCByYWRpdXMsIHRoZSBoaWdoZXIgdGhlIHRlbXBlcmF0dXJlIG9mIHRoZSBJR0JUIG1vZHVsZS4gVGhlIGNsb3NlciB0aGUgdm9pZCBpcyB0byB0aGUgY2VudGVyIG9mIHRoZSBzb2xkZXIgbGF5ZXIsIHRoZSBoaWdoZXIgdGhlIHRlbXBlcmF0dXJlIG9mIHRoZSBtb2R1bGUuIFRoZSB2b2lkIG9uIHRoZSB0b3AgY29ybmVyIG9mIHRoZSBzb2xkZXIgbGF5ZXIgaGFkIHRoZSBncmVhdGVzdCBpbXBhY3Qgb24gdGhlIGp1bmN0aW9uIHRlbXBlcmF0dXJlIG9mIHRoZSBJR0JUIG1vZHVsZSwgYW5kIHRoZSBzaGFwZSBvZiB0aGUgdm9pZCBpcyBhbHNvIG9uZSBvZiB0aGUgZmFjdG9ycyB0aGF0IGFmZmVjdCB0aGUgdGVtcGVyYXR1cmUgb2YgdGhlIG1vZHVsZS4gVGhlIGRlbnNlciB0aGUgdm9pZCBkaXN0cmlidXRpb24sIHRoZSBoaWdoZXIgdGhlIHRlbXBlcmF0dXJlIG9mIHRoZSBtb2R1bGUuIFRoZSB0ZW1wZXJhdHVyZSBvZiB0aGUgSUdCVCBtb2R1bGUgd2FzIHJlZHVjZWQgZnJvbSA2Mi42NTYgwrBDIHRvIDU5LjY5NyDCsEMgYnkgdXNpbmcgbmFub3NpbHZlciBzb2xkZXIgcGFzdGUsIGFuZCB0aGUgb3ZlcmFsbCBoZWF0IGRpc3NpcGF0aW9uIHBlcmZvcm1hbmNlIG9mIHRoZSBtb2R1bGUgd2FzIGltcHJvdmVkIGJ5IDUlLiBUaGUgdGVtcGVyYXR1cmUgb2YgdGhlIG1vZHVsZSBpbmNyZWFzZWQgbGluZWFybHkgd2l0aCB0aGUgaW5jcmVhc2UgaW4gc29sZGVyIGxheWVyIHRoaWNrbmVzcywgYW5kIHRoZSB0ZW1wZXJhdHVyZSBpbmNyZWFzZWQgYnkgMC44IMKwQyBmb3IgZXZlcnkgMC4wMjUgbW0gaW5jcmVhc2UgaW4gc29sZGVyIGxheWVyIHRoaWNrbmVzcy4gVGhlIHNpbXVsYXRpb24gcmVzdWx0cyBoYXZlIGEgZ3VpZGluZyBzaWduaWZpY2FuY2UgZm9yIGltcHJvdmluZyB0aGUgdGhlcm1hbCBzdGFiaWxpdHkgb2YgSUdCVCBtb2R1bGVzLiIsInB1Ymxpc2hlciI6Ik11bHRpZGlzY2lwbGluYXJ5IERpZ2l0YWwgUHVibGlzaGluZyBJbnN0aXR1dGUgKE1EUEkpIiwiaXNzdWUiOiI3Iiwidm9sdW1lIjoiMTQiLCJjb250YWluZXItdGl0bGUtc2hvcnQiOiJNaWNyb21hY2hpbmVzIChCYXNlbCkifSwiaXNUZW1wb3JhcnkiOmZhbHNlfV19&quot;,&quot;citationItems&quot;:[{&quot;id&quot;:&quot;44526511-185b-33dd-b3d8-6130c8536355&quot;,&quot;itemData&quot;:{&quot;type&quot;:&quot;article-journal&quot;,&quot;id&quot;:&quot;44526511-185b-33dd-b3d8-6130c8536355&quot;,&quot;title&quot;:&quot;Effect of Solder Layer Void Damage on the Temperature of IGBT Modules&quot;,&quot;author&quot;:[{&quot;family&quot;:&quot;Xu&quot;,&quot;given&quot;:&quot;Pengpeng&quot;,&quot;parse-names&quot;:false,&quot;dropping-particle&quot;:&quot;&quot;,&quot;non-dropping-particle&quot;:&quot;&quot;},{&quot;family&quot;:&quot;Liu&quot;,&quot;given&quot;:&quot;Peisheng&quot;,&quot;parse-names&quot;:false,&quot;dropping-particle&quot;:&quot;&quot;,&quot;non-dropping-particle&quot;:&quot;&quot;},{&quot;family&quot;:&quot;Yan&quot;,&quot;given&quot;:&quot;Lei&quot;,&quot;parse-names&quot;:false,&quot;dropping-particle&quot;:&quot;&quot;,&quot;non-dropping-particle&quot;:&quot;&quot;},{&quot;family&quot;:&quot;Zhang&quot;,&quot;given&quot;:&quot;Zhao&quot;,&quot;parse-names&quot;:false,&quot;dropping-particle&quot;:&quot;&quot;,&quot;non-dropping-particle&quot;:&quot;&quot;}],&quot;container-title&quot;:&quot;Micromachines&quot;,&quot;DOI&quot;:&quot;10.3390/mi14071344&quot;,&quot;ISSN&quot;:&quot;2072666X&quot;,&quot;issued&quot;:{&quot;date-parts&quot;:[[2023,7,1]]},&quot;abstract&quot;:&quot;Solder layer void is one of the main failure causes of power semiconductor devices, which will seriously affect the reliability of the devices. In this study, a 3D model of IGBT (Insulated Gate Bipolar Transistor) packaging was built by DesignModeler. Based on ANSYS Workbench, the influence of void size, location, solder layer type, and thickness on the temperature distribution of the IGBT module was simulated. The results show that the larger the void radius, the higher the temperature of the IGBT module. The closer the void is to the center of the solder layer, the higher the temperature of the module. The void on the top corner of the solder layer had the greatest impact on the junction temperature of the IGBT module, and the shape of the void is also one of the factors that affect the temperature of the module. The denser the void distribution, the higher the temperature of the module. The temperature of the IGBT module was reduced from 62.656 °C to 59.697 °C by using nanosilver solder paste, and the overall heat dissipation performance of the module was improved by 5%. The temperature of the module increased linearly with the increase in solder layer thickness, and the temperature increased by 0.8 °C for every 0.025 mm increase in solder layer thickness. The simulation results have a guiding significance for improving the thermal stability of IGBT modules.&quot;,&quot;publisher&quot;:&quot;Multidisciplinary Digital Publishing Institute (MDPI)&quot;,&quot;issue&quot;:&quot;7&quot;,&quot;volume&quot;:&quot;14&quot;,&quot;container-title-short&quot;:&quot;Micromachines (Basel)&quot;},&quot;isTemporary&quot;:false}]},{&quot;citationID&quot;:&quot;MENDELEY_CITATION_1821fef0-07a3-430c-a2b3-9a22954584d9&quot;,&quot;properties&quot;:{&quot;noteIndex&quot;:0},&quot;isEdited&quot;:false,&quot;manualOverride&quot;:{&quot;isManuallyOverridden&quot;:false,&quot;citeprocText&quot;:&quot;[2]&quot;,&quot;manualOverrideText&quot;:&quot;&quot;},&quot;citationTag&quot;:&quot;MENDELEY_CITATION_v3_eyJjaXRhdGlvbklEIjoiTUVOREVMRVlfQ0lUQVRJT05fMTgyMWZlZjAtMDdhMy00MzBjLWEyYjMtOWEyMjk1NDU4NGQ5IiwicHJvcGVydGllcyI6eyJub3RlSW5kZXgiOjB9LCJpc0VkaXRlZCI6ZmFsc2UsIm1hbnVhbE92ZXJyaWRlIjp7ImlzTWFudWFsbHlPdmVycmlkZGVuIjpmYWxzZSwiY2l0ZXByb2NUZXh0IjoiWzJ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ET0kiOiIxMC4xMDE2L2ouaGVsaXlvbi4yMDI0LmUzMzYyNSIsIklTU04iOiIyNDA1ODQ0MCIsImlzc3VlZCI6eyJkYXRlLXBhcnRzIjpbWzIwMjQsNywxNV1dfSwiYWJzdHJhY3QiOiJUaGUgcHJlc2VuY2Ugb2Ygdm9pZHMgaW4gYSBzb2xkZXIgbGF5ZXIgYWZmZWN0cyB0aGUgdGhlcm1hbCByZWxpYWJpbGl0eSBvZiBhbiBpbnN1bGF0ZWQtZ2F0ZSBiaXBvbGFyIHRyYW5zaXN0b3IgKElHQlQpLiBJbiB0aGlzIHdvcmssIHRoZSBlZmZlY3RzIG9mIHRoZSBzaXplIGFuZCBmcmFjdGlvbiBvZiBzb2xkZXIgbGF5ZXIgdm9pZHMgYW5kIHRoZSBwb3dlciBsb3NzZXMgb2YgY2hpcHMgb24gaGVhdCBmbG93IGRpc3RyaWJ1dGlvbiwganVuY3Rpb24gdGVtcGVyYXR1cmUgYW5kIHRoZXJtYWwgcmVzaXN0YW5jZSB3ZXJlIGludmVzdGlnYXRlZC4gSXQgd2FzIGZvdW5kIHRoYXQgaXQgd2FzIGRpZmZpY3VsdCBmb3IgdGhlIGhlYXQgdG8gZmxvdyB0aHJvdWdoIHRoZSB2b2lkcyBkdWUgdG8gdGhlIGhpZ2ggdGhlcm1hbCByZXNpc3RhbmNlIG9mIGFpci4gVGhlcmVmb3JlLCB0aGUgaGVhdCBhYm92ZSB0aGUgdm9pZHMgY291bGQgb25seSBmbG93IGhvcml6b250YWxseSwgYW5kIHRoZW4gYXZvaWQgdGhlIHZvaWRzIGFuZCBtb3ZlIGRvd253YXJkIGluIHRoZSBzb2xkZXIgbGF5ZXIgYW5kIHRoZSBmb2xsb3dpbmcgbGF5ZXJzLCBsZWFkaW5nIHRvIGEgdGVtcGVyYXR1cmUgZGlmZmVyZW5jZSBpbiB0aGUgc3VyZmFjZSBjaGlwIGxheWVyLiBBbiBpbXByb3ZlZCBqdW5jdGlvbiB0ZW1wZXJhdHVyZSBtb2RlbCBiYXNlZCBvbiB0aGUgaGVhdCBmbG93IGRpc3RyaWJ1dGlvbiAoSEQpIGNvbnNpZGVyaW5nIHRoZSBzb2xkZXIgbGF5ZXIgdm9pZHMgd2FzIGVzdGFibGlzaGVkLCB0aGUgaG9yaXpvbnRhbCB0aGVybWFsIHJlc2lzdGFuY2UgYW5kIGhvcml6b250YWwgaGVhdCBjYXBhY2l0eSBhcmUgaW50cm9kdWNlZCB0byBjaGFyYWN0ZXJpemUgdGhlIGVmZmVjdCBvZiB0aGUgc29sZGVyIGxheWVyIHZvaWRzLCBhbmQgdGhlIHBhcmFtZXRlciBleHRyYWN0aW9uIG1ldGhvZCB3YXMgcHJvcG9zZWQuIFRoZSB0ZW1wZXJhdHVyZSBkaWZmZXJlbmNlIG9uIHRoZSBzdXJmYWNlIG9mIHRoZSBtb2R1bGUgaW5jcmVhc2VkIHdpdGggdGhlIGluY3JlYXNlIG9mIHRoZSB2b2lkIGZyYWN0aW9uLCBhbmQgd2hlbiB0aGUgdm9pZCBmcmFjdGlvbiBpbmNyZWFzZWQgZnJvbSAwICUgdG8gNDAgJSwgdGhlIHN1cmZhY2UgdGVtcGVyYXR1cmUgZGlmZmVyZW5jZSBpbmNyZWFzZWQgZnJvbSA5LjU5MSDCsEMgdG8gMTA5Ljg2IMKwQy4gVGhlIHJlc3VsdHMgc2hvd2VkIHRoYXQgdGhlIHByb3Bvc2VkIG1vZGVsIG5vdCBvbmx5IGhhZCBhIGhpZ2hlciBhY2N1cmFjeSBpbiB0aGUgZXN0aW1hdGlvbiBvZiB0aGUganVuY3Rpb24gdGVtcGVyYXR1cmUgY29tcGFyZWQgd2l0aCB0aGUgdHJhZGl0aW9uYWwgQ2F1ZXIgbW9kZWwgYW5kIHRoZSBpbXByb3ZlZCBDYXVlciBtb2RlbCwgYnV0IGFsc28gbW9uaXRvcmVkIHRoZSBob3Jpem9udGFsIHRlbXBlcmF0dXJlIGRpZmZlcmVuY2VzIGluIHRoZSBjaGlwIGxheWVyIHByZWNpc2VseS4iLCJwdWJsaXNoZXIiOiJFbHNldmllciBMdGQiLCJpc3N1ZSI6IjEzIiwidm9sdW1lIjoiMTAiLCJjb250YWluZXItdGl0bGUtc2hvcnQiOiJIZWxpeW9uIn0sImlzVGVtcG9yYXJ5IjpmYWxzZX1dfQ==&quot;,&quot;citationItems&quot;:[{&quot;id&quot;:&quot;2c789197-9a35-3247-b205-e5e23ab8a00e&quot;,&quot;itemData&quot;:{&quot;type&quot;:&quot;article-journal&quot;,&quot;id&quot;:&quot;2c789197-9a35-3247-b205-e5e23ab8a00e&quot;,&quot;title&quot;:&quot;A junction temperature model based on heat flow distribution in an IGBT module with solder layer voids&quot;,&quot;author&quot;:[{&quot;family&quot;:&quot;Li&quot;,&quot;given&quot;:&quot;Qi&quot;,&quot;parse-names&quot;:false,&quot;dropping-particle&quot;:&quot;&quot;,&quot;non-dropping-particle&quot;:&quot;&quot;},{&quot;family&quot;:&quot;Zhang&quot;,&quot;given&quot;:&quot;Feng&quot;,&quot;parse-names&quot;:false,&quot;dropping-particle&quot;:&quot;&quot;,&quot;non-dropping-particle&quot;:&quot;&quot;},{&quot;family&quot;:&quot;Chen&quot;,&quot;given&quot;:&quot;Yonghe&quot;,&quot;parse-names&quot;:false,&quot;dropping-particle&quot;:&quot;&quot;,&quot;non-dropping-particle&quot;:&quot;&quot;},{&quot;family&quot;:&quot;Fu&quot;,&quot;given&quot;:&quot;Tao&quot;,&quot;parse-names&quot;:false,&quot;dropping-particle&quot;:&quot;&quot;,&quot;non-dropping-particle&quot;:&quot;&quot;},{&quot;family&quot;:&quot;Zheng&quot;,&quot;given&quot;:&quot;Zhanheng&quot;,&quot;parse-names&quot;:false,&quot;dropping-particle&quot;:&quot;&quot;,&quot;non-dropping-particle&quot;:&quot;&quot;}],&quot;container-title&quot;:&quot;Heliyon&quot;,&quot;DOI&quot;:&quot;10.1016/j.heliyon.2024.e33625&quot;,&quot;ISSN&quot;:&quot;24058440&quot;,&quot;issued&quot;:{&quot;date-parts&quot;:[[2024,7,15]]},&quot;abstract&quot;:&quot;The presence of voids in a solder layer affects the thermal reliability of an insulated-gate bipolar transistor (IGBT). In this work, the effects of the size and fraction of solder layer voids and the power losses of chips on heat flow distribution, junction temperature and thermal resistance were investigated. It was found that it was difficult for the heat to flow through the voids due to the high thermal resistance of air. Therefore, the heat above the voids could only flow horizontally, and then avoid the voids and move downward in the solder layer and the following layers, leading to a temperature difference in the surface chip layer. An improved junction temperature model based on the heat flow distribution (HD) considering the solder layer voids was established, the horizontal thermal resistance and horizontal heat capacity are introduced to characterize the effect of the solder layer voids, and the parameter extraction method was proposed. The temperature difference on the surface of the module increased with the increase of the void fraction, and when the void fraction increased from 0 % to 40 %, the surface temperature difference increased from 9.591 °C to 109.86 °C. The results showed that the proposed model not only had a higher accuracy in the estimation of the junction temperature compared with the traditional Cauer model and the improved Cauer model, but also monitored the horizontal temperature differences in the chip layer precisely.&quot;,&quot;publisher&quot;:&quot;Elsevier Ltd&quot;,&quot;issue&quot;:&quot;13&quot;,&quot;volume&quot;:&quot;10&quot;,&quot;container-title-short&quot;:&quot;Heliyon&quot;},&quot;isTemporary&quot;:false}]},{&quot;citationID&quot;:&quot;MENDELEY_CITATION_d3e6d1f6-b7ae-47e0-b7b1-bcc6497badc0&quot;,&quot;properties&quot;:{&quot;noteIndex&quot;:0},&quot;isEdited&quot;:false,&quot;manualOverride&quot;:{&quot;isManuallyOverridden&quot;:false,&quot;citeprocText&quot;:&quot;[3]&quot;,&quot;manualOverrideText&quot;:&quot;&quot;},&quot;citationTag&quot;:&quot;MENDELEY_CITATION_v3_eyJjaXRhdGlvbklEIjoiTUVOREVMRVlfQ0lUQVRJT05fZDNlNmQxZjYtYjdhZS00N2UwLWI3YjEtYmNjNjQ5N2JhZGMwIiwicHJvcGVydGllcyI6eyJub3RlSW5kZXgiOjB9LCJpc0VkaXRlZCI6ZmFsc2UsIm1hbnVhbE92ZXJyaWRlIjp7ImlzTWFudWFsbHlPdmVycmlkZGVuIjpmYWxzZSwiY2l0ZXByb2NUZXh0IjoiWzNdIiwibWFudWFsT3ZlcnJpZGVUZXh0IjoiIn0sImNpdGF0aW9uSXRlbXMiOlt7ImlkIjoiNzVhY2I5NWItZmQ0NS0zNWFkLWI4ZjAtNTY1MTkzMTRlYmIwIiwiaXRlbURhdGEiOnsidHlwZSI6InBhcGVyLWNvbmZlcmVuY2UiLCJpZCI6Ijc1YWNiOTViLWZkNDUtMzVhZC1iOGYwLTU2NTE5MzE0ZWJiMCIsInRpdGxlIjoiQSBDbG9zZSBMb29rIG9uIFZvaWRzIGluIFNvbGRlciBKb2ludHMiLCJhdXRob3IiOlt7ImZhbWlseSI6IkZsYWRpc2NoZXIiLCJnaXZlbiI6IkthdHJpbiIsInBhcnNlLW5hbWVzIjpmYWxzZSwiZHJvcHBpbmctcGFydGljbGUiOiIiLCJub24tZHJvcHBpbmctcGFydGljbGUiOiIifSx7ImZhbWlseSI6Ik1pdHRlcmh1YmVyIiwiZ2l2ZW4iOiJMaXNhIiwicGFyc2UtbmFtZXMiOmZhbHNlLCJkcm9wcGluZy1wYXJ0aWNsZSI6IiIsIm5vbi1kcm9wcGluZy1wYXJ0aWNsZSI6IiJ9LHsiZmFtaWx5IjoiS3Jha2VyIiwiZ2l2ZW4iOiJFbGtlIiwicGFyc2UtbmFtZXMiOmZhbHNlLCJkcm9wcGluZy1wYXJ0aWNsZSI6IiIsIm5vbi1kcm9wcGluZy1wYXJ0aWNsZSI6IiJ9LHsiZmFtaWx5IjoiR2ludGVyIiwiZ2l2ZW4iOiJEYW5pZWwiLCJwYXJzZS1uYW1lcyI6ZmFsc2UsImRyb3BwaW5nLXBhcnRpY2xlIjoiIiwibm9uLWRyb3BwaW5nLXBhcnRpY2xlIjoiIn0seyJmYW1pbHkiOiJSb3NjIiwiZ2l2ZW4iOiJKw7ZyZGlzIiwicGFyc2UtbmFtZXMiOmZhbHNlLCJkcm9wcGluZy1wYXJ0aWNsZSI6IiIsIm5vbi1kcm9wcGluZy1wYXJ0aWNsZSI6IiJ9LHsiZmFtaWx5IjoiTWFnbmllbiIsImdpdmVuIjoiSnVsaWVuIiwicGFyc2UtbmFtZXMiOmZhbHNlLCJkcm9wcGluZy1wYXJ0aWNsZSI6IiIsIm5vbi1kcm9wcGluZy1wYXJ0aWNsZSI6IiJ9XSwiY29udGFpbmVyLXRpdGxlIjoiMjR0aCBJbnRlcm5hdGlvbmFsIFdvcmtzaG9wIG9uIFRoZXJtYWwgSW52ZXN0aWdhdGlvbnMgb2YgSUNzIGFuZCBTeXN0ZW1zIiwiSVNCTiI6Ijk3ODE1Mzg2Njc1OTAiLCJpc3N1ZWQiOnsiZGF0ZS1wYXJ0cyI6W1syMDE4LDldXX0sInB1Ymxpc2hlci1wbGFjZSI6IlN0b2NraG9sbSIsInB1Ymxpc2hlciI6IlRoZXJtaW5pYyIsImNvbnRhaW5lci10aXRsZS1zaG9ydCI6IiJ9LCJpc1RlbXBvcmFyeSI6ZmFsc2V9XX0=&quot;,&quot;citationItems&quot;:[{&quot;id&quot;:&quot;75acb95b-fd45-35ad-b8f0-56519314ebb0&quot;,&quot;itemData&quot;:{&quot;type&quot;:&quot;paper-conference&quot;,&quot;id&quot;:&quot;75acb95b-fd45-35ad-b8f0-56519314ebb0&quot;,&quot;title&quot;:&quot;A Close Look on Voids in Solder Joints&quot;,&quot;author&quot;:[{&quot;family&quot;:&quot;Fladischer&quot;,&quot;given&quot;:&quot;Katrin&quot;,&quot;parse-names&quot;:false,&quot;dropping-particle&quot;:&quot;&quot;,&quot;non-dropping-particle&quot;:&quot;&quot;},{&quot;family&quot;:&quot;Mitterhuber&quot;,&quot;given&quot;:&quot;Lisa&quot;,&quot;parse-names&quot;:false,&quot;dropping-particle&quot;:&quot;&quot;,&quot;non-dropping-particle&quot;:&quot;&quot;},{&quot;family&quot;:&quot;Kraker&quot;,&quot;given&quot;:&quot;Elke&quot;,&quot;parse-names&quot;:false,&quot;dropping-particle&quot;:&quot;&quot;,&quot;non-dropping-particle&quot;:&quot;&quot;},{&quot;family&quot;:&quot;Ginter&quot;,&quot;given&quot;:&quot;Daniel&quot;,&quot;parse-names&quot;:false,&quot;dropping-particle&quot;:&quot;&quot;,&quot;non-dropping-particle&quot;:&quot;&quot;},{&quot;family&quot;:&quot;Rosc&quot;,&quot;given&quot;:&quot;Jördis&quot;,&quot;parse-names&quot;:false,&quot;dropping-particle&quot;:&quot;&quot;,&quot;non-dropping-particle&quot;:&quot;&quot;},{&quot;family&quot;:&quot;Magnien&quot;,&quot;given&quot;:&quot;Julien&quot;,&quot;parse-names&quot;:false,&quot;dropping-particle&quot;:&quot;&quot;,&quot;non-dropping-particle&quot;:&quot;&quot;}],&quot;container-title&quot;:&quot;24th International Workshop on Thermal Investigations of ICs and Systems&quot;,&quot;ISBN&quot;:&quot;9781538667590&quot;,&quot;issued&quot;:{&quot;date-parts&quot;:[[2018,9]]},&quot;publisher-place&quot;:&quot;Stockholm&quot;,&quot;publisher&quot;:&quot;Therminic&quot;,&quot;container-title-short&quot;:&quot;&quot;},&quot;isTemporary&quot;:false}]},{&quot;citationID&quot;:&quot;MENDELEY_CITATION_70aeddbc-bcbe-4f09-879a-b51532c395e3&quot;,&quot;properties&quot;:{&quot;noteIndex&quot;:0},&quot;isEdited&quot;:false,&quot;manualOverride&quot;:{&quot;isManuallyOverridden&quot;:false,&quot;citeprocText&quot;:&quot;[4]&quot;,&quot;manualOverrideText&quot;:&quot;&quot;},&quot;citationTag&quot;:&quot;MENDELEY_CITATION_v3_eyJjaXRhdGlvbklEIjoiTUVOREVMRVlfQ0lUQVRJT05fNzBhZWRkYmMtYmNiZS00ZjA5LTg3OWEtYjUxNTMyYzM5NWUzIiwicHJvcGVydGllcyI6eyJub3RlSW5kZXgiOjB9LCJpc0VkaXRlZCI6ZmFsc2UsIm1hbnVhbE92ZXJyaWRlIjp7ImlzTWFudWFsbHlPdmVycmlkZGVuIjpmYWxzZSwiY2l0ZXByb2NUZXh0IjoiWzRdIiwibWFudWFsT3ZlcnJpZGVUZXh0IjoiIn0sImNpdGF0aW9uSXRlbXMiOlt7ImlkIjoiZTYzOGUyZmItNTlmMC0zYzNkLTlkOWEtNGE5YmFlNmY0YWIyIiwiaXRlbURhdGEiOnsidHlwZSI6ImFydGljbGUtam91cm5hbCIsImlkIjoiZTYzOGUyZmItNTlmMC0zYzNkLTlkOWEtNGE5YmFlNmY0YWIyIiwidGl0bGUiOiJFZmZlY3RzIG9mIGRpZS1hdHRhY2ggdm9pZHMgb24gdGhlIHRoZXJtYWwgaW1wZWRhbmNlIG9mIHBvd2VyIGVsZWN0cm9uaWMgcGFja2FnZXMiLCJhdXRob3IiOlt7ImZhbWlseSI6IlNpbmdoIiwiZ2l2ZW4iOiJTdWpheSIsInBhcnNlLW5hbWVzIjpmYWxzZSwiZHJvcHBpbmctcGFydGljbGUiOiIiLCJub24tZHJvcHBpbmctcGFydGljbGUiOiIifSx7ImZhbWlseSI6IkhhbyIsImdpdmVuIjoiSmlmYSIsInBhcnNlLW5hbWVzIjpmYWxzZSwiZHJvcHBpbmctcGFydGljbGUiOiIiLCJub24tZHJvcHBpbmctcGFydGljbGUiOiIifSx7ImZhbWlseSI6IkhvZmZtYW4iLCJnaXZlbiI6IkRhbmllbCIsInBhcnNlLW5hbWVzIjpmYWxzZSwiZHJvcHBpbmctcGFydGljbGUiOiIiLCJub24tZHJvcHBpbmctcGFydGljbGUiOiIifSx7ImZhbWlseSI6IkRpeG9uIiwiZ2l2ZW4iOiJUaG9tYXMiLCJwYXJzZS1uYW1lcyI6ZmFsc2UsImRyb3BwaW5nLXBhcnRpY2xlIjoiIiwibm9uLWRyb3BwaW5nLXBhcnRpY2xlIjoiIn0seyJmYW1pbHkiOiJaZWRvbGlrIiwiZ2l2ZW4iOiJBbmRyZXciLCJwYXJzZS1uYW1lcyI6ZmFsc2UsImRyb3BwaW5nLXBhcnRpY2xlIjoiIiwibm9uLWRyb3BwaW5nLXBhcnRpY2xlIjoiIn0seyJmYW1pbHkiOiJGYXppbyIsImdpdmVuIjoiSm9lIiwicGFyc2UtbmFtZXMiOmZhbHNlLCJkcm9wcGluZy1wYXJ0aWNsZSI6IiIsIm5vbi1kcm9wcGluZy1wYXJ0aWNsZSI6IiJ9LHsiZmFtaWx5IjoiS29wbGV5IiwiZ2l2ZW4iOiJUaG9tYXMgRS4iLCJwYXJzZS1uYW1lcyI6ZmFsc2UsImRyb3BwaW5nLXBhcnRpY2xlIjoiIiwibm9uLWRyb3BwaW5nLXBhcnRpY2xlIjoiIn1dLCJjb250YWluZXItdGl0bGUiOiJJRUVFIFRyYW5zYWN0aW9ucyBvbiBDb21wb25lbnRzLCBQYWNrYWdpbmcgYW5kIE1hbnVmYWN0dXJpbmcgVGVjaG5vbG9neSIsIkRPSSI6IjEwLjExMDkvVENQTVQuMjAxNy4yNzQyNDY3IiwiSVNTTiI6IjIxNTYzOTUwIiwiaXNzdWVkIjp7ImRhdGUtcGFydHMiOltbMjAxNywxMCwxXV19LCJwYWdlIjoiMTYwOC0xNjE2IiwiYWJzdHJhY3QiOiJUaGVybWFsIHJ1bmF3YXkgaXMgYW1vbmcgdGhlIG1ham9yIGZhaWx1cmUgbWVjaGFuaXNtcyBvZiBwb3dlciBzZW1pY29uZHVjdG9yIHBhY2thZ2VzLiBUaGVybWFsIGRpc3NpcGF0aW9uIG9mIHBvd2VyIGVsZWN0cm9uaWNzIGRlcGVuZHMgb24gdGhlIHF1YWxpdHkgb2YgdGhlIHNvbGRlciBkaWUtYXR0YWNoLCBhbnkgZGVmZWN0cyBzdWNoIGFzIHZvaWRzLCBhbmQgZGVsYW1pbmF0aW9uLWltcGVkZSBoZWF0IGRpc3NpcGF0aW9uIHRoYXQgcmVzdWx0cyBpbiBob3Qgc3BvdHMgdGhhdCBjYW4gY2F1c2UgdGhlcm1hbCBydW5hd2F5IGFuZC9vciBhIHByZW1hdHVyZSBkZXZpY2UgZmFpbHVyZS4gVGhlcmVmb3JlLCBpbnZlc3RpZ2F0aW9uIG9mIHRoZXJtYWwgaW1wYWN0IGR1ZSB0byBkaWUtYXR0YWNoIGRlZmVjdHMgaXMgaW5kaXNwZW5zYWJsZSBmb3IgaW1wcm92ZWQgZGV2aWNlIHBlcmZvcm1hbmNlIGFuZCByZWxpYWJpbGl0eS4gSW4gdGhpcyBwYXBlciwgdHJhbnNpZW50IGR1YWwgaW50ZXJmYWNlIG1lYXN1cmVtZW50IGlzIHVzZWQgdG8gY2hhcmFjdGVyaXplIHRoZSB0aGVybWFsIHBhdGggb2YgYSBwb3dlciBlbGVjdHJvbmljIHBhY2thZ2UgY29uc2lzdGluZyBvZiBhbiBpbnN1bGF0ZWQgZ2F0ZSBiaXBvbGFyIHRyYW5zaXN0b3IgKElHQlQpIGFuZCBjb3BhY2sgZGlvZGUuIFRoZSBkaWUtYXR0YWNoIGRlZmVjdHMgd2VyZSBpZGVudGlmaWVkIGJ5IFgtcmF5IGltYWdpbmcuIFRoZSBpbXBhY3Qgb2Ygdm9pZHMgb24gdGhlcm1hbCBkaXNzaXBhdGlvbiB3YXMgcXVhbnRpZmllZCBieSBqdW5jdGlvbi10by1jYXNlIHRoZXJtYWwgcmVzaXN0YW5jZSBhbmQgc3RydWN0dXJlIGZ1bmN0aW9uIGFuYWx5c2lzLiBUaGUganVuY3Rpb24tdG8tY2FzZSB0aGVybWFsIHJlc2lzdGFuY2UgKElHQlQpIHZhbHVlcyB3ZXJlIGZvdW5kIHRvIGJlIGluY3JlYXNpbmcgd2l0aCB0aGUgaW5jcmVhc2UgaW4gdm9pZCUuIFRoZSBsYXJnZXN0IHZvaWQlIGluc3RlYWQgb2YgdGhlIHRvdGFsIHZvaWQlIGhhcyBhIGdyZWF0ZXIgaW1wYWN0IG9uIHRoZSB0aGVybWFsIGRpc3NpcGF0aW9uIG9mIHRoZSBkZXZpY2VzLiBIb3dldmVyLCBkaWUtYXR0YWNoIHZvaWRzIHVuZGVyIHRoZSBJR0JUIGRpZSBoYXZlIG5vIGltcGFjdCBvbiBqdW5jdGlvbi10by1jYXNlIHRoZXJtYWwgcmVzaXN0YW5jZSAoZGlvZGUpLCBzdWdnZXN0aW5nIHRoYXQgdGhlIGNvcGFjayBkaW9kZSBoZWF0IHBhdGggaXMgaW5kZXBlbmRlbnQgb2YgdGhlIElHQlQgaGVhdCBwYXRoLiIsInB1Ymxpc2hlciI6Ikluc3RpdHV0ZSBvZiBFbGVjdHJpY2FsIGFuZCBFbGVjdHJvbmljcyBFbmdpbmVlcnMgSW5jLiIsImlzc3VlIjoiMTAiLCJ2b2x1bWUiOiI3IiwiY29udGFpbmVyLXRpdGxlLXNob3J0IjoiSUVFRSBUcmFucyBDb21wb24gUGFja2FnaW5nIE1hbnVmIFRlY2hub2wifSwiaXNUZW1wb3JhcnkiOmZhbHNlfV19&quot;,&quot;citationItems&quot;:[{&quot;id&quot;:&quot;e638e2fb-59f0-3c3d-9d9a-4a9bae6f4ab2&quot;,&quot;itemData&quot;:{&quot;type&quot;:&quot;article-journal&quot;,&quot;id&quot;:&quot;e638e2fb-59f0-3c3d-9d9a-4a9bae6f4ab2&quot;,&quot;title&quot;:&quot;Effects of die-attach voids on the thermal impedance of power electronic packages&quot;,&quot;author&quot;:[{&quot;family&quot;:&quot;Singh&quot;,&quot;given&quot;:&quot;Sujay&quot;,&quot;parse-names&quot;:false,&quot;dropping-particle&quot;:&quot;&quot;,&quot;non-dropping-particle&quot;:&quot;&quot;},{&quot;family&quot;:&quot;Hao&quot;,&quot;given&quot;:&quot;Jifa&quot;,&quot;parse-names&quot;:false,&quot;dropping-particle&quot;:&quot;&quot;,&quot;non-dropping-particle&quot;:&quot;&quot;},{&quot;family&quot;:&quot;Hoffman&quot;,&quot;given&quot;:&quot;Daniel&quot;,&quot;parse-names&quot;:false,&quot;dropping-particle&quot;:&quot;&quot;,&quot;non-dropping-particle&quot;:&quot;&quot;},{&quot;family&quot;:&quot;Dixon&quot;,&quot;given&quot;:&quot;Thomas&quot;,&quot;parse-names&quot;:false,&quot;dropping-particle&quot;:&quot;&quot;,&quot;non-dropping-particle&quot;:&quot;&quot;},{&quot;family&quot;:&quot;Zedolik&quot;,&quot;given&quot;:&quot;Andrew&quot;,&quot;parse-names&quot;:false,&quot;dropping-particle&quot;:&quot;&quot;,&quot;non-dropping-particle&quot;:&quot;&quot;},{&quot;family&quot;:&quot;Fazio&quot;,&quot;given&quot;:&quot;Joe&quot;,&quot;parse-names&quot;:false,&quot;dropping-particle&quot;:&quot;&quot;,&quot;non-dropping-particle&quot;:&quot;&quot;},{&quot;family&quot;:&quot;Kopley&quot;,&quot;given&quot;:&quot;Thomas E.&quot;,&quot;parse-names&quot;:false,&quot;dropping-particle&quot;:&quot;&quot;,&quot;non-dropping-particle&quot;:&quot;&quot;}],&quot;container-title&quot;:&quot;IEEE Transactions on Components, Packaging and Manufacturing Technology&quot;,&quot;DOI&quot;:&quot;10.1109/TCPMT.2017.2742467&quot;,&quot;ISSN&quot;:&quot;21563950&quot;,&quot;issued&quot;:{&quot;date-parts&quot;:[[2017,10,1]]},&quot;page&quot;:&quot;1608-1616&quot;,&quot;abstract&quot;:&quot;Thermal runaway is among the major failure mechanisms of power semiconductor packages. Thermal dissipation of power electronics depends on the quality of the solder die-attach, any defects such as voids, and delamination-impede heat dissipation that results in hot spots that can cause thermal runaway and/or a premature device failure. Therefore, investigation of thermal impact due to die-attach defects is indispensable for improved device performance and reliability. In this paper, transient dual interface measurement is used to characterize the thermal path of a power electronic package consisting of an insulated gate bipolar transistor (IGBT) and copack diode. The die-attach defects were identified by X-ray imaging. The impact of voids on thermal dissipation was quantified by junction-to-case thermal resistance and structure function analysis. The junction-to-case thermal resistance (IGBT) values were found to be increasing with the increase in void%. The largest void% instead of the total void% has a greater impact on the thermal dissipation of the devices. However, die-attach voids under the IGBT die have no impact on junction-to-case thermal resistance (diode), suggesting that the copack diode heat path is independent of the IGBT heat path.&quot;,&quot;publisher&quot;:&quot;Institute of Electrical and Electronics Engineers Inc.&quot;,&quot;issue&quot;:&quot;10&quot;,&quot;volume&quot;:&quot;7&quot;,&quot;container-title-short&quot;:&quot;IEEE Trans Compon Packaging Manuf Technol&quot;},&quot;isTemporary&quot;:false}]},{&quot;citationID&quot;:&quot;MENDELEY_CITATION_086d66c5-3b81-4ed2-ab9c-8a70fdd96ec4&quot;,&quot;properties&quot;:{&quot;noteIndex&quot;:0},&quot;isEdited&quot;:false,&quot;manualOverride&quot;:{&quot;isManuallyOverridden&quot;:false,&quot;citeprocText&quot;:&quot;[5]&quot;,&quot;manualOverrideText&quot;:&quot;&quot;},&quot;citationTag&quot;:&quot;MENDELEY_CITATION_v3_eyJjaXRhdGlvbklEIjoiTUVOREVMRVlfQ0lUQVRJT05fMDg2ZDY2YzUtM2I4MS00ZWQyLWFiOWMtOGE3MGZkZDk2ZWM0IiwicHJvcGVydGllcyI6eyJub3RlSW5kZXgiOjB9LCJpc0VkaXRlZCI6ZmFsc2UsIm1hbnVhbE92ZXJyaWRlIjp7ImlzTWFudWFsbHlPdmVycmlkZGVuIjpmYWxzZSwiY2l0ZXByb2NUZXh0IjoiWzVdIiwibWFudWFsT3ZlcnJpZGVUZXh0IjoiIn0sImNpdGF0aW9uSXRlbXMiOlt7ImlkIjoiMDYwYTdlMWMtZGIzMS0zMzBmLTg2ZWMtMWQ1ODZkMGFiNTYzIiwiaXRlbURhdGEiOnsidHlwZSI6ImFydGljbGUtam91cm5hbCIsImlkIjoiMDYwYTdlMWMtZGIzMS0zMzBmLTg2ZWMtMWQ1ODZkMGFiNTYzIiwidGl0bGUiOiJBIFRoZXJtYWwsIE1lY2hhbmljYWwsIGFuZCBFbGVjdHJpY2FsXG5TdHVkeSBvZiBWb2lkaW5nIGluIHRoZSBTb2xkZXJcbkRpZS1BdHRhY2ggb2YgUG93ZXIgTU9TRkVUcyIsImF1dGhvciI6W3siZmFtaWx5IjoiRC4gQy4gS2F0c2lzIiwiZ2l2ZW4iOiIiLCJwYXJzZS1uYW1lcyI6ZmFsc2UsImRyb3BwaW5nLXBhcnRpY2xlIjoiIiwibm9uLWRyb3BwaW5nLXBhcnRpY2xlIjoiIn0seyJmYW1pbHkiOiJKYWNvYnVzIERhbmllbCB2YW5XeWsiLCJnaXZlbiI6IiIsInBhcnNlLW5hbWVzIjpmYWxzZSwiZHJvcHBpbmctcGFydGljbGUiOiIiLCJub24tZHJvcHBpbmctcGFydGljbGUiOiIifV0sImNvbnRhaW5lci10aXRsZSI6IklFRUUgVHJhbnNhY3Rpb25zIG9uIENvbXBvbmVudHMgYW5kIFBhY2thZ2luZyBUZWNobm9sb2dpZXMiLCJET0kiOiIxMC4xMTA5L1RDQVBULjIwMDYiLCJJU1NOIjoiMTUyMTMzMzEiLCJpc3N1ZWQiOnsiZGF0ZS1wYXJ0cyI6W1syMDA2LDNdXX0sInBhZ2UiOiIzLTQiLCJpc3N1ZSI6IjEiLCJ2b2x1bWUiOiIyOSIsImNvbnRhaW5lci10aXRsZS1zaG9ydCI6IiJ9LCJpc1RlbXBvcmFyeSI6ZmFsc2V9XX0=&quot;,&quot;citationItems&quot;:[{&quot;id&quot;:&quot;060a7e1c-db31-330f-86ec-1d586d0ab563&quot;,&quot;itemData&quot;:{&quot;type&quot;:&quot;article-journal&quot;,&quot;id&quot;:&quot;060a7e1c-db31-330f-86ec-1d586d0ab563&quot;,&quot;title&quot;:&quot;A Thermal, Mechanical, and Electrical\nStudy of Voiding in the Solder\nDie-Attach of Power MOSFETs&quot;,&quot;author&quot;:[{&quot;family&quot;:&quot;D. C. Katsis&quot;,&quot;given&quot;:&quot;&quot;,&quot;parse-names&quot;:false,&quot;dropping-particle&quot;:&quot;&quot;,&quot;non-dropping-particle&quot;:&quot;&quot;},{&quot;family&quot;:&quot;Jacobus Daniel vanWyk&quot;,&quot;given&quot;:&quot;&quot;,&quot;parse-names&quot;:false,&quot;dropping-particle&quot;:&quot;&quot;,&quot;non-dropping-particle&quot;:&quot;&quot;}],&quot;container-title&quot;:&quot;IEEE Transactions on Components and Packaging Technologies&quot;,&quot;DOI&quot;:&quot;10.1109/TCAPT.2006&quot;,&quot;ISSN&quot;:&quot;15213331&quot;,&quot;issued&quot;:{&quot;date-parts&quot;:[[2006,3]]},&quot;page&quot;:&quot;3-4&quot;,&quot;issue&quot;:&quot;1&quot;,&quot;volume&quot;:&quot;29&quot;,&quot;container-title-short&quot;:&quot;&quot;},&quot;isTemporary&quot;:false}]},{&quot;citationID&quot;:&quot;MENDELEY_CITATION_b95dfc59-1471-4691-8170-6b88fd7073f6&quot;,&quot;properties&quot;:{&quot;noteIndex&quot;:0},&quot;isEdited&quot;:false,&quot;manualOverride&quot;:{&quot;isManuallyOverridden&quot;:false,&quot;citeprocText&quot;:&quot;[6]&quot;,&quot;manualOverrideText&quot;:&quot;&quot;},&quot;citationTag&quot;:&quot;MENDELEY_CITATION_v3_eyJjaXRhdGlvbklEIjoiTUVOREVMRVlfQ0lUQVRJT05fYjk1ZGZjNTktMTQ3MS00NjkxLTgxNzAtNmI4OGZkNzA3M2Y2IiwicHJvcGVydGllcyI6eyJub3RlSW5kZXgiOjB9LCJpc0VkaXRlZCI6ZmFsc2UsIm1hbnVhbE92ZXJyaWRlIjp7ImlzTWFudWFsbHlPdmVycmlkZGVuIjpmYWxzZSwiY2l0ZXByb2NUZXh0IjoiWzZdIiwibWFudWFsT3ZlcnJpZGVUZXh0IjoiIn0sImNpdGF0aW9uSXRlbXMiOlt7ImlkIjoiNzM1MGNhOGYtMmM1MC0zNWZiLWE0YmEtZmU3OTBiNTNjMzliIiwiaXRlbURhdGEiOnsidHlwZSI6ImFydGljbGUtam91cm5hbCIsImlkIjoiNzM1MGNhOGYtMmM1MC0zNWZiLWE0YmEtZmU3OTBiNTNjMzliIiwidGl0bGUiOiJNb2RlbGxpbmcgdGhlcm1hbCBlZmZlY3RzIG9mIGxhcmdlIGNvbnRpZ3VvdXMgdm9pZHMgaW4gc29sZGVyIGpvaW50cyIsImF1dGhvciI6W3siZmFtaWx5IjoiQ2lhbXBvbGluaSIsImdpdmVuIjoiTCIsInBhcnNlLW5hbWVzIjpmYWxzZSwiZHJvcHBpbmctcGFydGljbGUiOiIiLCJub24tZHJvcHBpbmctcGFydGljbGUiOiIifSx7ImZhbWlseSI6IkNpYXBwYSIsImdpdmVuIjoiTSIsInBhcnNlLW5hbWVzIjpmYWxzZSwiZHJvcHBpbmctcGFydGljbGUiOiIiLCJub24tZHJvcHBpbmctcGFydGljbGUiOiIifSx7ImZhbWlseSI6Ik1hbGJlcnRpIiwiZ2l2ZW4iOiJQIiwicGFyc2UtbmFtZXMiOmZhbHNlLCJkcm9wcGluZy1wYXJ0aWNsZSI6IiIsIm5vbi1kcm9wcGluZy1wYXJ0aWNsZSI6IiJ9LHsiZmFtaWx5IjoiUmVnbGkiLCJnaXZlbiI6IlAiLCJwYXJzZS1uYW1lcyI6ZmFsc2UsImRyb3BwaW5nLXBhcnRpY2xlIjoiIiwibm9uLWRyb3BwaW5nLXBhcnRpY2xlIjoiIn0seyJmYW1pbHkiOiJGaWNodG5lciIsImdpdmVuIjoiVyIsInBhcnNlLW5hbWVzIjpmYWxzZSwiZHJvcHBpbmctcGFydGljbGUiOiIiLCJub24tZHJvcHBpbmctcGFydGljbGUiOiIifV0sImNvbnRhaW5lci10aXRsZSI6Ik1pY3JvZWxlY3Ryb25pY3MgSm91cm5hbCIsIlVSTCI6Ind3dy5lbHNldmllci5jb20vbG9jYXRlL21lam8iLCJpc3N1ZWQiOnsiZGF0ZS1wYXJ0cyI6W1sxOTk5XV19LCJwYWdlIjoiMTExNS0xMTIzIiwiYWJzdHJhY3QiOiJUaGUgbG9jYWwgZGlzdG9ydGlvbiBvZiB0aGUganVuY3Rpb24gdGVtcGVyYXR1cmUgZHVlIHRvIGxhcmdlIGNvbnRpZ3VvdXMgdm9pZHMgaW4gdGhlIGRpZSBhdHRhY2ggb2YgcmVhbCBwb3dlciBkZXZpY2VzIGlzIGludmVzdGlnYXRlZCBhbmQgbW9kZWxlZC4gVGVtcGVyYXR1cmUgZmllbGRzIG9idGFpbmVkIGJ5IHRoZXJtYWwgc2ltdWxhdGlvbnMgYXJlIGNhbGlicmF0ZWQgd2l0aCBleHBlcmltZW50YWwgZGF0YSBvYnRhaW5lZCBieSBoaWdoLXJlc29sdXRpb24gaW5mcmFyZWQgdGhlcm1vZ3JhcGh5LiBUaGUganVuY3Rpb24gdGVtcGVyYXR1cmUgZGlzdG9ydGlvbiBjYXVzZWQgYnkgYSBsYXJnZSBzaW5nbGUgdm9pZCBpcyBzaG93biB0byBiZSBwcm9wb3J0aW9uYWwgdG8gdGhlIHZvaWQgYXJlYSB2aWEgYSBwYWNrYWdlLWRlcGVuZGVudCBjb2VmZmljaWVudCAoZGlmZmVyZW50aWFsIHNwZWNpZmljIHRoZXJtYWwgcmVzaXN0YW5jZSkuIEZ1cnRoZXIsIGNvcnJlY3Rpb24gZmFjdG9ycyB3aGljaCB0YWtlIGludG8gYWNjb3VudCB0aGUgZWZmZWN0cyBvZiBib3RoIGFzcGVjdCByYXRpbyBhbmQgbG9jYXRpb24gb2YgdGhlIHZvaWQgaGF2ZSBiZWVuIGNvbXB1dGVkLCB0aGVyZWJ5IGxlYWRpbmcgdG8gYSBwcm9jZWR1cmUgZm9yIGFuIGFjY3VyYXRlIGVzdGltYXRpb24gb2YgdGhlIGxvY2FsIGp1bmN0aW9uIHRlbXBlcmF0dXJlIGRpc3RvcnRpb24gcGVha3MuIiwidm9sdW1lIjoiMzAiLCJjb250YWluZXItdGl0bGUtc2hvcnQiOiJNaWNyb2VsZWN0cm9uaWNzIEoifSwiaXNUZW1wb3JhcnkiOmZhbHNlfV19&quot;,&quot;citationItems&quot;:[{&quot;id&quot;:&quot;7350ca8f-2c50-35fb-a4ba-fe790b53c39b&quot;,&quot;itemData&quot;:{&quot;type&quot;:&quot;article-journal&quot;,&quot;id&quot;:&quot;7350ca8f-2c50-35fb-a4ba-fe790b53c39b&quot;,&quot;title&quot;:&quot;Modelling thermal effects of large contiguous voids in solder joints&quot;,&quot;author&quot;:[{&quot;family&quot;:&quot;Ciampolini&quot;,&quot;given&quot;:&quot;L&quot;,&quot;parse-names&quot;:false,&quot;dropping-particle&quot;:&quot;&quot;,&quot;non-dropping-particle&quot;:&quot;&quot;},{&quot;family&quot;:&quot;Ciappa&quot;,&quot;given&quot;:&quot;M&quot;,&quot;parse-names&quot;:false,&quot;dropping-particle&quot;:&quot;&quot;,&quot;non-dropping-particle&quot;:&quot;&quot;},{&quot;family&quot;:&quot;Malberti&quot;,&quot;given&quot;:&quot;P&quot;,&quot;parse-names&quot;:false,&quot;dropping-particle&quot;:&quot;&quot;,&quot;non-dropping-particle&quot;:&quot;&quot;},{&quot;family&quot;:&quot;Regli&quot;,&quot;given&quot;:&quot;P&quot;,&quot;parse-names&quot;:false,&quot;dropping-particle&quot;:&quot;&quot;,&quot;non-dropping-particle&quot;:&quot;&quot;},{&quot;family&quot;:&quot;Fichtner&quot;,&quot;given&quot;:&quot;W&quot;,&quot;parse-names&quot;:false,&quot;dropping-particle&quot;:&quot;&quot;,&quot;non-dropping-particle&quot;:&quot;&quot;}],&quot;container-title&quot;:&quot;Microelectronics Journal&quot;,&quot;URL&quot;:&quot;www.elsevier.com/locate/mejo&quot;,&quot;issued&quot;:{&quot;date-parts&quot;:[[1999]]},&quot;page&quot;:&quot;1115-1123&quot;,&quot;abstract&quot;:&quot;The local distortion of the junction temperature due to large contiguous voids in the die attach of real power devices is investigated and modeled. Temperature fields obtained by thermal simulations are calibrated with experimental data obtained by high-resolution infrared thermography. The junction temperature distortion caused by a large single void is shown to be proportional to the void area via a package-dependent coefficient (differential specific thermal resistance). Further, correction factors which take into account the effects of both aspect ratio and location of the void have been computed, thereby leading to a procedure for an accurate estimation of the local junction temperature distortion peaks.&quot;,&quot;volume&quot;:&quot;30&quot;,&quot;container-title-short&quot;:&quot;Microelectronics J&quot;},&quot;isTemporary&quot;:false}]},{&quot;citationID&quot;:&quot;MENDELEY_CITATION_447a5669-b4ee-4e63-81ac-172a154d6980&quot;,&quot;properties&quot;:{&quot;noteIndex&quot;:0},&quot;isEdited&quot;:false,&quot;manualOverride&quot;:{&quot;isManuallyOverridden&quot;:false,&quot;citeprocText&quot;:&quot;[7]&quot;,&quot;manualOverrideText&quot;:&quot;&quot;},&quot;citationTag&quot;:&quot;MENDELEY_CITATION_v3_eyJjaXRhdGlvbklEIjoiTUVOREVMRVlfQ0lUQVRJT05fNDQ3YTU2NjktYjRlZS00ZTYzLTgxYWMtMTcyYTE1NGQ2OTgwIiwicHJvcGVydGllcyI6eyJub3RlSW5kZXgiOjB9LCJpc0VkaXRlZCI6ZmFsc2UsIm1hbnVhbE92ZXJyaWRlIjp7ImlzTWFudWFsbHlPdmVycmlkZGVuIjpmYWxzZSwiY2l0ZXByb2NUZXh0IjoiWzd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aXNzdWVkIjp7ImRhdGUtcGFydHMiOltbMTk4OF1dfSwicGFnZSI6IjEzNjMtMTM2OCIsImFic3RyYWN0IjoiQSIsImlzc3VlIjoiOSIsInZvbHVtZSI6IjMxIiwiY29udGFpbmVyLXRpdGxlLXNob3J0IjoiU29saWQgU3RhdGUgRWxlY3Ryb24ifSwiaXNUZW1wb3JhcnkiOmZhbHNlfV19&quot;,&quot;citationItems&quot;:[{&quot;id&quot;:&quot;befe204c-b202-3b95-9ea1-af814a0c7d99&quot;,&quot;itemData&quot;:{&quot;type&quot;:&quot;article-journal&quot;,&quot;id&quot;:&quot;befe204c-b202-3b95-9ea1-af814a0c7d99&quot;,&quot;title&quot;:&quot;FINE STRUCTURE OF HEAT FLOW PATH IN SEMICONDUCTOR DEVICES: A MEASUREMENT AND IDENTIFICATION METHOD&quot;,&quot;author&quot;:[{&quot;family&quot;:&quot;Székely&quot;,&quot;given&quot;:&quot;Vladimir&quot;,&quot;parse-names&quot;:false,&quot;dropping-particle&quot;:&quot;&quot;,&quot;non-dropping-particle&quot;:&quot;&quot;},{&quot;family&quot;:&quot;Bien&quot;,&quot;given&quot;:&quot;Tran&quot;,&quot;parse-names&quot;:false,&quot;dropping-particle&quot;:&quot;&quot;,&quot;non-dropping-particle&quot;:&quot;Van&quot;}],&quot;container-title&quot;:&quot;Solid-State Electronics&quot;,&quot;issued&quot;:{&quot;date-parts&quot;:[[1988]]},&quot;page&quot;:&quot;1363-1368&quot;,&quot;abstract&quot;:&quot;A&quot;,&quot;issue&quot;:&quot;9&quot;,&quot;volume&quot;:&quot;31&quot;,&quot;container-title-short&quot;:&quot;Solid State Electron&quot;},&quot;isTemporary&quot;:false}]},{&quot;citationID&quot;:&quot;MENDELEY_CITATION_67870796-4878-4502-85dd-61bd58f26a8c&quot;,&quot;properties&quot;:{&quot;noteIndex&quot;:0},&quot;isEdited&quot;:false,&quot;manualOverride&quot;:{&quot;isManuallyOverridden&quot;:false,&quot;citeprocText&quot;:&quot;[2]&quot;,&quot;manualOverrideText&quot;:&quot;&quot;},&quot;citationTag&quot;:&quot;MENDELEY_CITATION_v3_eyJjaXRhdGlvbklEIjoiTUVOREVMRVlfQ0lUQVRJT05fNjc4NzA3OTYtNDg3OC00NTAyLTg1ZGQtNjFiZDU4ZjI2YThjIiwicHJvcGVydGllcyI6eyJub3RlSW5kZXgiOjB9LCJpc0VkaXRlZCI6ZmFsc2UsIm1hbnVhbE92ZXJyaWRlIjp7ImlzTWFudWFsbHlPdmVycmlkZGVuIjpmYWxzZSwiY2l0ZXByb2NUZXh0IjoiWzJ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ET0kiOiIxMC4xMDE2L2ouaGVsaXlvbi4yMDI0LmUzMzYyNSIsIklTU04iOiIyNDA1ODQ0MCIsImlzc3VlZCI6eyJkYXRlLXBhcnRzIjpbWzIwMjQsNywxNV1dfSwiYWJzdHJhY3QiOiJUaGUgcHJlc2VuY2Ugb2Ygdm9pZHMgaW4gYSBzb2xkZXIgbGF5ZXIgYWZmZWN0cyB0aGUgdGhlcm1hbCByZWxpYWJpbGl0eSBvZiBhbiBpbnN1bGF0ZWQtZ2F0ZSBiaXBvbGFyIHRyYW5zaXN0b3IgKElHQlQpLiBJbiB0aGlzIHdvcmssIHRoZSBlZmZlY3RzIG9mIHRoZSBzaXplIGFuZCBmcmFjdGlvbiBvZiBzb2xkZXIgbGF5ZXIgdm9pZHMgYW5kIHRoZSBwb3dlciBsb3NzZXMgb2YgY2hpcHMgb24gaGVhdCBmbG93IGRpc3RyaWJ1dGlvbiwganVuY3Rpb24gdGVtcGVyYXR1cmUgYW5kIHRoZXJtYWwgcmVzaXN0YW5jZSB3ZXJlIGludmVzdGlnYXRlZC4gSXQgd2FzIGZvdW5kIHRoYXQgaXQgd2FzIGRpZmZpY3VsdCBmb3IgdGhlIGhlYXQgdG8gZmxvdyB0aHJvdWdoIHRoZSB2b2lkcyBkdWUgdG8gdGhlIGhpZ2ggdGhlcm1hbCByZXNpc3RhbmNlIG9mIGFpci4gVGhlcmVmb3JlLCB0aGUgaGVhdCBhYm92ZSB0aGUgdm9pZHMgY291bGQgb25seSBmbG93IGhvcml6b250YWxseSwgYW5kIHRoZW4gYXZvaWQgdGhlIHZvaWRzIGFuZCBtb3ZlIGRvd253YXJkIGluIHRoZSBzb2xkZXIgbGF5ZXIgYW5kIHRoZSBmb2xsb3dpbmcgbGF5ZXJzLCBsZWFkaW5nIHRvIGEgdGVtcGVyYXR1cmUgZGlmZmVyZW5jZSBpbiB0aGUgc3VyZmFjZSBjaGlwIGxheWVyLiBBbiBpbXByb3ZlZCBqdW5jdGlvbiB0ZW1wZXJhdHVyZSBtb2RlbCBiYXNlZCBvbiB0aGUgaGVhdCBmbG93IGRpc3RyaWJ1dGlvbiAoSEQpIGNvbnNpZGVyaW5nIHRoZSBzb2xkZXIgbGF5ZXIgdm9pZHMgd2FzIGVzdGFibGlzaGVkLCB0aGUgaG9yaXpvbnRhbCB0aGVybWFsIHJlc2lzdGFuY2UgYW5kIGhvcml6b250YWwgaGVhdCBjYXBhY2l0eSBhcmUgaW50cm9kdWNlZCB0byBjaGFyYWN0ZXJpemUgdGhlIGVmZmVjdCBvZiB0aGUgc29sZGVyIGxheWVyIHZvaWRzLCBhbmQgdGhlIHBhcmFtZXRlciBleHRyYWN0aW9uIG1ldGhvZCB3YXMgcHJvcG9zZWQuIFRoZSB0ZW1wZXJhdHVyZSBkaWZmZXJlbmNlIG9uIHRoZSBzdXJmYWNlIG9mIHRoZSBtb2R1bGUgaW5jcmVhc2VkIHdpdGggdGhlIGluY3JlYXNlIG9mIHRoZSB2b2lkIGZyYWN0aW9uLCBhbmQgd2hlbiB0aGUgdm9pZCBmcmFjdGlvbiBpbmNyZWFzZWQgZnJvbSAwICUgdG8gNDAgJSwgdGhlIHN1cmZhY2UgdGVtcGVyYXR1cmUgZGlmZmVyZW5jZSBpbmNyZWFzZWQgZnJvbSA5LjU5MSDCsEMgdG8gMTA5Ljg2IMKwQy4gVGhlIHJlc3VsdHMgc2hvd2VkIHRoYXQgdGhlIHByb3Bvc2VkIG1vZGVsIG5vdCBvbmx5IGhhZCBhIGhpZ2hlciBhY2N1cmFjeSBpbiB0aGUgZXN0aW1hdGlvbiBvZiB0aGUganVuY3Rpb24gdGVtcGVyYXR1cmUgY29tcGFyZWQgd2l0aCB0aGUgdHJhZGl0aW9uYWwgQ2F1ZXIgbW9kZWwgYW5kIHRoZSBpbXByb3ZlZCBDYXVlciBtb2RlbCwgYnV0IGFsc28gbW9uaXRvcmVkIHRoZSBob3Jpem9udGFsIHRlbXBlcmF0dXJlIGRpZmZlcmVuY2VzIGluIHRoZSBjaGlwIGxheWVyIHByZWNpc2VseS4iLCJwdWJsaXNoZXIiOiJFbHNldmllciBMdGQiLCJpc3N1ZSI6IjEzIiwidm9sdW1lIjoiMTAiLCJjb250YWluZXItdGl0bGUtc2hvcnQiOiJIZWxpeW9uIn0sImlzVGVtcG9yYXJ5IjpmYWxzZX1dfQ==&quot;,&quot;citationItems&quot;:[{&quot;id&quot;:&quot;2c789197-9a35-3247-b205-e5e23ab8a00e&quot;,&quot;itemData&quot;:{&quot;type&quot;:&quot;article-journal&quot;,&quot;id&quot;:&quot;2c789197-9a35-3247-b205-e5e23ab8a00e&quot;,&quot;title&quot;:&quot;A junction temperature model based on heat flow distribution in an IGBT module with solder layer voids&quot;,&quot;author&quot;:[{&quot;family&quot;:&quot;Li&quot;,&quot;given&quot;:&quot;Qi&quot;,&quot;parse-names&quot;:false,&quot;dropping-particle&quot;:&quot;&quot;,&quot;non-dropping-particle&quot;:&quot;&quot;},{&quot;family&quot;:&quot;Zhang&quot;,&quot;given&quot;:&quot;Feng&quot;,&quot;parse-names&quot;:false,&quot;dropping-particle&quot;:&quot;&quot;,&quot;non-dropping-particle&quot;:&quot;&quot;},{&quot;family&quot;:&quot;Chen&quot;,&quot;given&quot;:&quot;Yonghe&quot;,&quot;parse-names&quot;:false,&quot;dropping-particle&quot;:&quot;&quot;,&quot;non-dropping-particle&quot;:&quot;&quot;},{&quot;family&quot;:&quot;Fu&quot;,&quot;given&quot;:&quot;Tao&quot;,&quot;parse-names&quot;:false,&quot;dropping-particle&quot;:&quot;&quot;,&quot;non-dropping-particle&quot;:&quot;&quot;},{&quot;family&quot;:&quot;Zheng&quot;,&quot;given&quot;:&quot;Zhanheng&quot;,&quot;parse-names&quot;:false,&quot;dropping-particle&quot;:&quot;&quot;,&quot;non-dropping-particle&quot;:&quot;&quot;}],&quot;container-title&quot;:&quot;Heliyon&quot;,&quot;DOI&quot;:&quot;10.1016/j.heliyon.2024.e33625&quot;,&quot;ISSN&quot;:&quot;24058440&quot;,&quot;issued&quot;:{&quot;date-parts&quot;:[[2024,7,15]]},&quot;abstract&quot;:&quot;The presence of voids in a solder layer affects the thermal reliability of an insulated-gate bipolar transistor (IGBT). In this work, the effects of the size and fraction of solder layer voids and the power losses of chips on heat flow distribution, junction temperature and thermal resistance were investigated. It was found that it was difficult for the heat to flow through the voids due to the high thermal resistance of air. Therefore, the heat above the voids could only flow horizontally, and then avoid the voids and move downward in the solder layer and the following layers, leading to a temperature difference in the surface chip layer. An improved junction temperature model based on the heat flow distribution (HD) considering the solder layer voids was established, the horizontal thermal resistance and horizontal heat capacity are introduced to characterize the effect of the solder layer voids, and the parameter extraction method was proposed. The temperature difference on the surface of the module increased with the increase of the void fraction, and when the void fraction increased from 0 % to 40 %, the surface temperature difference increased from 9.591 °C to 109.86 °C. The results showed that the proposed model not only had a higher accuracy in the estimation of the junction temperature compared with the traditional Cauer model and the improved Cauer model, but also monitored the horizontal temperature differences in the chip layer precisely.&quot;,&quot;publisher&quot;:&quot;Elsevier Ltd&quot;,&quot;issue&quot;:&quot;13&quot;,&quot;volume&quot;:&quot;10&quot;,&quot;container-title-short&quot;:&quot;Heliyon&quot;},&quot;isTemporary&quot;:false}]},{&quot;citationID&quot;:&quot;MENDELEY_CITATION_d0b3eed2-3619-4104-a467-b6591006f8c3&quot;,&quot;properties&quot;:{&quot;noteIndex&quot;:0},&quot;isEdited&quot;:false,&quot;manualOverride&quot;:{&quot;isManuallyOverridden&quot;:false,&quot;citeprocText&quot;:&quot;[7]&quot;,&quot;manualOverrideText&quot;:&quot;&quot;},&quot;citationTag&quot;:&quot;MENDELEY_CITATION_v3_eyJjaXRhdGlvbklEIjoiTUVOREVMRVlfQ0lUQVRJT05fZDBiM2VlZDItMzYxOS00MTA0LWE0NjctYjY1OTEwMDZmOGMzIiwicHJvcGVydGllcyI6eyJub3RlSW5kZXgiOjB9LCJpc0VkaXRlZCI6ZmFsc2UsIm1hbnVhbE92ZXJyaWRlIjp7ImlzTWFudWFsbHlPdmVycmlkZGVuIjpmYWxzZSwiY2l0ZXByb2NUZXh0IjoiWzd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aXNzdWVkIjp7ImRhdGUtcGFydHMiOltbMTk4OF1dfSwicGFnZSI6IjEzNjMtMTM2OCIsImFic3RyYWN0IjoiQSIsImlzc3VlIjoiOSIsInZvbHVtZSI6IjMxIiwiY29udGFpbmVyLXRpdGxlLXNob3J0IjoiU29saWQgU3RhdGUgRWxlY3Ryb24ifSwiaXNUZW1wb3JhcnkiOmZhbHNlfV19&quot;,&quot;citationItems&quot;:[{&quot;id&quot;:&quot;befe204c-b202-3b95-9ea1-af814a0c7d99&quot;,&quot;itemData&quot;:{&quot;type&quot;:&quot;article-journal&quot;,&quot;id&quot;:&quot;befe204c-b202-3b95-9ea1-af814a0c7d99&quot;,&quot;title&quot;:&quot;FINE STRUCTURE OF HEAT FLOW PATH IN SEMICONDUCTOR DEVICES: A MEASUREMENT AND IDENTIFICATION METHOD&quot;,&quot;author&quot;:[{&quot;family&quot;:&quot;Székely&quot;,&quot;given&quot;:&quot;Vladimir&quot;,&quot;parse-names&quot;:false,&quot;dropping-particle&quot;:&quot;&quot;,&quot;non-dropping-particle&quot;:&quot;&quot;},{&quot;family&quot;:&quot;Bien&quot;,&quot;given&quot;:&quot;Tran&quot;,&quot;parse-names&quot;:false,&quot;dropping-particle&quot;:&quot;&quot;,&quot;non-dropping-particle&quot;:&quot;Van&quot;}],&quot;container-title&quot;:&quot;Solid-State Electronics&quot;,&quot;issued&quot;:{&quot;date-parts&quot;:[[1988]]},&quot;page&quot;:&quot;1363-1368&quot;,&quot;abstract&quot;:&quot;A&quot;,&quot;issue&quot;:&quot;9&quot;,&quot;volume&quot;:&quot;31&quot;,&quot;container-title-short&quot;:&quot;Solid State Electron&quot;},&quot;isTemporary&quot;:false}]},{&quot;citationID&quot;:&quot;MENDELEY_CITATION_d1f6764b-f579-402b-9a01-f635cba5bc7c&quot;,&quot;properties&quot;:{&quot;noteIndex&quot;:0},&quot;isEdited&quot;:false,&quot;manualOverride&quot;:{&quot;isManuallyOverridden&quot;:false,&quot;citeprocText&quot;:&quot;[8]&quot;,&quot;manualOverrideText&quot;:&quot;&quot;},&quot;citationTag&quot;:&quot;MENDELEY_CITATION_v3_eyJjaXRhdGlvbklEIjoiTUVOREVMRVlfQ0lUQVRJT05fZDFmNjc2NGItZjU3OS00MDJiLTlhMDEtZjYzNWNiYTViYzdjIiwicHJvcGVydGllcyI6eyJub3RlSW5kZXgiOjB9LCJpc0VkaXRlZCI6ZmFsc2UsIm1hbnVhbE92ZXJyaWRlIjp7ImlzTWFudWFsbHlPdmVycmlkZGVuIjpmYWxzZSwiY2l0ZXByb2NUZXh0IjoiWzh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quot;,&quot;citationItems&quot;:[{&quot;id&quot;:&quot;7ad1d3ce-de6b-389e-b028-1eabcf0c5217&quot;,&quot;itemData&quot;:{&quot;type&quot;:&quot;paper-conference&quot;,&quot;id&quot;:&quot;7ad1d3ce-de6b-389e-b028-1eabcf0c5217&quot;,&quot;title&quot;:&quot;Transient Measurement of the Junction-To-Case Thermal Resistance Using Structure Functions: Chances and Limits&quot;,&quot;author&quot;:[{&quot;family&quot;:&quot;D. Schweitzer&quot;,&quot;given&quot;:&quot;&quot;,&quot;parse-names&quot;:false,&quot;dropping-particle&quot;:&quot;&quot;,&quot;non-dropping-particle&quot;:&quot;&quot;},{&quot;family&quot;:&quot;H. Pape&quot;,&quot;given&quot;:&quot;&quot;,&quot;parse-names&quot;:false,&quot;dropping-particle&quot;:&quot;&quot;,&quot;non-dropping-particle&quot;:&quot;&quot;},{&quot;family&quot;:&quot;L. Chen&quot;,&quot;given&quot;:&quot;&quot;,&quot;parse-names&quot;:false,&quot;dropping-particle&quot;:&quot;&quot;,&quot;non-dropping-particle&quot;:&quot;&quot;}],&quot;container-title&quot;:&quot;2008 Twenty-fourth Annual IEEE Semiconductor Thermal Measurement and Management Symposium&quot;,&quot;ISBN&quot;:&quot;9781424421237&quot;,&quot;issued&quot;:{&quot;date-parts&quot;:[[2008]]},&quot;publisher-place&quot;:&quot;San Jose&quot;,&quot;page&quot;:&quot;191-197&quot;,&quot;abstract&quot;:&quot;Title from PDF cover (IEEE Xplore, viewed January 4, 2010). &quot;,&quot;publisher&quot;:&quot;IEEE Xplore&quot;,&quot;container-title-short&quot;:&quot;&quot;},&quot;isTemporary&quot;:false}]},{&quot;citationID&quot;:&quot;MENDELEY_CITATION_d1f55824-bcb7-4026-95c1-a6b8f4048c93&quot;,&quot;properties&quot;:{&quot;noteIndex&quot;:0},&quot;isEdited&quot;:false,&quot;manualOverride&quot;:{&quot;isManuallyOverridden&quot;:false,&quot;citeprocText&quot;:&quot;[2]&quot;,&quot;manualOverrideText&quot;:&quot;&quot;},&quot;citationTag&quot;:&quot;MENDELEY_CITATION_v3_eyJjaXRhdGlvbklEIjoiTUVOREVMRVlfQ0lUQVRJT05fZDFmNTU4MjQtYmNiNy00MDI2LTk1YzEtYTZiOGY0MDQ4YzkzIiwicHJvcGVydGllcyI6eyJub3RlSW5kZXgiOjB9LCJpc0VkaXRlZCI6ZmFsc2UsIm1hbnVhbE92ZXJyaWRlIjp7ImlzTWFudWFsbHlPdmVycmlkZGVuIjpmYWxzZSwiY2l0ZXByb2NUZXh0IjoiWzJ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ET0kiOiIxMC4xMDE2L2ouaGVsaXlvbi4yMDI0LmUzMzYyNSIsIklTU04iOiIyNDA1ODQ0MCIsImlzc3VlZCI6eyJkYXRlLXBhcnRzIjpbWzIwMjQsNywxNV1dfSwiYWJzdHJhY3QiOiJUaGUgcHJlc2VuY2Ugb2Ygdm9pZHMgaW4gYSBzb2xkZXIgbGF5ZXIgYWZmZWN0cyB0aGUgdGhlcm1hbCByZWxpYWJpbGl0eSBvZiBhbiBpbnN1bGF0ZWQtZ2F0ZSBiaXBvbGFyIHRyYW5zaXN0b3IgKElHQlQpLiBJbiB0aGlzIHdvcmssIHRoZSBlZmZlY3RzIG9mIHRoZSBzaXplIGFuZCBmcmFjdGlvbiBvZiBzb2xkZXIgbGF5ZXIgdm9pZHMgYW5kIHRoZSBwb3dlciBsb3NzZXMgb2YgY2hpcHMgb24gaGVhdCBmbG93IGRpc3RyaWJ1dGlvbiwganVuY3Rpb24gdGVtcGVyYXR1cmUgYW5kIHRoZXJtYWwgcmVzaXN0YW5jZSB3ZXJlIGludmVzdGlnYXRlZC4gSXQgd2FzIGZvdW5kIHRoYXQgaXQgd2FzIGRpZmZpY3VsdCBmb3IgdGhlIGhlYXQgdG8gZmxvdyB0aHJvdWdoIHRoZSB2b2lkcyBkdWUgdG8gdGhlIGhpZ2ggdGhlcm1hbCByZXNpc3RhbmNlIG9mIGFpci4gVGhlcmVmb3JlLCB0aGUgaGVhdCBhYm92ZSB0aGUgdm9pZHMgY291bGQgb25seSBmbG93IGhvcml6b250YWxseSwgYW5kIHRoZW4gYXZvaWQgdGhlIHZvaWRzIGFuZCBtb3ZlIGRvd253YXJkIGluIHRoZSBzb2xkZXIgbGF5ZXIgYW5kIHRoZSBmb2xsb3dpbmcgbGF5ZXJzLCBsZWFkaW5nIHRvIGEgdGVtcGVyYXR1cmUgZGlmZmVyZW5jZSBpbiB0aGUgc3VyZmFjZSBjaGlwIGxheWVyLiBBbiBpbXByb3ZlZCBqdW5jdGlvbiB0ZW1wZXJhdHVyZSBtb2RlbCBiYXNlZCBvbiB0aGUgaGVhdCBmbG93IGRpc3RyaWJ1dGlvbiAoSEQpIGNvbnNpZGVyaW5nIHRoZSBzb2xkZXIgbGF5ZXIgdm9pZHMgd2FzIGVzdGFibGlzaGVkLCB0aGUgaG9yaXpvbnRhbCB0aGVybWFsIHJlc2lzdGFuY2UgYW5kIGhvcml6b250YWwgaGVhdCBjYXBhY2l0eSBhcmUgaW50cm9kdWNlZCB0byBjaGFyYWN0ZXJpemUgdGhlIGVmZmVjdCBvZiB0aGUgc29sZGVyIGxheWVyIHZvaWRzLCBhbmQgdGhlIHBhcmFtZXRlciBleHRyYWN0aW9uIG1ldGhvZCB3YXMgcHJvcG9zZWQuIFRoZSB0ZW1wZXJhdHVyZSBkaWZmZXJlbmNlIG9uIHRoZSBzdXJmYWNlIG9mIHRoZSBtb2R1bGUgaW5jcmVhc2VkIHdpdGggdGhlIGluY3JlYXNlIG9mIHRoZSB2b2lkIGZyYWN0aW9uLCBhbmQgd2hlbiB0aGUgdm9pZCBmcmFjdGlvbiBpbmNyZWFzZWQgZnJvbSAwICUgdG8gNDAgJSwgdGhlIHN1cmZhY2UgdGVtcGVyYXR1cmUgZGlmZmVyZW5jZSBpbmNyZWFzZWQgZnJvbSA5LjU5MSDCsEMgdG8gMTA5Ljg2IMKwQy4gVGhlIHJlc3VsdHMgc2hvd2VkIHRoYXQgdGhlIHByb3Bvc2VkIG1vZGVsIG5vdCBvbmx5IGhhZCBhIGhpZ2hlciBhY2N1cmFjeSBpbiB0aGUgZXN0aW1hdGlvbiBvZiB0aGUganVuY3Rpb24gdGVtcGVyYXR1cmUgY29tcGFyZWQgd2l0aCB0aGUgdHJhZGl0aW9uYWwgQ2F1ZXIgbW9kZWwgYW5kIHRoZSBpbXByb3ZlZCBDYXVlciBtb2RlbCwgYnV0IGFsc28gbW9uaXRvcmVkIHRoZSBob3Jpem9udGFsIHRlbXBlcmF0dXJlIGRpZmZlcmVuY2VzIGluIHRoZSBjaGlwIGxheWVyIHByZWNpc2VseS4iLCJwdWJsaXNoZXIiOiJFbHNldmllciBMdGQiLCJpc3N1ZSI6IjEzIiwidm9sdW1lIjoiMTAiLCJjb250YWluZXItdGl0bGUtc2hvcnQiOiJIZWxpeW9uIn0sImlzVGVtcG9yYXJ5IjpmYWxzZX1dfQ==&quot;,&quot;citationItems&quot;:[{&quot;id&quot;:&quot;2c789197-9a35-3247-b205-e5e23ab8a00e&quot;,&quot;itemData&quot;:{&quot;type&quot;:&quot;article-journal&quot;,&quot;id&quot;:&quot;2c789197-9a35-3247-b205-e5e23ab8a00e&quot;,&quot;title&quot;:&quot;A junction temperature model based on heat flow distribution in an IGBT module with solder layer voids&quot;,&quot;author&quot;:[{&quot;family&quot;:&quot;Li&quot;,&quot;given&quot;:&quot;Qi&quot;,&quot;parse-names&quot;:false,&quot;dropping-particle&quot;:&quot;&quot;,&quot;non-dropping-particle&quot;:&quot;&quot;},{&quot;family&quot;:&quot;Zhang&quot;,&quot;given&quot;:&quot;Feng&quot;,&quot;parse-names&quot;:false,&quot;dropping-particle&quot;:&quot;&quot;,&quot;non-dropping-particle&quot;:&quot;&quot;},{&quot;family&quot;:&quot;Chen&quot;,&quot;given&quot;:&quot;Yonghe&quot;,&quot;parse-names&quot;:false,&quot;dropping-particle&quot;:&quot;&quot;,&quot;non-dropping-particle&quot;:&quot;&quot;},{&quot;family&quot;:&quot;Fu&quot;,&quot;given&quot;:&quot;Tao&quot;,&quot;parse-names&quot;:false,&quot;dropping-particle&quot;:&quot;&quot;,&quot;non-dropping-particle&quot;:&quot;&quot;},{&quot;family&quot;:&quot;Zheng&quot;,&quot;given&quot;:&quot;Zhanheng&quot;,&quot;parse-names&quot;:false,&quot;dropping-particle&quot;:&quot;&quot;,&quot;non-dropping-particle&quot;:&quot;&quot;}],&quot;container-title&quot;:&quot;Heliyon&quot;,&quot;DOI&quot;:&quot;10.1016/j.heliyon.2024.e33625&quot;,&quot;ISSN&quot;:&quot;24058440&quot;,&quot;issued&quot;:{&quot;date-parts&quot;:[[2024,7,15]]},&quot;abstract&quot;:&quot;The presence of voids in a solder layer affects the thermal reliability of an insulated-gate bipolar transistor (IGBT). In this work, the effects of the size and fraction of solder layer voids and the power losses of chips on heat flow distribution, junction temperature and thermal resistance were investigated. It was found that it was difficult for the heat to flow through the voids due to the high thermal resistance of air. Therefore, the heat above the voids could only flow horizontally, and then avoid the voids and move downward in the solder layer and the following layers, leading to a temperature difference in the surface chip layer. An improved junction temperature model based on the heat flow distribution (HD) considering the solder layer voids was established, the horizontal thermal resistance and horizontal heat capacity are introduced to characterize the effect of the solder layer voids, and the parameter extraction method was proposed. The temperature difference on the surface of the module increased with the increase of the void fraction, and when the void fraction increased from 0 % to 40 %, the surface temperature difference increased from 9.591 °C to 109.86 °C. The results showed that the proposed model not only had a higher accuracy in the estimation of the junction temperature compared with the traditional Cauer model and the improved Cauer model, but also monitored the horizontal temperature differences in the chip layer precisely.&quot;,&quot;publisher&quot;:&quot;Elsevier Ltd&quot;,&quot;issue&quot;:&quot;13&quot;,&quot;volume&quot;:&quot;10&quot;,&quot;container-title-short&quot;:&quot;Heliyon&quot;},&quot;isTemporary&quot;:false}]},{&quot;citationID&quot;:&quot;MENDELEY_CITATION_53063ee7-f7d9-4802-9450-bce39e1da323&quot;,&quot;properties&quot;:{&quot;noteIndex&quot;:0},&quot;isEdited&quot;:false,&quot;manualOverride&quot;:{&quot;isManuallyOverridden&quot;:false,&quot;citeprocText&quot;:&quot;[3]&quot;,&quot;manualOverrideText&quot;:&quot;&quot;},&quot;citationTag&quot;:&quot;MENDELEY_CITATION_v3_eyJjaXRhdGlvbklEIjoiTUVOREVMRVlfQ0lUQVRJT05fNTMwNjNlZTctZjdkOS00ODAyLTk0NTAtYmNlMzllMWRhMzIzIiwicHJvcGVydGllcyI6eyJub3RlSW5kZXgiOjB9LCJpc0VkaXRlZCI6ZmFsc2UsIm1hbnVhbE92ZXJyaWRlIjp7ImlzTWFudWFsbHlPdmVycmlkZGVuIjpmYWxzZSwiY2l0ZXByb2NUZXh0IjoiWzNdIiwibWFudWFsT3ZlcnJpZGVUZXh0IjoiIn0sImNpdGF0aW9uSXRlbXMiOlt7ImlkIjoiNzVhY2I5NWItZmQ0NS0zNWFkLWI4ZjAtNTY1MTkzMTRlYmIwIiwiaXRlbURhdGEiOnsidHlwZSI6InBhcGVyLWNvbmZlcmVuY2UiLCJpZCI6Ijc1YWNiOTViLWZkNDUtMzVhZC1iOGYwLTU2NTE5MzE0ZWJiMCIsInRpdGxlIjoiQSBDbG9zZSBMb29rIG9uIFZvaWRzIGluIFNvbGRlciBKb2ludHMiLCJhdXRob3IiOlt7ImZhbWlseSI6IkZsYWRpc2NoZXIiLCJnaXZlbiI6IkthdHJpbiIsInBhcnNlLW5hbWVzIjpmYWxzZSwiZHJvcHBpbmctcGFydGljbGUiOiIiLCJub24tZHJvcHBpbmctcGFydGljbGUiOiIifSx7ImZhbWlseSI6Ik1pdHRlcmh1YmVyIiwiZ2l2ZW4iOiJMaXNhIiwicGFyc2UtbmFtZXMiOmZhbHNlLCJkcm9wcGluZy1wYXJ0aWNsZSI6IiIsIm5vbi1kcm9wcGluZy1wYXJ0aWNsZSI6IiJ9LHsiZmFtaWx5IjoiS3Jha2VyIiwiZ2l2ZW4iOiJFbGtlIiwicGFyc2UtbmFtZXMiOmZhbHNlLCJkcm9wcGluZy1wYXJ0aWNsZSI6IiIsIm5vbi1kcm9wcGluZy1wYXJ0aWNsZSI6IiJ9LHsiZmFtaWx5IjoiR2ludGVyIiwiZ2l2ZW4iOiJEYW5pZWwiLCJwYXJzZS1uYW1lcyI6ZmFsc2UsImRyb3BwaW5nLXBhcnRpY2xlIjoiIiwibm9uLWRyb3BwaW5nLXBhcnRpY2xlIjoiIn0seyJmYW1pbHkiOiJSb3NjIiwiZ2l2ZW4iOiJKw7ZyZGlzIiwicGFyc2UtbmFtZXMiOmZhbHNlLCJkcm9wcGluZy1wYXJ0aWNsZSI6IiIsIm5vbi1kcm9wcGluZy1wYXJ0aWNsZSI6IiJ9LHsiZmFtaWx5IjoiTWFnbmllbiIsImdpdmVuIjoiSnVsaWVuIiwicGFyc2UtbmFtZXMiOmZhbHNlLCJkcm9wcGluZy1wYXJ0aWNsZSI6IiIsIm5vbi1kcm9wcGluZy1wYXJ0aWNsZSI6IiJ9XSwiY29udGFpbmVyLXRpdGxlIjoiMjR0aCBJbnRlcm5hdGlvbmFsIFdvcmtzaG9wIG9uIFRoZXJtYWwgSW52ZXN0aWdhdGlvbnMgb2YgSUNzIGFuZCBTeXN0ZW1zIiwiSVNCTiI6Ijk3ODE1Mzg2Njc1OTAiLCJpc3N1ZWQiOnsiZGF0ZS1wYXJ0cyI6W1syMDE4LDldXX0sInB1Ymxpc2hlci1wbGFjZSI6IlN0b2NraG9sbSIsInB1Ymxpc2hlciI6IlRoZXJtaW5pYyIsImNvbnRhaW5lci10aXRsZS1zaG9ydCI6IiJ9LCJpc1RlbXBvcmFyeSI6ZmFsc2V9XX0=&quot;,&quot;citationItems&quot;:[{&quot;id&quot;:&quot;75acb95b-fd45-35ad-b8f0-56519314ebb0&quot;,&quot;itemData&quot;:{&quot;type&quot;:&quot;paper-conference&quot;,&quot;id&quot;:&quot;75acb95b-fd45-35ad-b8f0-56519314ebb0&quot;,&quot;title&quot;:&quot;A Close Look on Voids in Solder Joints&quot;,&quot;author&quot;:[{&quot;family&quot;:&quot;Fladischer&quot;,&quot;given&quot;:&quot;Katrin&quot;,&quot;parse-names&quot;:false,&quot;dropping-particle&quot;:&quot;&quot;,&quot;non-dropping-particle&quot;:&quot;&quot;},{&quot;family&quot;:&quot;Mitterhuber&quot;,&quot;given&quot;:&quot;Lisa&quot;,&quot;parse-names&quot;:false,&quot;dropping-particle&quot;:&quot;&quot;,&quot;non-dropping-particle&quot;:&quot;&quot;},{&quot;family&quot;:&quot;Kraker&quot;,&quot;given&quot;:&quot;Elke&quot;,&quot;parse-names&quot;:false,&quot;dropping-particle&quot;:&quot;&quot;,&quot;non-dropping-particle&quot;:&quot;&quot;},{&quot;family&quot;:&quot;Ginter&quot;,&quot;given&quot;:&quot;Daniel&quot;,&quot;parse-names&quot;:false,&quot;dropping-particle&quot;:&quot;&quot;,&quot;non-dropping-particle&quot;:&quot;&quot;},{&quot;family&quot;:&quot;Rosc&quot;,&quot;given&quot;:&quot;Jördis&quot;,&quot;parse-names&quot;:false,&quot;dropping-particle&quot;:&quot;&quot;,&quot;non-dropping-particle&quot;:&quot;&quot;},{&quot;family&quot;:&quot;Magnien&quot;,&quot;given&quot;:&quot;Julien&quot;,&quot;parse-names&quot;:false,&quot;dropping-particle&quot;:&quot;&quot;,&quot;non-dropping-particle&quot;:&quot;&quot;}],&quot;container-title&quot;:&quot;24th International Workshop on Thermal Investigations of ICs and Systems&quot;,&quot;ISBN&quot;:&quot;9781538667590&quot;,&quot;issued&quot;:{&quot;date-parts&quot;:[[2018,9]]},&quot;publisher-place&quot;:&quot;Stockholm&quot;,&quot;publisher&quot;:&quot;Therminic&quot;,&quot;container-title-short&quot;:&quot;&quot;},&quot;isTemporary&quot;:false}]},{&quot;citationID&quot;:&quot;MENDELEY_CITATION_dba123df-79a0-446e-a142-fea757cd86a7&quot;,&quot;properties&quot;:{&quot;noteIndex&quot;:0},&quot;isEdited&quot;:false,&quot;manualOverride&quot;:{&quot;isManuallyOverridden&quot;:false,&quot;citeprocText&quot;:&quot;[4]&quot;,&quot;manualOverrideText&quot;:&quot;&quot;},&quot;citationTag&quot;:&quot;MENDELEY_CITATION_v3_eyJjaXRhdGlvbklEIjoiTUVOREVMRVlfQ0lUQVRJT05fZGJhMTIzZGYtNzlhMC00NDZlLWExNDItZmVhNzU3Y2Q4NmE3IiwicHJvcGVydGllcyI6eyJub3RlSW5kZXgiOjB9LCJpc0VkaXRlZCI6ZmFsc2UsIm1hbnVhbE92ZXJyaWRlIjp7ImlzTWFudWFsbHlPdmVycmlkZGVuIjpmYWxzZSwiY2l0ZXByb2NUZXh0IjoiWzRdIiwibWFudWFsT3ZlcnJpZGVUZXh0IjoiIn0sImNpdGF0aW9uSXRlbXMiOlt7ImlkIjoiZTYzOGUyZmItNTlmMC0zYzNkLTlkOWEtNGE5YmFlNmY0YWIyIiwiaXRlbURhdGEiOnsidHlwZSI6ImFydGljbGUtam91cm5hbCIsImlkIjoiZTYzOGUyZmItNTlmMC0zYzNkLTlkOWEtNGE5YmFlNmY0YWIyIiwidGl0bGUiOiJFZmZlY3RzIG9mIGRpZS1hdHRhY2ggdm9pZHMgb24gdGhlIHRoZXJtYWwgaW1wZWRhbmNlIG9mIHBvd2VyIGVsZWN0cm9uaWMgcGFja2FnZXMiLCJhdXRob3IiOlt7ImZhbWlseSI6IlNpbmdoIiwiZ2l2ZW4iOiJTdWpheSIsInBhcnNlLW5hbWVzIjpmYWxzZSwiZHJvcHBpbmctcGFydGljbGUiOiIiLCJub24tZHJvcHBpbmctcGFydGljbGUiOiIifSx7ImZhbWlseSI6IkhhbyIsImdpdmVuIjoiSmlmYSIsInBhcnNlLW5hbWVzIjpmYWxzZSwiZHJvcHBpbmctcGFydGljbGUiOiIiLCJub24tZHJvcHBpbmctcGFydGljbGUiOiIifSx7ImZhbWlseSI6IkhvZmZtYW4iLCJnaXZlbiI6IkRhbmllbCIsInBhcnNlLW5hbWVzIjpmYWxzZSwiZHJvcHBpbmctcGFydGljbGUiOiIiLCJub24tZHJvcHBpbmctcGFydGljbGUiOiIifSx7ImZhbWlseSI6IkRpeG9uIiwiZ2l2ZW4iOiJUaG9tYXMiLCJwYXJzZS1uYW1lcyI6ZmFsc2UsImRyb3BwaW5nLXBhcnRpY2xlIjoiIiwibm9uLWRyb3BwaW5nLXBhcnRpY2xlIjoiIn0seyJmYW1pbHkiOiJaZWRvbGlrIiwiZ2l2ZW4iOiJBbmRyZXciLCJwYXJzZS1uYW1lcyI6ZmFsc2UsImRyb3BwaW5nLXBhcnRpY2xlIjoiIiwibm9uLWRyb3BwaW5nLXBhcnRpY2xlIjoiIn0seyJmYW1pbHkiOiJGYXppbyIsImdpdmVuIjoiSm9lIiwicGFyc2UtbmFtZXMiOmZhbHNlLCJkcm9wcGluZy1wYXJ0aWNsZSI6IiIsIm5vbi1kcm9wcGluZy1wYXJ0aWNsZSI6IiJ9LHsiZmFtaWx5IjoiS29wbGV5IiwiZ2l2ZW4iOiJUaG9tYXMgRS4iLCJwYXJzZS1uYW1lcyI6ZmFsc2UsImRyb3BwaW5nLXBhcnRpY2xlIjoiIiwibm9uLWRyb3BwaW5nLXBhcnRpY2xlIjoiIn1dLCJjb250YWluZXItdGl0bGUiOiJJRUVFIFRyYW5zYWN0aW9ucyBvbiBDb21wb25lbnRzLCBQYWNrYWdpbmcgYW5kIE1hbnVmYWN0dXJpbmcgVGVjaG5vbG9neSIsIkRPSSI6IjEwLjExMDkvVENQTVQuMjAxNy4yNzQyNDY3IiwiSVNTTiI6IjIxNTYzOTUwIiwiaXNzdWVkIjp7ImRhdGUtcGFydHMiOltbMjAxNywxMCwxXV19LCJwYWdlIjoiMTYwOC0xNjE2IiwiYWJzdHJhY3QiOiJUaGVybWFsIHJ1bmF3YXkgaXMgYW1vbmcgdGhlIG1ham9yIGZhaWx1cmUgbWVjaGFuaXNtcyBvZiBwb3dlciBzZW1pY29uZHVjdG9yIHBhY2thZ2VzLiBUaGVybWFsIGRpc3NpcGF0aW9uIG9mIHBvd2VyIGVsZWN0cm9uaWNzIGRlcGVuZHMgb24gdGhlIHF1YWxpdHkgb2YgdGhlIHNvbGRlciBkaWUtYXR0YWNoLCBhbnkgZGVmZWN0cyBzdWNoIGFzIHZvaWRzLCBhbmQgZGVsYW1pbmF0aW9uLWltcGVkZSBoZWF0IGRpc3NpcGF0aW9uIHRoYXQgcmVzdWx0cyBpbiBob3Qgc3BvdHMgdGhhdCBjYW4gY2F1c2UgdGhlcm1hbCBydW5hd2F5IGFuZC9vciBhIHByZW1hdHVyZSBkZXZpY2UgZmFpbHVyZS4gVGhlcmVmb3JlLCBpbnZlc3RpZ2F0aW9uIG9mIHRoZXJtYWwgaW1wYWN0IGR1ZSB0byBkaWUtYXR0YWNoIGRlZmVjdHMgaXMgaW5kaXNwZW5zYWJsZSBmb3IgaW1wcm92ZWQgZGV2aWNlIHBlcmZvcm1hbmNlIGFuZCByZWxpYWJpbGl0eS4gSW4gdGhpcyBwYXBlciwgdHJhbnNpZW50IGR1YWwgaW50ZXJmYWNlIG1lYXN1cmVtZW50IGlzIHVzZWQgdG8gY2hhcmFjdGVyaXplIHRoZSB0aGVybWFsIHBhdGggb2YgYSBwb3dlciBlbGVjdHJvbmljIHBhY2thZ2UgY29uc2lzdGluZyBvZiBhbiBpbnN1bGF0ZWQgZ2F0ZSBiaXBvbGFyIHRyYW5zaXN0b3IgKElHQlQpIGFuZCBjb3BhY2sgZGlvZGUuIFRoZSBkaWUtYXR0YWNoIGRlZmVjdHMgd2VyZSBpZGVudGlmaWVkIGJ5IFgtcmF5IGltYWdpbmcuIFRoZSBpbXBhY3Qgb2Ygdm9pZHMgb24gdGhlcm1hbCBkaXNzaXBhdGlvbiB3YXMgcXVhbnRpZmllZCBieSBqdW5jdGlvbi10by1jYXNlIHRoZXJtYWwgcmVzaXN0YW5jZSBhbmQgc3RydWN0dXJlIGZ1bmN0aW9uIGFuYWx5c2lzLiBUaGUganVuY3Rpb24tdG8tY2FzZSB0aGVybWFsIHJlc2lzdGFuY2UgKElHQlQpIHZhbHVlcyB3ZXJlIGZvdW5kIHRvIGJlIGluY3JlYXNpbmcgd2l0aCB0aGUgaW5jcmVhc2UgaW4gdm9pZCUuIFRoZSBsYXJnZXN0IHZvaWQlIGluc3RlYWQgb2YgdGhlIHRvdGFsIHZvaWQlIGhhcyBhIGdyZWF0ZXIgaW1wYWN0IG9uIHRoZSB0aGVybWFsIGRpc3NpcGF0aW9uIG9mIHRoZSBkZXZpY2VzLiBIb3dldmVyLCBkaWUtYXR0YWNoIHZvaWRzIHVuZGVyIHRoZSBJR0JUIGRpZSBoYXZlIG5vIGltcGFjdCBvbiBqdW5jdGlvbi10by1jYXNlIHRoZXJtYWwgcmVzaXN0YW5jZSAoZGlvZGUpLCBzdWdnZXN0aW5nIHRoYXQgdGhlIGNvcGFjayBkaW9kZSBoZWF0IHBhdGggaXMgaW5kZXBlbmRlbnQgb2YgdGhlIElHQlQgaGVhdCBwYXRoLiIsInB1Ymxpc2hlciI6Ikluc3RpdHV0ZSBvZiBFbGVjdHJpY2FsIGFuZCBFbGVjdHJvbmljcyBFbmdpbmVlcnMgSW5jLiIsImlzc3VlIjoiMTAiLCJ2b2x1bWUiOiI3IiwiY29udGFpbmVyLXRpdGxlLXNob3J0IjoiSUVFRSBUcmFucyBDb21wb24gUGFja2FnaW5nIE1hbnVmIFRlY2hub2wifSwiaXNUZW1wb3JhcnkiOmZhbHNlfV19&quot;,&quot;citationItems&quot;:[{&quot;id&quot;:&quot;e638e2fb-59f0-3c3d-9d9a-4a9bae6f4ab2&quot;,&quot;itemData&quot;:{&quot;type&quot;:&quot;article-journal&quot;,&quot;id&quot;:&quot;e638e2fb-59f0-3c3d-9d9a-4a9bae6f4ab2&quot;,&quot;title&quot;:&quot;Effects of die-attach voids on the thermal impedance of power electronic packages&quot;,&quot;author&quot;:[{&quot;family&quot;:&quot;Singh&quot;,&quot;given&quot;:&quot;Sujay&quot;,&quot;parse-names&quot;:false,&quot;dropping-particle&quot;:&quot;&quot;,&quot;non-dropping-particle&quot;:&quot;&quot;},{&quot;family&quot;:&quot;Hao&quot;,&quot;given&quot;:&quot;Jifa&quot;,&quot;parse-names&quot;:false,&quot;dropping-particle&quot;:&quot;&quot;,&quot;non-dropping-particle&quot;:&quot;&quot;},{&quot;family&quot;:&quot;Hoffman&quot;,&quot;given&quot;:&quot;Daniel&quot;,&quot;parse-names&quot;:false,&quot;dropping-particle&quot;:&quot;&quot;,&quot;non-dropping-particle&quot;:&quot;&quot;},{&quot;family&quot;:&quot;Dixon&quot;,&quot;given&quot;:&quot;Thomas&quot;,&quot;parse-names&quot;:false,&quot;dropping-particle&quot;:&quot;&quot;,&quot;non-dropping-particle&quot;:&quot;&quot;},{&quot;family&quot;:&quot;Zedolik&quot;,&quot;given&quot;:&quot;Andrew&quot;,&quot;parse-names&quot;:false,&quot;dropping-particle&quot;:&quot;&quot;,&quot;non-dropping-particle&quot;:&quot;&quot;},{&quot;family&quot;:&quot;Fazio&quot;,&quot;given&quot;:&quot;Joe&quot;,&quot;parse-names&quot;:false,&quot;dropping-particle&quot;:&quot;&quot;,&quot;non-dropping-particle&quot;:&quot;&quot;},{&quot;family&quot;:&quot;Kopley&quot;,&quot;given&quot;:&quot;Thomas E.&quot;,&quot;parse-names&quot;:false,&quot;dropping-particle&quot;:&quot;&quot;,&quot;non-dropping-particle&quot;:&quot;&quot;}],&quot;container-title&quot;:&quot;IEEE Transactions on Components, Packaging and Manufacturing Technology&quot;,&quot;DOI&quot;:&quot;10.1109/TCPMT.2017.2742467&quot;,&quot;ISSN&quot;:&quot;21563950&quot;,&quot;issued&quot;:{&quot;date-parts&quot;:[[2017,10,1]]},&quot;page&quot;:&quot;1608-1616&quot;,&quot;abstract&quot;:&quot;Thermal runaway is among the major failure mechanisms of power semiconductor packages. Thermal dissipation of power electronics depends on the quality of the solder die-attach, any defects such as voids, and delamination-impede heat dissipation that results in hot spots that can cause thermal runaway and/or a premature device failure. Therefore, investigation of thermal impact due to die-attach defects is indispensable for improved device performance and reliability. In this paper, transient dual interface measurement is used to characterize the thermal path of a power electronic package consisting of an insulated gate bipolar transistor (IGBT) and copack diode. The die-attach defects were identified by X-ray imaging. The impact of voids on thermal dissipation was quantified by junction-to-case thermal resistance and structure function analysis. The junction-to-case thermal resistance (IGBT) values were found to be increasing with the increase in void%. The largest void% instead of the total void% has a greater impact on the thermal dissipation of the devices. However, die-attach voids under the IGBT die have no impact on junction-to-case thermal resistance (diode), suggesting that the copack diode heat path is independent of the IGBT heat path.&quot;,&quot;publisher&quot;:&quot;Institute of Electrical and Electronics Engineers Inc.&quot;,&quot;issue&quot;:&quot;10&quot;,&quot;volume&quot;:&quot;7&quot;,&quot;container-title-short&quot;:&quot;IEEE Trans Compon Packaging Manuf Technol&quot;},&quot;isTemporary&quot;:false}]},{&quot;citationID&quot;:&quot;MENDELEY_CITATION_b21b9f13-d68a-49d2-8b49-97f93a6eeb1c&quot;,&quot;properties&quot;:{&quot;noteIndex&quot;:0},&quot;isEdited&quot;:false,&quot;manualOverride&quot;:{&quot;isManuallyOverridden&quot;:false,&quot;citeprocText&quot;:&quot;[5]&quot;,&quot;manualOverrideText&quot;:&quot;&quot;},&quot;citationTag&quot;:&quot;MENDELEY_CITATION_v3_eyJjaXRhdGlvbklEIjoiTUVOREVMRVlfQ0lUQVRJT05fYjIxYjlmMTMtZDY4YS00OWQyLThiNDktOTdmOTNhNmVlYjFjIiwicHJvcGVydGllcyI6eyJub3RlSW5kZXgiOjB9LCJpc0VkaXRlZCI6ZmFsc2UsIm1hbnVhbE92ZXJyaWRlIjp7ImlzTWFudWFsbHlPdmVycmlkZGVuIjpmYWxzZSwiY2l0ZXByb2NUZXh0IjoiWzVdIiwibWFudWFsT3ZlcnJpZGVUZXh0IjoiIn0sImNpdGF0aW9uSXRlbXMiOlt7ImlkIjoiMDYwYTdlMWMtZGIzMS0zMzBmLTg2ZWMtMWQ1ODZkMGFiNTYzIiwiaXRlbURhdGEiOnsidHlwZSI6ImFydGljbGUtam91cm5hbCIsImlkIjoiMDYwYTdlMWMtZGIzMS0zMzBmLTg2ZWMtMWQ1ODZkMGFiNTYzIiwidGl0bGUiOiJBIFRoZXJtYWwsIE1lY2hhbmljYWwsIGFuZCBFbGVjdHJpY2FsXG5TdHVkeSBvZiBWb2lkaW5nIGluIHRoZSBTb2xkZXJcbkRpZS1BdHRhY2ggb2YgUG93ZXIgTU9TRkVUcyIsImF1dGhvciI6W3siZmFtaWx5IjoiRC4gQy4gS2F0c2lzIiwiZ2l2ZW4iOiIiLCJwYXJzZS1uYW1lcyI6ZmFsc2UsImRyb3BwaW5nLXBhcnRpY2xlIjoiIiwibm9uLWRyb3BwaW5nLXBhcnRpY2xlIjoiIn0seyJmYW1pbHkiOiJKYWNvYnVzIERhbmllbCB2YW5XeWsiLCJnaXZlbiI6IiIsInBhcnNlLW5hbWVzIjpmYWxzZSwiZHJvcHBpbmctcGFydGljbGUiOiIiLCJub24tZHJvcHBpbmctcGFydGljbGUiOiIifV0sImNvbnRhaW5lci10aXRsZSI6IklFRUUgVHJhbnNhY3Rpb25zIG9uIENvbXBvbmVudHMgYW5kIFBhY2thZ2luZyBUZWNobm9sb2dpZXMiLCJET0kiOiIxMC4xMTA5L1RDQVBULjIwMDYiLCJJU1NOIjoiMTUyMTMzMzEiLCJpc3N1ZWQiOnsiZGF0ZS1wYXJ0cyI6W1syMDA2LDNdXX0sInBhZ2UiOiIzLTQiLCJpc3N1ZSI6IjEiLCJ2b2x1bWUiOiIyOSIsImNvbnRhaW5lci10aXRsZS1zaG9ydCI6IiJ9LCJpc1RlbXBvcmFyeSI6ZmFsc2V9XX0=&quot;,&quot;citationItems&quot;:[{&quot;id&quot;:&quot;060a7e1c-db31-330f-86ec-1d586d0ab563&quot;,&quot;itemData&quot;:{&quot;type&quot;:&quot;article-journal&quot;,&quot;id&quot;:&quot;060a7e1c-db31-330f-86ec-1d586d0ab563&quot;,&quot;title&quot;:&quot;A Thermal, Mechanical, and Electrical\nStudy of Voiding in the Solder\nDie-Attach of Power MOSFETs&quot;,&quot;author&quot;:[{&quot;family&quot;:&quot;D. C. Katsis&quot;,&quot;given&quot;:&quot;&quot;,&quot;parse-names&quot;:false,&quot;dropping-particle&quot;:&quot;&quot;,&quot;non-dropping-particle&quot;:&quot;&quot;},{&quot;family&quot;:&quot;Jacobus Daniel vanWyk&quot;,&quot;given&quot;:&quot;&quot;,&quot;parse-names&quot;:false,&quot;dropping-particle&quot;:&quot;&quot;,&quot;non-dropping-particle&quot;:&quot;&quot;}],&quot;container-title&quot;:&quot;IEEE Transactions on Components and Packaging Technologies&quot;,&quot;DOI&quot;:&quot;10.1109/TCAPT.2006&quot;,&quot;ISSN&quot;:&quot;15213331&quot;,&quot;issued&quot;:{&quot;date-parts&quot;:[[2006,3]]},&quot;page&quot;:&quot;3-4&quot;,&quot;issue&quot;:&quot;1&quot;,&quot;volume&quot;:&quot;2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4203A-9819-496D-9AE0-C53B9CBB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Mesago Messe Frankfurt GmbH</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Käser, Daniela (Mesago Stuttgart)</dc:creator>
  <cp:keywords/>
  <dc:description/>
  <cp:lastModifiedBy>Nathan Carlson</cp:lastModifiedBy>
  <cp:revision>12</cp:revision>
  <cp:lastPrinted>2024-12-03T23:25:00Z</cp:lastPrinted>
  <dcterms:created xsi:type="dcterms:W3CDTF">2024-12-03T21:16:00Z</dcterms:created>
  <dcterms:modified xsi:type="dcterms:W3CDTF">2024-12-04T23:00:00Z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Acrobat PDFMaker 24 for Word</vt:lpwstr>
  </property>
  <property fmtid="{D5CDD505-2E9C-101B-9397-08002B2CF9AE}" pid="4" name="LastSaved">
    <vt:filetime>2024-11-13T00:00:00Z</vt:filetime>
  </property>
  <property fmtid="{D5CDD505-2E9C-101B-9397-08002B2CF9AE}" pid="5" name="Producer">
    <vt:lpwstr>3-Heights(TM) PDF Security Shell 4.8.25.2 (http://www.pdf-tools.com)</vt:lpwstr>
  </property>
  <property fmtid="{D5CDD505-2E9C-101B-9397-08002B2CF9AE}" pid="6" name="SourceModified">
    <vt:lpwstr/>
  </property>
</Properties>
</file>