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DABBA" w14:textId="35CAF0B0" w:rsidR="000F3F0C" w:rsidRDefault="000F3F0C" w:rsidP="000F3F0C">
      <w:pPr>
        <w:spacing w:line="240" w:lineRule="auto"/>
        <w:rPr>
          <w:rFonts w:ascii="Calibri" w:hAnsi="Calibri" w:cs="Calibri"/>
          <w:sz w:val="22"/>
          <w:szCs w:val="22"/>
        </w:rPr>
      </w:pPr>
      <w:r w:rsidRPr="000F3F0C">
        <w:rPr>
          <w:rFonts w:ascii="Calibri" w:hAnsi="Calibri" w:cs="Calibri"/>
          <w:sz w:val="22"/>
          <w:szCs w:val="22"/>
        </w:rPr>
        <w:t>Haladrin Goldia</w:t>
      </w:r>
      <w:r>
        <w:rPr>
          <w:rFonts w:ascii="Calibri" w:hAnsi="Calibri" w:cs="Calibri"/>
          <w:sz w:val="22"/>
          <w:szCs w:val="22"/>
        </w:rPr>
        <w:br/>
        <w:t>CR: 5</w:t>
      </w:r>
    </w:p>
    <w:p w14:paraId="6FBAAE5E" w14:textId="7FFA1545" w:rsidR="000F3F0C" w:rsidRDefault="000F3F0C" w:rsidP="000F3F0C">
      <w:pPr>
        <w:spacing w:line="240" w:lineRule="auto"/>
        <w:rPr>
          <w:rFonts w:ascii="Calibri" w:hAnsi="Calibri" w:cs="Calibri"/>
          <w:sz w:val="22"/>
          <w:szCs w:val="22"/>
        </w:rPr>
      </w:pPr>
      <w:r>
        <w:rPr>
          <w:rFonts w:ascii="Calibri" w:hAnsi="Calibri" w:cs="Calibri"/>
          <w:sz w:val="22"/>
          <w:szCs w:val="22"/>
        </w:rPr>
        <w:t>Basic Info</w:t>
      </w:r>
      <w:r w:rsidR="00833B08">
        <w:rPr>
          <w:rFonts w:ascii="Calibri" w:hAnsi="Calibri" w:cs="Calibri"/>
          <w:sz w:val="22"/>
          <w:szCs w:val="22"/>
        </w:rPr>
        <w:t>:</w:t>
      </w:r>
    </w:p>
    <w:p w14:paraId="57EC7B49" w14:textId="72890A81" w:rsidR="000F3F0C" w:rsidRDefault="000F3F0C" w:rsidP="0044594E">
      <w:pPr>
        <w:spacing w:line="240" w:lineRule="auto"/>
        <w:ind w:left="720"/>
        <w:rPr>
          <w:rFonts w:ascii="Calibri" w:hAnsi="Calibri" w:cs="Calibri"/>
          <w:sz w:val="22"/>
          <w:szCs w:val="22"/>
        </w:rPr>
      </w:pPr>
      <w:r>
        <w:rPr>
          <w:rFonts w:ascii="Calibri" w:hAnsi="Calibri" w:cs="Calibri"/>
          <w:sz w:val="22"/>
          <w:szCs w:val="22"/>
        </w:rPr>
        <w:t>XP: 23000</w:t>
      </w:r>
      <w:r>
        <w:rPr>
          <w:rFonts w:ascii="Calibri" w:hAnsi="Calibri" w:cs="Calibri"/>
          <w:sz w:val="22"/>
          <w:szCs w:val="22"/>
        </w:rPr>
        <w:br/>
        <w:t>Race: Human</w:t>
      </w:r>
      <w:r w:rsidR="0044594E">
        <w:rPr>
          <w:rFonts w:ascii="Calibri" w:hAnsi="Calibri" w:cs="Calibri"/>
          <w:sz w:val="22"/>
          <w:szCs w:val="22"/>
        </w:rPr>
        <w:br/>
        <w:t>Age: 20</w:t>
      </w:r>
      <w:r>
        <w:rPr>
          <w:rFonts w:ascii="Calibri" w:hAnsi="Calibri" w:cs="Calibri"/>
          <w:sz w:val="22"/>
          <w:szCs w:val="22"/>
        </w:rPr>
        <w:br/>
        <w:t>Classes: Shadowsworn (Lv. 3), Slayer (Lv. 3)</w:t>
      </w:r>
      <w:r>
        <w:rPr>
          <w:rFonts w:ascii="Calibri" w:hAnsi="Calibri" w:cs="Calibri"/>
          <w:sz w:val="22"/>
          <w:szCs w:val="22"/>
        </w:rPr>
        <w:br/>
        <w:t xml:space="preserve">Alignment: Lawful </w:t>
      </w:r>
      <w:r w:rsidR="008457C6">
        <w:rPr>
          <w:rFonts w:ascii="Calibri" w:hAnsi="Calibri" w:cs="Calibri"/>
          <w:sz w:val="22"/>
          <w:szCs w:val="22"/>
        </w:rPr>
        <w:t>Good</w:t>
      </w:r>
      <w:r>
        <w:rPr>
          <w:rFonts w:ascii="Calibri" w:hAnsi="Calibri" w:cs="Calibri"/>
          <w:sz w:val="22"/>
          <w:szCs w:val="22"/>
        </w:rPr>
        <w:br/>
        <w:t xml:space="preserve">Deity: </w:t>
      </w:r>
      <w:r w:rsidR="008457C6">
        <w:rPr>
          <w:rFonts w:ascii="Calibri" w:hAnsi="Calibri" w:cs="Calibri"/>
          <w:sz w:val="22"/>
          <w:szCs w:val="22"/>
        </w:rPr>
        <w:t>The Light</w:t>
      </w:r>
      <w:r w:rsidR="00B74839">
        <w:rPr>
          <w:rFonts w:ascii="Calibri" w:hAnsi="Calibri" w:cs="Calibri"/>
          <w:sz w:val="22"/>
          <w:szCs w:val="22"/>
        </w:rPr>
        <w:br/>
        <w:t xml:space="preserve">Languages: Common, Dwarven, Halfling, </w:t>
      </w:r>
      <w:r w:rsidR="00527ACA">
        <w:rPr>
          <w:rFonts w:ascii="Calibri" w:hAnsi="Calibri" w:cs="Calibri"/>
          <w:sz w:val="22"/>
          <w:szCs w:val="22"/>
        </w:rPr>
        <w:t>Triaxian</w:t>
      </w:r>
      <w:r w:rsidR="00B74839">
        <w:rPr>
          <w:rFonts w:ascii="Calibri" w:hAnsi="Calibri" w:cs="Calibri"/>
          <w:sz w:val="22"/>
          <w:szCs w:val="22"/>
        </w:rPr>
        <w:t>, Undercommon, Varisian</w:t>
      </w:r>
    </w:p>
    <w:p w14:paraId="13DCC621" w14:textId="77777777" w:rsidR="00B74839" w:rsidRDefault="000F3F0C" w:rsidP="000F3F0C">
      <w:pPr>
        <w:spacing w:line="240" w:lineRule="auto"/>
        <w:rPr>
          <w:rFonts w:ascii="Calibri" w:hAnsi="Calibri" w:cs="Calibri"/>
          <w:sz w:val="22"/>
          <w:szCs w:val="22"/>
        </w:rPr>
      </w:pPr>
      <w:r>
        <w:rPr>
          <w:rFonts w:ascii="Calibri" w:hAnsi="Calibri" w:cs="Calibri"/>
          <w:sz w:val="22"/>
          <w:szCs w:val="22"/>
        </w:rPr>
        <w:t>Abilities</w:t>
      </w:r>
      <w:r w:rsidR="00833B08">
        <w:rPr>
          <w:rFonts w:ascii="Calibri" w:hAnsi="Calibri" w:cs="Calibri"/>
          <w:sz w:val="22"/>
          <w:szCs w:val="22"/>
        </w:rPr>
        <w:t>:</w:t>
      </w:r>
      <w:r w:rsidR="00B74839" w:rsidRPr="00B74839">
        <w:rPr>
          <w:rFonts w:ascii="Calibri" w:hAnsi="Calibri" w:cs="Calibri"/>
          <w:sz w:val="22"/>
          <w:szCs w:val="22"/>
        </w:rPr>
        <w:t xml:space="preserve"> </w:t>
      </w:r>
    </w:p>
    <w:p w14:paraId="262E5795" w14:textId="4B337B34" w:rsidR="000F3F0C" w:rsidRDefault="00B74839" w:rsidP="00B74839">
      <w:pPr>
        <w:spacing w:line="240" w:lineRule="auto"/>
        <w:ind w:left="720"/>
        <w:rPr>
          <w:rFonts w:ascii="Calibri" w:hAnsi="Calibri" w:cs="Calibri"/>
          <w:sz w:val="22"/>
          <w:szCs w:val="22"/>
        </w:rPr>
      </w:pPr>
      <w:r>
        <w:rPr>
          <w:rFonts w:ascii="Calibri" w:hAnsi="Calibri" w:cs="Calibri"/>
          <w:sz w:val="22"/>
          <w:szCs w:val="22"/>
        </w:rPr>
        <w:t>Initiative: +3</w:t>
      </w:r>
      <w:r>
        <w:rPr>
          <w:rFonts w:ascii="Calibri" w:hAnsi="Calibri" w:cs="Calibri"/>
          <w:sz w:val="22"/>
          <w:szCs w:val="22"/>
        </w:rPr>
        <w:br/>
        <w:t>HP: 40</w:t>
      </w:r>
      <w:r>
        <w:rPr>
          <w:rFonts w:ascii="Calibri" w:hAnsi="Calibri" w:cs="Calibri"/>
          <w:sz w:val="22"/>
          <w:szCs w:val="22"/>
        </w:rPr>
        <w:br/>
        <w:t>Speed: 30ft</w:t>
      </w:r>
      <w:r w:rsidRPr="00B74839">
        <w:rPr>
          <w:rFonts w:ascii="Calibri" w:hAnsi="Calibri" w:cs="Calibri"/>
          <w:sz w:val="22"/>
          <w:szCs w:val="22"/>
        </w:rPr>
        <w:t xml:space="preserve"> </w:t>
      </w:r>
      <w:r>
        <w:rPr>
          <w:rFonts w:ascii="Calibri" w:hAnsi="Calibri" w:cs="Calibri"/>
          <w:sz w:val="22"/>
          <w:szCs w:val="22"/>
        </w:rPr>
        <w:br/>
      </w:r>
      <w:r>
        <w:rPr>
          <w:rFonts w:ascii="Calibri" w:hAnsi="Calibri" w:cs="Calibri"/>
          <w:sz w:val="22"/>
          <w:szCs w:val="22"/>
        </w:rPr>
        <w:br/>
        <w:t>AC: 13 / 13 touch / 10 flat-footed</w:t>
      </w:r>
      <w:r>
        <w:rPr>
          <w:rFonts w:ascii="Calibri" w:hAnsi="Calibri" w:cs="Calibri"/>
          <w:sz w:val="22"/>
          <w:szCs w:val="22"/>
        </w:rPr>
        <w:br/>
      </w:r>
    </w:p>
    <w:tbl>
      <w:tblPr>
        <w:tblStyle w:val="TableGrid"/>
        <w:tblW w:w="0" w:type="auto"/>
        <w:tblInd w:w="720" w:type="dxa"/>
        <w:tblLook w:val="04A0" w:firstRow="1" w:lastRow="0" w:firstColumn="1" w:lastColumn="0" w:noHBand="0" w:noVBand="1"/>
      </w:tblPr>
      <w:tblGrid>
        <w:gridCol w:w="565"/>
        <w:gridCol w:w="2130"/>
      </w:tblGrid>
      <w:tr w:rsidR="000F3F0C" w14:paraId="21D2737A" w14:textId="77777777" w:rsidTr="00B74839">
        <w:tc>
          <w:tcPr>
            <w:tcW w:w="565" w:type="dxa"/>
          </w:tcPr>
          <w:p w14:paraId="5AC9F5E3" w14:textId="2F6E9D7E" w:rsidR="000F3F0C" w:rsidRDefault="000F3F0C" w:rsidP="000F3F0C">
            <w:pPr>
              <w:rPr>
                <w:rFonts w:ascii="Calibri" w:hAnsi="Calibri" w:cs="Calibri"/>
                <w:sz w:val="22"/>
                <w:szCs w:val="22"/>
              </w:rPr>
            </w:pPr>
            <w:r>
              <w:rPr>
                <w:rFonts w:ascii="Calibri" w:hAnsi="Calibri" w:cs="Calibri"/>
                <w:sz w:val="22"/>
                <w:szCs w:val="22"/>
              </w:rPr>
              <w:t>Str</w:t>
            </w:r>
          </w:p>
        </w:tc>
        <w:tc>
          <w:tcPr>
            <w:tcW w:w="2130" w:type="dxa"/>
          </w:tcPr>
          <w:p w14:paraId="10EAFC01" w14:textId="200A60D3" w:rsidR="000F3F0C" w:rsidRDefault="000F3F0C" w:rsidP="000F3F0C">
            <w:pPr>
              <w:rPr>
                <w:rFonts w:ascii="Calibri" w:hAnsi="Calibri" w:cs="Calibri"/>
                <w:sz w:val="22"/>
                <w:szCs w:val="22"/>
              </w:rPr>
            </w:pPr>
            <w:r>
              <w:rPr>
                <w:rFonts w:ascii="Calibri" w:hAnsi="Calibri" w:cs="Calibri"/>
                <w:sz w:val="22"/>
                <w:szCs w:val="22"/>
              </w:rPr>
              <w:t>14</w:t>
            </w:r>
          </w:p>
        </w:tc>
      </w:tr>
      <w:tr w:rsidR="000F3F0C" w14:paraId="3B4F35B4" w14:textId="77777777" w:rsidTr="00B74839">
        <w:tc>
          <w:tcPr>
            <w:tcW w:w="565" w:type="dxa"/>
          </w:tcPr>
          <w:p w14:paraId="21A4E33E" w14:textId="29C93D27" w:rsidR="000F3F0C" w:rsidRDefault="000F3F0C" w:rsidP="000F3F0C">
            <w:pPr>
              <w:rPr>
                <w:rFonts w:ascii="Calibri" w:hAnsi="Calibri" w:cs="Calibri"/>
                <w:sz w:val="22"/>
                <w:szCs w:val="22"/>
              </w:rPr>
            </w:pPr>
            <w:r>
              <w:rPr>
                <w:rFonts w:ascii="Calibri" w:hAnsi="Calibri" w:cs="Calibri"/>
                <w:sz w:val="22"/>
                <w:szCs w:val="22"/>
              </w:rPr>
              <w:t>Dex</w:t>
            </w:r>
          </w:p>
        </w:tc>
        <w:tc>
          <w:tcPr>
            <w:tcW w:w="2130" w:type="dxa"/>
          </w:tcPr>
          <w:p w14:paraId="4DAE85C8" w14:textId="15D7A24B" w:rsidR="000F3F0C" w:rsidRDefault="000F3F0C" w:rsidP="000F3F0C">
            <w:pPr>
              <w:rPr>
                <w:rFonts w:ascii="Calibri" w:hAnsi="Calibri" w:cs="Calibri"/>
                <w:sz w:val="22"/>
                <w:szCs w:val="22"/>
              </w:rPr>
            </w:pPr>
            <w:r>
              <w:rPr>
                <w:rFonts w:ascii="Calibri" w:hAnsi="Calibri" w:cs="Calibri"/>
                <w:sz w:val="22"/>
                <w:szCs w:val="22"/>
              </w:rPr>
              <w:t>1</w:t>
            </w:r>
            <w:r w:rsidR="00B74839">
              <w:rPr>
                <w:rFonts w:ascii="Calibri" w:hAnsi="Calibri" w:cs="Calibri"/>
                <w:sz w:val="22"/>
                <w:szCs w:val="22"/>
              </w:rPr>
              <w:t>7 (+1 enhancement)</w:t>
            </w:r>
          </w:p>
        </w:tc>
      </w:tr>
      <w:tr w:rsidR="000F3F0C" w14:paraId="2991465B" w14:textId="77777777" w:rsidTr="00B74839">
        <w:tc>
          <w:tcPr>
            <w:tcW w:w="565" w:type="dxa"/>
          </w:tcPr>
          <w:p w14:paraId="68CC1161" w14:textId="6FB93913" w:rsidR="000F3F0C" w:rsidRDefault="000F3F0C" w:rsidP="000F3F0C">
            <w:pPr>
              <w:rPr>
                <w:rFonts w:ascii="Calibri" w:hAnsi="Calibri" w:cs="Calibri"/>
                <w:sz w:val="22"/>
                <w:szCs w:val="22"/>
              </w:rPr>
            </w:pPr>
            <w:r>
              <w:rPr>
                <w:rFonts w:ascii="Calibri" w:hAnsi="Calibri" w:cs="Calibri"/>
                <w:sz w:val="22"/>
                <w:szCs w:val="22"/>
              </w:rPr>
              <w:t>Con</w:t>
            </w:r>
          </w:p>
        </w:tc>
        <w:tc>
          <w:tcPr>
            <w:tcW w:w="2130" w:type="dxa"/>
          </w:tcPr>
          <w:p w14:paraId="77C3B204" w14:textId="7135B44F" w:rsidR="000F3F0C" w:rsidRDefault="000F3F0C" w:rsidP="000F3F0C">
            <w:pPr>
              <w:rPr>
                <w:rFonts w:ascii="Calibri" w:hAnsi="Calibri" w:cs="Calibri"/>
                <w:sz w:val="22"/>
                <w:szCs w:val="22"/>
              </w:rPr>
            </w:pPr>
            <w:r>
              <w:rPr>
                <w:rFonts w:ascii="Calibri" w:hAnsi="Calibri" w:cs="Calibri"/>
                <w:sz w:val="22"/>
                <w:szCs w:val="22"/>
              </w:rPr>
              <w:t>1</w:t>
            </w:r>
            <w:r w:rsidR="00B74839">
              <w:rPr>
                <w:rFonts w:ascii="Calibri" w:hAnsi="Calibri" w:cs="Calibri"/>
                <w:sz w:val="22"/>
                <w:szCs w:val="22"/>
              </w:rPr>
              <w:t>0</w:t>
            </w:r>
          </w:p>
        </w:tc>
      </w:tr>
      <w:tr w:rsidR="000F3F0C" w14:paraId="2B587F13" w14:textId="77777777" w:rsidTr="00B74839">
        <w:tc>
          <w:tcPr>
            <w:tcW w:w="565" w:type="dxa"/>
          </w:tcPr>
          <w:p w14:paraId="4544D11F" w14:textId="75F467FF" w:rsidR="000F3F0C" w:rsidRDefault="000F3F0C" w:rsidP="000F3F0C">
            <w:pPr>
              <w:rPr>
                <w:rFonts w:ascii="Calibri" w:hAnsi="Calibri" w:cs="Calibri"/>
                <w:sz w:val="22"/>
                <w:szCs w:val="22"/>
              </w:rPr>
            </w:pPr>
            <w:r>
              <w:rPr>
                <w:rFonts w:ascii="Calibri" w:hAnsi="Calibri" w:cs="Calibri"/>
                <w:sz w:val="22"/>
                <w:szCs w:val="22"/>
              </w:rPr>
              <w:t>Int</w:t>
            </w:r>
          </w:p>
        </w:tc>
        <w:tc>
          <w:tcPr>
            <w:tcW w:w="2130" w:type="dxa"/>
          </w:tcPr>
          <w:p w14:paraId="7C1777B6" w14:textId="643A2271" w:rsidR="000F3F0C" w:rsidRDefault="000F3F0C" w:rsidP="000F3F0C">
            <w:pPr>
              <w:rPr>
                <w:rFonts w:ascii="Calibri" w:hAnsi="Calibri" w:cs="Calibri"/>
                <w:sz w:val="22"/>
                <w:szCs w:val="22"/>
              </w:rPr>
            </w:pPr>
            <w:r>
              <w:rPr>
                <w:rFonts w:ascii="Calibri" w:hAnsi="Calibri" w:cs="Calibri"/>
                <w:sz w:val="22"/>
                <w:szCs w:val="22"/>
              </w:rPr>
              <w:t>18</w:t>
            </w:r>
            <w:r w:rsidR="00B74839">
              <w:rPr>
                <w:rFonts w:ascii="Calibri" w:hAnsi="Calibri" w:cs="Calibri"/>
                <w:sz w:val="22"/>
                <w:szCs w:val="22"/>
              </w:rPr>
              <w:t xml:space="preserve"> (+2 racial)</w:t>
            </w:r>
          </w:p>
        </w:tc>
      </w:tr>
      <w:tr w:rsidR="000F3F0C" w14:paraId="4DDAD602" w14:textId="77777777" w:rsidTr="00B74839">
        <w:tc>
          <w:tcPr>
            <w:tcW w:w="565" w:type="dxa"/>
          </w:tcPr>
          <w:p w14:paraId="7D0FBC6A" w14:textId="7424DAF9" w:rsidR="000F3F0C" w:rsidRDefault="000F3F0C" w:rsidP="000F3F0C">
            <w:pPr>
              <w:rPr>
                <w:rFonts w:ascii="Calibri" w:hAnsi="Calibri" w:cs="Calibri"/>
                <w:sz w:val="22"/>
                <w:szCs w:val="22"/>
              </w:rPr>
            </w:pPr>
            <w:r>
              <w:rPr>
                <w:rFonts w:ascii="Calibri" w:hAnsi="Calibri" w:cs="Calibri"/>
                <w:sz w:val="22"/>
                <w:szCs w:val="22"/>
              </w:rPr>
              <w:t>Wis</w:t>
            </w:r>
          </w:p>
        </w:tc>
        <w:tc>
          <w:tcPr>
            <w:tcW w:w="2130" w:type="dxa"/>
          </w:tcPr>
          <w:p w14:paraId="5FBC1768" w14:textId="7B660802" w:rsidR="000F3F0C" w:rsidRDefault="000F3F0C" w:rsidP="000F3F0C">
            <w:pPr>
              <w:rPr>
                <w:rFonts w:ascii="Calibri" w:hAnsi="Calibri" w:cs="Calibri"/>
                <w:sz w:val="22"/>
                <w:szCs w:val="22"/>
              </w:rPr>
            </w:pPr>
            <w:r>
              <w:rPr>
                <w:rFonts w:ascii="Calibri" w:hAnsi="Calibri" w:cs="Calibri"/>
                <w:sz w:val="22"/>
                <w:szCs w:val="22"/>
              </w:rPr>
              <w:t>12</w:t>
            </w:r>
          </w:p>
        </w:tc>
      </w:tr>
      <w:tr w:rsidR="000F3F0C" w14:paraId="341C0787" w14:textId="77777777" w:rsidTr="00B74839">
        <w:tc>
          <w:tcPr>
            <w:tcW w:w="565" w:type="dxa"/>
          </w:tcPr>
          <w:p w14:paraId="5F50F3C6" w14:textId="65596474" w:rsidR="000F3F0C" w:rsidRDefault="000F3F0C" w:rsidP="000F3F0C">
            <w:pPr>
              <w:rPr>
                <w:rFonts w:ascii="Calibri" w:hAnsi="Calibri" w:cs="Calibri"/>
                <w:sz w:val="22"/>
                <w:szCs w:val="22"/>
              </w:rPr>
            </w:pPr>
            <w:r>
              <w:rPr>
                <w:rFonts w:ascii="Calibri" w:hAnsi="Calibri" w:cs="Calibri"/>
                <w:sz w:val="22"/>
                <w:szCs w:val="22"/>
              </w:rPr>
              <w:t>Cha</w:t>
            </w:r>
          </w:p>
        </w:tc>
        <w:tc>
          <w:tcPr>
            <w:tcW w:w="2130" w:type="dxa"/>
          </w:tcPr>
          <w:p w14:paraId="3FA4E618" w14:textId="16ECC4A9" w:rsidR="000F3F0C" w:rsidRDefault="000F3F0C" w:rsidP="000F3F0C">
            <w:pPr>
              <w:rPr>
                <w:rFonts w:ascii="Calibri" w:hAnsi="Calibri" w:cs="Calibri"/>
                <w:sz w:val="22"/>
                <w:szCs w:val="22"/>
              </w:rPr>
            </w:pPr>
            <w:r>
              <w:rPr>
                <w:rFonts w:ascii="Calibri" w:hAnsi="Calibri" w:cs="Calibri"/>
                <w:sz w:val="22"/>
                <w:szCs w:val="22"/>
              </w:rPr>
              <w:t>10</w:t>
            </w:r>
          </w:p>
        </w:tc>
      </w:tr>
    </w:tbl>
    <w:p w14:paraId="78A9C0CE" w14:textId="6CA7AD06" w:rsidR="000F3F0C" w:rsidRPr="000F3F0C" w:rsidRDefault="000F3F0C" w:rsidP="000F3F0C">
      <w:pPr>
        <w:spacing w:line="240" w:lineRule="auto"/>
        <w:ind w:left="720"/>
        <w:rPr>
          <w:rFonts w:ascii="Calibri" w:hAnsi="Calibri" w:cs="Calibri"/>
          <w:sz w:val="22"/>
          <w:szCs w:val="22"/>
        </w:rPr>
      </w:pPr>
    </w:p>
    <w:tbl>
      <w:tblPr>
        <w:tblStyle w:val="TableGrid"/>
        <w:tblW w:w="0" w:type="auto"/>
        <w:tblInd w:w="720" w:type="dxa"/>
        <w:tblLook w:val="04A0" w:firstRow="1" w:lastRow="0" w:firstColumn="1" w:lastColumn="0" w:noHBand="0" w:noVBand="1"/>
      </w:tblPr>
      <w:tblGrid>
        <w:gridCol w:w="581"/>
        <w:gridCol w:w="438"/>
      </w:tblGrid>
      <w:tr w:rsidR="000F3F0C" w14:paraId="3AD72ACE" w14:textId="77777777" w:rsidTr="000F3F0C">
        <w:tc>
          <w:tcPr>
            <w:tcW w:w="581" w:type="dxa"/>
          </w:tcPr>
          <w:p w14:paraId="3F478161" w14:textId="1EE14DBC" w:rsidR="000F3F0C" w:rsidRDefault="000F3F0C" w:rsidP="000F3F0C">
            <w:pPr>
              <w:rPr>
                <w:rFonts w:ascii="Calibri" w:hAnsi="Calibri" w:cs="Calibri"/>
                <w:sz w:val="22"/>
                <w:szCs w:val="22"/>
              </w:rPr>
            </w:pPr>
            <w:r>
              <w:rPr>
                <w:rFonts w:ascii="Calibri" w:hAnsi="Calibri" w:cs="Calibri"/>
                <w:sz w:val="22"/>
                <w:szCs w:val="22"/>
              </w:rPr>
              <w:t>Fort</w:t>
            </w:r>
          </w:p>
        </w:tc>
        <w:tc>
          <w:tcPr>
            <w:tcW w:w="429" w:type="dxa"/>
          </w:tcPr>
          <w:p w14:paraId="353B3118" w14:textId="5399B175" w:rsidR="000F3F0C" w:rsidRDefault="000F3F0C" w:rsidP="000F3F0C">
            <w:pPr>
              <w:rPr>
                <w:rFonts w:ascii="Calibri" w:hAnsi="Calibri" w:cs="Calibri"/>
                <w:sz w:val="22"/>
                <w:szCs w:val="22"/>
              </w:rPr>
            </w:pPr>
            <w:r>
              <w:rPr>
                <w:rFonts w:ascii="Calibri" w:hAnsi="Calibri" w:cs="Calibri"/>
                <w:sz w:val="22"/>
                <w:szCs w:val="22"/>
              </w:rPr>
              <w:t>+4</w:t>
            </w:r>
          </w:p>
        </w:tc>
      </w:tr>
      <w:tr w:rsidR="000F3F0C" w14:paraId="2B53693A" w14:textId="77777777" w:rsidTr="000F3F0C">
        <w:tc>
          <w:tcPr>
            <w:tcW w:w="581" w:type="dxa"/>
          </w:tcPr>
          <w:p w14:paraId="6B91E671" w14:textId="0A6D852A" w:rsidR="000F3F0C" w:rsidRDefault="000F3F0C" w:rsidP="000F3F0C">
            <w:pPr>
              <w:rPr>
                <w:rFonts w:ascii="Calibri" w:hAnsi="Calibri" w:cs="Calibri"/>
                <w:sz w:val="22"/>
                <w:szCs w:val="22"/>
              </w:rPr>
            </w:pPr>
            <w:r>
              <w:rPr>
                <w:rFonts w:ascii="Calibri" w:hAnsi="Calibri" w:cs="Calibri"/>
                <w:sz w:val="22"/>
                <w:szCs w:val="22"/>
              </w:rPr>
              <w:t>Ref</w:t>
            </w:r>
          </w:p>
        </w:tc>
        <w:tc>
          <w:tcPr>
            <w:tcW w:w="429" w:type="dxa"/>
          </w:tcPr>
          <w:p w14:paraId="57427370" w14:textId="24C31537" w:rsidR="000F3F0C" w:rsidRDefault="000F3F0C" w:rsidP="000F3F0C">
            <w:pPr>
              <w:rPr>
                <w:rFonts w:ascii="Calibri" w:hAnsi="Calibri" w:cs="Calibri"/>
                <w:sz w:val="22"/>
                <w:szCs w:val="22"/>
              </w:rPr>
            </w:pPr>
            <w:r>
              <w:rPr>
                <w:rFonts w:ascii="Calibri" w:hAnsi="Calibri" w:cs="Calibri"/>
                <w:sz w:val="22"/>
                <w:szCs w:val="22"/>
              </w:rPr>
              <w:t>+9</w:t>
            </w:r>
          </w:p>
        </w:tc>
      </w:tr>
      <w:tr w:rsidR="000F3F0C" w14:paraId="1A53826E" w14:textId="77777777" w:rsidTr="000F3F0C">
        <w:tc>
          <w:tcPr>
            <w:tcW w:w="581" w:type="dxa"/>
          </w:tcPr>
          <w:p w14:paraId="39F8B23C" w14:textId="071C57A9" w:rsidR="000F3F0C" w:rsidRDefault="000F3F0C" w:rsidP="000F3F0C">
            <w:pPr>
              <w:rPr>
                <w:rFonts w:ascii="Calibri" w:hAnsi="Calibri" w:cs="Calibri"/>
                <w:sz w:val="22"/>
                <w:szCs w:val="22"/>
              </w:rPr>
            </w:pPr>
            <w:r>
              <w:rPr>
                <w:rFonts w:ascii="Calibri" w:hAnsi="Calibri" w:cs="Calibri"/>
                <w:sz w:val="22"/>
                <w:szCs w:val="22"/>
              </w:rPr>
              <w:t>Will</w:t>
            </w:r>
          </w:p>
        </w:tc>
        <w:tc>
          <w:tcPr>
            <w:tcW w:w="429" w:type="dxa"/>
          </w:tcPr>
          <w:p w14:paraId="14DA6B4F" w14:textId="21428998" w:rsidR="000F3F0C" w:rsidRDefault="000F3F0C" w:rsidP="000F3F0C">
            <w:pPr>
              <w:rPr>
                <w:rFonts w:ascii="Calibri" w:hAnsi="Calibri" w:cs="Calibri"/>
                <w:sz w:val="22"/>
                <w:szCs w:val="22"/>
              </w:rPr>
            </w:pPr>
            <w:r>
              <w:rPr>
                <w:rFonts w:ascii="Calibri" w:hAnsi="Calibri" w:cs="Calibri"/>
                <w:sz w:val="22"/>
                <w:szCs w:val="22"/>
              </w:rPr>
              <w:t>+3</w:t>
            </w:r>
          </w:p>
        </w:tc>
      </w:tr>
    </w:tbl>
    <w:p w14:paraId="3098EC78" w14:textId="77777777" w:rsidR="00B74839" w:rsidRDefault="000F3F0C" w:rsidP="00B74839">
      <w:pPr>
        <w:spacing w:line="240" w:lineRule="auto"/>
        <w:ind w:left="720"/>
        <w:rPr>
          <w:rFonts w:ascii="Calibri" w:hAnsi="Calibri" w:cs="Calibri"/>
          <w:sz w:val="22"/>
          <w:szCs w:val="22"/>
        </w:rPr>
      </w:pPr>
      <w:r>
        <w:rPr>
          <w:rFonts w:ascii="Calibri" w:hAnsi="Calibri" w:cs="Calibri"/>
          <w:sz w:val="22"/>
          <w:szCs w:val="22"/>
        </w:rPr>
        <w:br/>
        <w:t>Attack bonus: +5</w:t>
      </w:r>
      <w:r w:rsidR="00B74839">
        <w:rPr>
          <w:rFonts w:ascii="Calibri" w:hAnsi="Calibri" w:cs="Calibri"/>
          <w:sz w:val="22"/>
          <w:szCs w:val="22"/>
        </w:rPr>
        <w:br/>
        <w:t>Touch attacks:</w:t>
      </w:r>
    </w:p>
    <w:p w14:paraId="061125CA" w14:textId="27EE2FD3" w:rsidR="00B74839" w:rsidRDefault="000F3F0C" w:rsidP="00B74839">
      <w:pPr>
        <w:spacing w:line="240" w:lineRule="auto"/>
        <w:ind w:left="1440"/>
        <w:rPr>
          <w:rFonts w:ascii="Calibri" w:hAnsi="Calibri" w:cs="Calibri"/>
          <w:sz w:val="22"/>
          <w:szCs w:val="22"/>
        </w:rPr>
      </w:pPr>
      <w:r>
        <w:rPr>
          <w:rFonts w:ascii="Calibri" w:hAnsi="Calibri" w:cs="Calibri"/>
          <w:sz w:val="22"/>
          <w:szCs w:val="22"/>
        </w:rPr>
        <w:t>Melee: +7</w:t>
      </w:r>
      <w:r>
        <w:rPr>
          <w:rFonts w:ascii="Calibri" w:hAnsi="Calibri" w:cs="Calibri"/>
          <w:sz w:val="22"/>
          <w:szCs w:val="22"/>
        </w:rPr>
        <w:br/>
        <w:t>Ranged: +8</w:t>
      </w:r>
    </w:p>
    <w:p w14:paraId="7AA72A5F" w14:textId="110A66EA" w:rsidR="00833B08" w:rsidRDefault="000F3F0C" w:rsidP="00B74839">
      <w:pPr>
        <w:spacing w:line="240" w:lineRule="auto"/>
        <w:ind w:left="720"/>
        <w:rPr>
          <w:rFonts w:ascii="Calibri" w:hAnsi="Calibri" w:cs="Calibri"/>
          <w:sz w:val="22"/>
          <w:szCs w:val="22"/>
        </w:rPr>
      </w:pPr>
      <w:r>
        <w:rPr>
          <w:rFonts w:ascii="Calibri" w:hAnsi="Calibri" w:cs="Calibri"/>
          <w:sz w:val="22"/>
          <w:szCs w:val="22"/>
        </w:rPr>
        <w:t>CM Bonus: +7</w:t>
      </w:r>
      <w:r w:rsidR="00833B08">
        <w:rPr>
          <w:rFonts w:ascii="Calibri" w:hAnsi="Calibri" w:cs="Calibri"/>
          <w:sz w:val="22"/>
          <w:szCs w:val="22"/>
        </w:rPr>
        <w:br/>
        <w:t>CM Defense: 20 / 17 flat-footed</w:t>
      </w:r>
      <w:r w:rsidR="00833B08">
        <w:rPr>
          <w:rFonts w:ascii="Calibri" w:hAnsi="Calibri" w:cs="Calibri"/>
          <w:sz w:val="22"/>
          <w:szCs w:val="22"/>
        </w:rPr>
        <w:br/>
      </w:r>
      <w:r w:rsidR="00833B08">
        <w:rPr>
          <w:rFonts w:ascii="Calibri" w:hAnsi="Calibri" w:cs="Calibri"/>
          <w:sz w:val="22"/>
          <w:szCs w:val="22"/>
        </w:rPr>
        <w:br/>
        <w:t>Performance Combat: +1</w:t>
      </w:r>
    </w:p>
    <w:p w14:paraId="4C145549" w14:textId="5A6601D0" w:rsidR="00833B08" w:rsidRDefault="00833B08" w:rsidP="00833B08">
      <w:pPr>
        <w:spacing w:line="240" w:lineRule="auto"/>
        <w:rPr>
          <w:rFonts w:ascii="Calibri" w:hAnsi="Calibri" w:cs="Calibri"/>
          <w:sz w:val="22"/>
          <w:szCs w:val="22"/>
        </w:rPr>
      </w:pPr>
      <w:r>
        <w:rPr>
          <w:rFonts w:ascii="Calibri" w:hAnsi="Calibri" w:cs="Calibri"/>
          <w:sz w:val="22"/>
          <w:szCs w:val="22"/>
        </w:rPr>
        <w:t>Shadowsworn</w:t>
      </w:r>
      <w:r w:rsidR="00C7446A">
        <w:rPr>
          <w:rFonts w:ascii="Calibri" w:hAnsi="Calibri" w:cs="Calibri"/>
          <w:sz w:val="22"/>
          <w:szCs w:val="22"/>
        </w:rPr>
        <w:t xml:space="preserve"> (Magic)</w:t>
      </w:r>
      <w:r>
        <w:rPr>
          <w:rFonts w:ascii="Calibri" w:hAnsi="Calibri" w:cs="Calibri"/>
          <w:sz w:val="22"/>
          <w:szCs w:val="22"/>
        </w:rPr>
        <w:t>:</w:t>
      </w:r>
    </w:p>
    <w:p w14:paraId="0FDA331D" w14:textId="77777777" w:rsidR="00833B08" w:rsidRDefault="00833B08" w:rsidP="00833B08">
      <w:pPr>
        <w:spacing w:line="240" w:lineRule="auto"/>
        <w:ind w:left="720"/>
        <w:rPr>
          <w:rFonts w:ascii="Calibri" w:hAnsi="Calibri" w:cs="Calibri"/>
          <w:sz w:val="22"/>
          <w:szCs w:val="22"/>
        </w:rPr>
      </w:pPr>
      <w:r>
        <w:rPr>
          <w:rFonts w:ascii="Calibri" w:hAnsi="Calibri" w:cs="Calibri"/>
          <w:sz w:val="22"/>
          <w:szCs w:val="22"/>
        </w:rPr>
        <w:t>Talent:</w:t>
      </w:r>
    </w:p>
    <w:p w14:paraId="7C5009CE" w14:textId="5F13A628" w:rsidR="00833B08" w:rsidRDefault="00833B08" w:rsidP="00833B08">
      <w:pPr>
        <w:spacing w:line="240" w:lineRule="auto"/>
        <w:ind w:left="1440"/>
        <w:rPr>
          <w:rFonts w:ascii="Calibri" w:hAnsi="Calibri" w:cs="Calibri"/>
          <w:sz w:val="22"/>
          <w:szCs w:val="22"/>
        </w:rPr>
      </w:pPr>
      <w:r>
        <w:rPr>
          <w:rFonts w:ascii="Calibri" w:hAnsi="Calibri" w:cs="Calibri"/>
          <w:sz w:val="22"/>
          <w:szCs w:val="22"/>
        </w:rPr>
        <w:t>Improved Evasion (Ex): Half damage on failed reflex saves.</w:t>
      </w:r>
    </w:p>
    <w:p w14:paraId="17095569" w14:textId="3B6CAB65" w:rsidR="00833B08" w:rsidRDefault="00833B08" w:rsidP="00833B08">
      <w:pPr>
        <w:spacing w:line="240" w:lineRule="auto"/>
        <w:ind w:left="720"/>
        <w:rPr>
          <w:rFonts w:ascii="Calibri" w:hAnsi="Calibri" w:cs="Calibri"/>
          <w:sz w:val="22"/>
          <w:szCs w:val="22"/>
        </w:rPr>
      </w:pPr>
      <w:r>
        <w:rPr>
          <w:rFonts w:ascii="Calibri" w:hAnsi="Calibri" w:cs="Calibri"/>
          <w:sz w:val="22"/>
          <w:szCs w:val="22"/>
        </w:rPr>
        <w:t>Spells:</w:t>
      </w:r>
    </w:p>
    <w:p w14:paraId="1C47A177" w14:textId="18455A02" w:rsidR="00833B08" w:rsidRDefault="00833B08" w:rsidP="00833B08">
      <w:pPr>
        <w:spacing w:line="240" w:lineRule="auto"/>
        <w:ind w:left="1440"/>
        <w:rPr>
          <w:rFonts w:ascii="Calibri" w:hAnsi="Calibri" w:cs="Calibri"/>
          <w:sz w:val="22"/>
          <w:szCs w:val="22"/>
        </w:rPr>
      </w:pPr>
      <w:r>
        <w:rPr>
          <w:rFonts w:ascii="Calibri" w:hAnsi="Calibri" w:cs="Calibri"/>
          <w:sz w:val="22"/>
          <w:szCs w:val="22"/>
        </w:rPr>
        <w:t>0</w:t>
      </w:r>
      <w:r w:rsidRPr="00833B08">
        <w:rPr>
          <w:rFonts w:ascii="Calibri" w:hAnsi="Calibri" w:cs="Calibri"/>
          <w:sz w:val="22"/>
          <w:szCs w:val="22"/>
          <w:vertAlign w:val="superscript"/>
        </w:rPr>
        <w:t>th</w:t>
      </w:r>
      <w:r>
        <w:rPr>
          <w:rFonts w:ascii="Calibri" w:hAnsi="Calibri" w:cs="Calibri"/>
          <w:sz w:val="22"/>
          <w:szCs w:val="22"/>
        </w:rPr>
        <w:t xml:space="preserve"> (2/day): Resize Shadow, Shadow Bite, Shadow Blindness</w:t>
      </w:r>
    </w:p>
    <w:p w14:paraId="471D4AC2" w14:textId="5AC442A3" w:rsidR="00833B08" w:rsidRDefault="00833B08" w:rsidP="00833B08">
      <w:pPr>
        <w:spacing w:line="240" w:lineRule="auto"/>
        <w:ind w:left="1440"/>
        <w:rPr>
          <w:rFonts w:ascii="Calibri" w:hAnsi="Calibri" w:cs="Calibri"/>
          <w:sz w:val="22"/>
          <w:szCs w:val="22"/>
        </w:rPr>
      </w:pPr>
      <w:r>
        <w:rPr>
          <w:rFonts w:ascii="Calibri" w:hAnsi="Calibri" w:cs="Calibri"/>
          <w:sz w:val="22"/>
          <w:szCs w:val="22"/>
        </w:rPr>
        <w:t>1</w:t>
      </w:r>
      <w:r w:rsidRPr="00833B08">
        <w:rPr>
          <w:rFonts w:ascii="Calibri" w:hAnsi="Calibri" w:cs="Calibri"/>
          <w:sz w:val="22"/>
          <w:szCs w:val="22"/>
          <w:vertAlign w:val="superscript"/>
        </w:rPr>
        <w:t>st</w:t>
      </w:r>
      <w:r>
        <w:rPr>
          <w:rFonts w:ascii="Calibri" w:hAnsi="Calibri" w:cs="Calibri"/>
          <w:sz w:val="22"/>
          <w:szCs w:val="22"/>
        </w:rPr>
        <w:t xml:space="preserve"> (2/day): Lesser Orb of Light, Shadow Hands</w:t>
      </w:r>
    </w:p>
    <w:p w14:paraId="0C89A0B6" w14:textId="5D9FCBE4" w:rsidR="00833B08" w:rsidRDefault="00833B08" w:rsidP="00833B08">
      <w:pPr>
        <w:spacing w:line="240" w:lineRule="auto"/>
        <w:ind w:left="720"/>
        <w:rPr>
          <w:rFonts w:ascii="Calibri" w:hAnsi="Calibri" w:cs="Calibri"/>
          <w:sz w:val="22"/>
          <w:szCs w:val="22"/>
        </w:rPr>
      </w:pPr>
      <w:r>
        <w:rPr>
          <w:rFonts w:ascii="Calibri" w:hAnsi="Calibri" w:cs="Calibri"/>
          <w:sz w:val="22"/>
          <w:szCs w:val="22"/>
        </w:rPr>
        <w:t>Special Abilities:</w:t>
      </w:r>
    </w:p>
    <w:p w14:paraId="55EFC0EC" w14:textId="531E8860" w:rsidR="00833B08" w:rsidRDefault="00833B08" w:rsidP="00D12D3F">
      <w:pPr>
        <w:spacing w:line="240" w:lineRule="auto"/>
        <w:ind w:left="1440"/>
        <w:rPr>
          <w:rFonts w:ascii="Calibri" w:hAnsi="Calibri" w:cs="Calibri"/>
          <w:sz w:val="22"/>
          <w:szCs w:val="22"/>
        </w:rPr>
      </w:pPr>
      <w:r>
        <w:rPr>
          <w:rFonts w:ascii="Calibri" w:hAnsi="Calibri" w:cs="Calibri"/>
          <w:sz w:val="22"/>
          <w:szCs w:val="22"/>
        </w:rPr>
        <w:t>Darkvision, 30ft</w:t>
      </w:r>
      <w:r w:rsidR="00D12D3F">
        <w:rPr>
          <w:rFonts w:ascii="Calibri" w:hAnsi="Calibri" w:cs="Calibri"/>
          <w:sz w:val="22"/>
          <w:szCs w:val="22"/>
        </w:rPr>
        <w:br/>
      </w:r>
      <w:r>
        <w:rPr>
          <w:rFonts w:ascii="Calibri" w:hAnsi="Calibri" w:cs="Calibri"/>
          <w:sz w:val="22"/>
          <w:szCs w:val="22"/>
        </w:rPr>
        <w:t>Sneak Attack +1d6</w:t>
      </w:r>
      <w:r w:rsidR="00D12D3F">
        <w:rPr>
          <w:rFonts w:ascii="Calibri" w:hAnsi="Calibri" w:cs="Calibri"/>
          <w:sz w:val="22"/>
          <w:szCs w:val="22"/>
        </w:rPr>
        <w:br/>
      </w:r>
      <w:r>
        <w:rPr>
          <w:rFonts w:ascii="Calibri" w:hAnsi="Calibri" w:cs="Calibri"/>
          <w:sz w:val="22"/>
          <w:szCs w:val="22"/>
        </w:rPr>
        <w:t>Evasion</w:t>
      </w:r>
    </w:p>
    <w:p w14:paraId="0D1421E1" w14:textId="78F6A7E3" w:rsidR="00833B08" w:rsidRDefault="00833B08" w:rsidP="00833B08">
      <w:pPr>
        <w:spacing w:line="240" w:lineRule="auto"/>
        <w:rPr>
          <w:rFonts w:ascii="Calibri" w:hAnsi="Calibri" w:cs="Calibri"/>
          <w:sz w:val="22"/>
          <w:szCs w:val="22"/>
        </w:rPr>
      </w:pPr>
      <w:r>
        <w:rPr>
          <w:rFonts w:ascii="Calibri" w:hAnsi="Calibri" w:cs="Calibri"/>
          <w:sz w:val="22"/>
          <w:szCs w:val="22"/>
        </w:rPr>
        <w:lastRenderedPageBreak/>
        <w:t>Slayer</w:t>
      </w:r>
      <w:r w:rsidR="00C7446A">
        <w:rPr>
          <w:rFonts w:ascii="Calibri" w:hAnsi="Calibri" w:cs="Calibri"/>
          <w:sz w:val="22"/>
          <w:szCs w:val="22"/>
        </w:rPr>
        <w:t xml:space="preserve"> (Physical)</w:t>
      </w:r>
      <w:r>
        <w:rPr>
          <w:rFonts w:ascii="Calibri" w:hAnsi="Calibri" w:cs="Calibri"/>
          <w:sz w:val="22"/>
          <w:szCs w:val="22"/>
        </w:rPr>
        <w:t>:</w:t>
      </w:r>
    </w:p>
    <w:p w14:paraId="241ADE85" w14:textId="77AF539B" w:rsidR="00833B08" w:rsidRDefault="00833B08" w:rsidP="00833B08">
      <w:pPr>
        <w:spacing w:line="240" w:lineRule="auto"/>
        <w:ind w:left="720"/>
        <w:rPr>
          <w:rFonts w:ascii="Calibri" w:hAnsi="Calibri" w:cs="Calibri"/>
          <w:sz w:val="22"/>
          <w:szCs w:val="22"/>
        </w:rPr>
      </w:pPr>
      <w:r>
        <w:rPr>
          <w:rFonts w:ascii="Calibri" w:hAnsi="Calibri" w:cs="Calibri"/>
          <w:sz w:val="22"/>
          <w:szCs w:val="22"/>
        </w:rPr>
        <w:t>Talents:</w:t>
      </w:r>
    </w:p>
    <w:p w14:paraId="2C7BBFDB" w14:textId="0E87744D" w:rsidR="00833B08" w:rsidRDefault="00833B08" w:rsidP="00C7446A">
      <w:pPr>
        <w:spacing w:line="240" w:lineRule="auto"/>
        <w:ind w:left="2160" w:hanging="720"/>
        <w:rPr>
          <w:rFonts w:ascii="Calibri" w:hAnsi="Calibri" w:cs="Calibri"/>
          <w:sz w:val="22"/>
          <w:szCs w:val="22"/>
        </w:rPr>
      </w:pPr>
      <w:r>
        <w:rPr>
          <w:rFonts w:ascii="Calibri" w:hAnsi="Calibri" w:cs="Calibri"/>
          <w:sz w:val="22"/>
          <w:szCs w:val="22"/>
        </w:rPr>
        <w:t xml:space="preserve">Trap Spotter (Ex): </w:t>
      </w:r>
      <w:r w:rsidR="008A19BF">
        <w:rPr>
          <w:rFonts w:ascii="Calibri" w:hAnsi="Calibri" w:cs="Calibri"/>
          <w:sz w:val="22"/>
          <w:szCs w:val="22"/>
        </w:rPr>
        <w:t>When coming within 10ft of a trap, GM should roll an immediate, secret perception check on if I see it.</w:t>
      </w:r>
    </w:p>
    <w:p w14:paraId="7EED21FC" w14:textId="28FD5502" w:rsidR="008A19BF" w:rsidRDefault="008A19BF" w:rsidP="00C7446A">
      <w:pPr>
        <w:spacing w:line="240" w:lineRule="auto"/>
        <w:ind w:left="2160" w:hanging="720"/>
        <w:rPr>
          <w:rFonts w:ascii="Calibri" w:hAnsi="Calibri" w:cs="Calibri"/>
          <w:b/>
          <w:bCs/>
          <w:sz w:val="22"/>
          <w:szCs w:val="22"/>
        </w:rPr>
      </w:pPr>
      <w:r>
        <w:rPr>
          <w:rFonts w:ascii="Calibri" w:hAnsi="Calibri" w:cs="Calibri"/>
          <w:sz w:val="22"/>
          <w:szCs w:val="22"/>
        </w:rPr>
        <w:t xml:space="preserve">Bleeding Attack (Ex): Sneak attacks inflict bleed dealing 1 damage per attacker’s die of sneak attack roll, per round at the start of their turn. </w:t>
      </w:r>
      <w:r w:rsidRPr="008A19BF">
        <w:rPr>
          <w:rFonts w:ascii="Calibri" w:hAnsi="Calibri" w:cs="Calibri"/>
          <w:b/>
          <w:bCs/>
          <w:sz w:val="22"/>
          <w:szCs w:val="22"/>
        </w:rPr>
        <w:t>Bleeding can be stopped by a DC 15 heal check.</w:t>
      </w:r>
    </w:p>
    <w:p w14:paraId="3BC84F32" w14:textId="61D14A3A" w:rsidR="008A19BF" w:rsidRDefault="008A19BF" w:rsidP="00C7446A">
      <w:pPr>
        <w:spacing w:line="240" w:lineRule="auto"/>
        <w:ind w:left="1440" w:hanging="720"/>
        <w:rPr>
          <w:rFonts w:ascii="Calibri" w:hAnsi="Calibri" w:cs="Calibri"/>
          <w:sz w:val="22"/>
          <w:szCs w:val="22"/>
        </w:rPr>
      </w:pPr>
      <w:r>
        <w:rPr>
          <w:rFonts w:ascii="Calibri" w:hAnsi="Calibri" w:cs="Calibri"/>
          <w:sz w:val="22"/>
          <w:szCs w:val="22"/>
        </w:rPr>
        <w:t>Special Abilities:</w:t>
      </w:r>
    </w:p>
    <w:p w14:paraId="2B48DA42" w14:textId="5F46A3EB" w:rsidR="008A19BF" w:rsidRDefault="008A19BF" w:rsidP="00C7446A">
      <w:pPr>
        <w:spacing w:line="240" w:lineRule="auto"/>
        <w:ind w:left="2160" w:hanging="720"/>
        <w:rPr>
          <w:rFonts w:ascii="Calibri" w:hAnsi="Calibri" w:cs="Calibri"/>
          <w:sz w:val="22"/>
          <w:szCs w:val="22"/>
        </w:rPr>
      </w:pPr>
      <w:r>
        <w:rPr>
          <w:rFonts w:ascii="Calibri" w:hAnsi="Calibri" w:cs="Calibri"/>
          <w:sz w:val="22"/>
          <w:szCs w:val="22"/>
        </w:rPr>
        <w:t>Studied target: This character can study up to 1 target at a time as a move action. Studying a target allows a +1 bonus on bluff, knowledge, perception, sense motive, and survival checks against them, as well as a +1 bonus on weapon attack and damage rolls against them. The bonus should be increased by 1 at every 5</w:t>
      </w:r>
      <w:r w:rsidRPr="008A19BF">
        <w:rPr>
          <w:rFonts w:ascii="Calibri" w:hAnsi="Calibri" w:cs="Calibri"/>
          <w:sz w:val="22"/>
          <w:szCs w:val="22"/>
          <w:vertAlign w:val="superscript"/>
        </w:rPr>
        <w:t>th</w:t>
      </w:r>
      <w:r>
        <w:rPr>
          <w:rFonts w:ascii="Calibri" w:hAnsi="Calibri" w:cs="Calibri"/>
          <w:sz w:val="22"/>
          <w:szCs w:val="22"/>
        </w:rPr>
        <w:t xml:space="preserve"> slayer level. When performing a sneak attack, a slayer can study the target attacked as an immediate action, applying the bonuses to the sneak attack.</w:t>
      </w:r>
    </w:p>
    <w:p w14:paraId="6CAC6386" w14:textId="5DDF37DE" w:rsidR="00C7446A" w:rsidRDefault="00C7446A" w:rsidP="00C7446A">
      <w:pPr>
        <w:spacing w:line="240" w:lineRule="auto"/>
        <w:ind w:left="2160" w:hanging="720"/>
        <w:rPr>
          <w:rFonts w:ascii="Calibri" w:hAnsi="Calibri" w:cs="Calibri"/>
          <w:sz w:val="22"/>
          <w:szCs w:val="22"/>
        </w:rPr>
      </w:pPr>
      <w:r>
        <w:rPr>
          <w:rFonts w:ascii="Calibri" w:hAnsi="Calibri" w:cs="Calibri"/>
          <w:sz w:val="22"/>
          <w:szCs w:val="22"/>
        </w:rPr>
        <w:t>Track: Add half of Slayer level (minimum 1) to survival skill checks for following tracks.</w:t>
      </w:r>
    </w:p>
    <w:p w14:paraId="6075F0F0" w14:textId="3CDA3071" w:rsidR="00C7446A" w:rsidRPr="008A19BF" w:rsidRDefault="00C7446A" w:rsidP="00C7446A">
      <w:pPr>
        <w:spacing w:line="240" w:lineRule="auto"/>
        <w:ind w:left="2160" w:hanging="720"/>
        <w:rPr>
          <w:rFonts w:ascii="Calibri" w:hAnsi="Calibri" w:cs="Calibri"/>
          <w:sz w:val="22"/>
          <w:szCs w:val="22"/>
        </w:rPr>
      </w:pPr>
      <w:r>
        <w:rPr>
          <w:rFonts w:ascii="Calibri" w:hAnsi="Calibri" w:cs="Calibri"/>
          <w:sz w:val="22"/>
          <w:szCs w:val="22"/>
        </w:rPr>
        <w:t xml:space="preserve">Sneak attack +1d6: </w:t>
      </w:r>
      <w:r w:rsidR="00D12D3F">
        <w:rPr>
          <w:rFonts w:ascii="Calibri" w:hAnsi="Calibri" w:cs="Calibri"/>
          <w:sz w:val="22"/>
          <w:szCs w:val="22"/>
        </w:rPr>
        <w:t>When performing a sneak attack, p</w:t>
      </w:r>
      <w:r>
        <w:rPr>
          <w:rFonts w:ascii="Calibri" w:hAnsi="Calibri" w:cs="Calibri"/>
          <w:sz w:val="22"/>
          <w:szCs w:val="22"/>
        </w:rPr>
        <w:t>layer deals an additional 1d6 for every 3 slayer level</w:t>
      </w:r>
      <w:r w:rsidR="00D12D3F">
        <w:rPr>
          <w:rFonts w:ascii="Calibri" w:hAnsi="Calibri" w:cs="Calibri"/>
          <w:sz w:val="22"/>
          <w:szCs w:val="22"/>
        </w:rPr>
        <w:t>s</w:t>
      </w:r>
      <w:r>
        <w:rPr>
          <w:rFonts w:ascii="Calibri" w:hAnsi="Calibri" w:cs="Calibri"/>
          <w:sz w:val="22"/>
          <w:szCs w:val="22"/>
        </w:rPr>
        <w:t>.</w:t>
      </w:r>
    </w:p>
    <w:p w14:paraId="68B8D374" w14:textId="024CF205" w:rsidR="00833B08" w:rsidRDefault="00C7446A" w:rsidP="00B74839">
      <w:pPr>
        <w:spacing w:line="240" w:lineRule="auto"/>
        <w:rPr>
          <w:rFonts w:ascii="Calibri" w:hAnsi="Calibri" w:cs="Calibri"/>
          <w:sz w:val="22"/>
          <w:szCs w:val="22"/>
        </w:rPr>
      </w:pPr>
      <w:r>
        <w:rPr>
          <w:rFonts w:ascii="Calibri" w:hAnsi="Calibri" w:cs="Calibri"/>
          <w:sz w:val="22"/>
          <w:szCs w:val="22"/>
        </w:rPr>
        <w:t>Skills:</w:t>
      </w:r>
    </w:p>
    <w:tbl>
      <w:tblPr>
        <w:tblStyle w:val="TableGrid"/>
        <w:tblW w:w="0" w:type="auto"/>
        <w:tblInd w:w="720" w:type="dxa"/>
        <w:tblLook w:val="04A0" w:firstRow="1" w:lastRow="0" w:firstColumn="1" w:lastColumn="0" w:noHBand="0" w:noVBand="1"/>
      </w:tblPr>
      <w:tblGrid>
        <w:gridCol w:w="1435"/>
        <w:gridCol w:w="549"/>
      </w:tblGrid>
      <w:tr w:rsidR="00C7446A" w14:paraId="03155120" w14:textId="77777777" w:rsidTr="00B74839">
        <w:tc>
          <w:tcPr>
            <w:tcW w:w="1435" w:type="dxa"/>
          </w:tcPr>
          <w:p w14:paraId="5C9709D3" w14:textId="6785845C" w:rsidR="00C7446A" w:rsidRDefault="00C7446A" w:rsidP="00C7446A">
            <w:pPr>
              <w:rPr>
                <w:rFonts w:ascii="Calibri" w:hAnsi="Calibri" w:cs="Calibri"/>
                <w:sz w:val="22"/>
                <w:szCs w:val="22"/>
              </w:rPr>
            </w:pPr>
            <w:r>
              <w:rPr>
                <w:rFonts w:ascii="Calibri" w:hAnsi="Calibri" w:cs="Calibri"/>
                <w:sz w:val="22"/>
                <w:szCs w:val="22"/>
              </w:rPr>
              <w:t>Acrobatics</w:t>
            </w:r>
          </w:p>
        </w:tc>
        <w:tc>
          <w:tcPr>
            <w:tcW w:w="549" w:type="dxa"/>
          </w:tcPr>
          <w:p w14:paraId="2960D698" w14:textId="57DA5B31" w:rsidR="00C7446A" w:rsidRDefault="0044594E" w:rsidP="00C7446A">
            <w:pPr>
              <w:rPr>
                <w:rFonts w:ascii="Calibri" w:hAnsi="Calibri" w:cs="Calibri"/>
                <w:sz w:val="22"/>
                <w:szCs w:val="22"/>
              </w:rPr>
            </w:pPr>
            <w:r>
              <w:rPr>
                <w:rFonts w:ascii="Calibri" w:hAnsi="Calibri" w:cs="Calibri"/>
                <w:sz w:val="22"/>
                <w:szCs w:val="22"/>
              </w:rPr>
              <w:t>+9</w:t>
            </w:r>
          </w:p>
        </w:tc>
      </w:tr>
      <w:tr w:rsidR="00C7446A" w14:paraId="3FC6A02F" w14:textId="77777777" w:rsidTr="00B74839">
        <w:tc>
          <w:tcPr>
            <w:tcW w:w="1435" w:type="dxa"/>
          </w:tcPr>
          <w:p w14:paraId="63D5EC2C" w14:textId="2C595C23" w:rsidR="00C7446A" w:rsidRDefault="00C7446A" w:rsidP="00C7446A">
            <w:pPr>
              <w:rPr>
                <w:rFonts w:ascii="Calibri" w:hAnsi="Calibri" w:cs="Calibri"/>
                <w:sz w:val="22"/>
                <w:szCs w:val="22"/>
              </w:rPr>
            </w:pPr>
            <w:r>
              <w:rPr>
                <w:rFonts w:ascii="Calibri" w:hAnsi="Calibri" w:cs="Calibri"/>
                <w:sz w:val="22"/>
                <w:szCs w:val="22"/>
              </w:rPr>
              <w:t>Appraise</w:t>
            </w:r>
          </w:p>
        </w:tc>
        <w:tc>
          <w:tcPr>
            <w:tcW w:w="549" w:type="dxa"/>
          </w:tcPr>
          <w:p w14:paraId="20D252FE" w14:textId="6FD402B5" w:rsidR="00C7446A" w:rsidRDefault="0044594E" w:rsidP="00C7446A">
            <w:pPr>
              <w:rPr>
                <w:rFonts w:ascii="Calibri" w:hAnsi="Calibri" w:cs="Calibri"/>
                <w:sz w:val="22"/>
                <w:szCs w:val="22"/>
              </w:rPr>
            </w:pPr>
            <w:r>
              <w:rPr>
                <w:rFonts w:ascii="Calibri" w:hAnsi="Calibri" w:cs="Calibri"/>
                <w:sz w:val="22"/>
                <w:szCs w:val="22"/>
              </w:rPr>
              <w:t>+9</w:t>
            </w:r>
          </w:p>
        </w:tc>
      </w:tr>
      <w:tr w:rsidR="00C7446A" w14:paraId="3461123B" w14:textId="77777777" w:rsidTr="00B74839">
        <w:tc>
          <w:tcPr>
            <w:tcW w:w="1435" w:type="dxa"/>
          </w:tcPr>
          <w:p w14:paraId="41FBF09C" w14:textId="1C187A88" w:rsidR="00C7446A" w:rsidRDefault="00C7446A" w:rsidP="00C7446A">
            <w:pPr>
              <w:rPr>
                <w:rFonts w:ascii="Calibri" w:hAnsi="Calibri" w:cs="Calibri"/>
                <w:sz w:val="22"/>
                <w:szCs w:val="22"/>
              </w:rPr>
            </w:pPr>
            <w:r>
              <w:rPr>
                <w:rFonts w:ascii="Calibri" w:hAnsi="Calibri" w:cs="Calibri"/>
                <w:sz w:val="22"/>
                <w:szCs w:val="22"/>
              </w:rPr>
              <w:t>Bluff</w:t>
            </w:r>
          </w:p>
        </w:tc>
        <w:tc>
          <w:tcPr>
            <w:tcW w:w="549" w:type="dxa"/>
          </w:tcPr>
          <w:p w14:paraId="794A59B9" w14:textId="3DF821A2" w:rsidR="00C7446A" w:rsidRDefault="0044594E" w:rsidP="00C7446A">
            <w:pPr>
              <w:rPr>
                <w:rFonts w:ascii="Calibri" w:hAnsi="Calibri" w:cs="Calibri"/>
                <w:sz w:val="22"/>
                <w:szCs w:val="22"/>
              </w:rPr>
            </w:pPr>
            <w:r>
              <w:rPr>
                <w:rFonts w:ascii="Calibri" w:hAnsi="Calibri" w:cs="Calibri"/>
                <w:sz w:val="22"/>
                <w:szCs w:val="22"/>
              </w:rPr>
              <w:t>+8</w:t>
            </w:r>
          </w:p>
        </w:tc>
      </w:tr>
      <w:tr w:rsidR="00C7446A" w14:paraId="00A059C7" w14:textId="77777777" w:rsidTr="00B74839">
        <w:tc>
          <w:tcPr>
            <w:tcW w:w="1435" w:type="dxa"/>
          </w:tcPr>
          <w:p w14:paraId="0B053D60" w14:textId="3F5E432F" w:rsidR="00C7446A" w:rsidRDefault="00C7446A" w:rsidP="00C7446A">
            <w:pPr>
              <w:rPr>
                <w:rFonts w:ascii="Calibri" w:hAnsi="Calibri" w:cs="Calibri"/>
                <w:sz w:val="22"/>
                <w:szCs w:val="22"/>
              </w:rPr>
            </w:pPr>
            <w:r>
              <w:rPr>
                <w:rFonts w:ascii="Calibri" w:hAnsi="Calibri" w:cs="Calibri"/>
                <w:sz w:val="22"/>
                <w:szCs w:val="22"/>
              </w:rPr>
              <w:t>Climb</w:t>
            </w:r>
          </w:p>
        </w:tc>
        <w:tc>
          <w:tcPr>
            <w:tcW w:w="549" w:type="dxa"/>
          </w:tcPr>
          <w:p w14:paraId="63103A7B" w14:textId="6E14E931" w:rsidR="00C7446A" w:rsidRDefault="0044594E" w:rsidP="00C7446A">
            <w:pPr>
              <w:rPr>
                <w:rFonts w:ascii="Calibri" w:hAnsi="Calibri" w:cs="Calibri"/>
                <w:sz w:val="22"/>
                <w:szCs w:val="22"/>
              </w:rPr>
            </w:pPr>
            <w:r>
              <w:rPr>
                <w:rFonts w:ascii="Calibri" w:hAnsi="Calibri" w:cs="Calibri"/>
                <w:sz w:val="22"/>
                <w:szCs w:val="22"/>
              </w:rPr>
              <w:t>+9</w:t>
            </w:r>
          </w:p>
        </w:tc>
      </w:tr>
      <w:tr w:rsidR="00C7446A" w14:paraId="637E99B0" w14:textId="77777777" w:rsidTr="00B74839">
        <w:tc>
          <w:tcPr>
            <w:tcW w:w="1435" w:type="dxa"/>
          </w:tcPr>
          <w:p w14:paraId="22A0D9A6" w14:textId="1BB52F5B" w:rsidR="00C7446A" w:rsidRDefault="00C7446A" w:rsidP="00C7446A">
            <w:pPr>
              <w:rPr>
                <w:rFonts w:ascii="Calibri" w:hAnsi="Calibri" w:cs="Calibri"/>
                <w:sz w:val="22"/>
                <w:szCs w:val="22"/>
              </w:rPr>
            </w:pPr>
            <w:r>
              <w:rPr>
                <w:rFonts w:ascii="Calibri" w:hAnsi="Calibri" w:cs="Calibri"/>
                <w:sz w:val="22"/>
                <w:szCs w:val="22"/>
              </w:rPr>
              <w:t>Diplomacy</w:t>
            </w:r>
          </w:p>
        </w:tc>
        <w:tc>
          <w:tcPr>
            <w:tcW w:w="549" w:type="dxa"/>
          </w:tcPr>
          <w:p w14:paraId="0FCA6B2F" w14:textId="26416935" w:rsidR="00C7446A" w:rsidRDefault="0044594E" w:rsidP="00C7446A">
            <w:pPr>
              <w:rPr>
                <w:rFonts w:ascii="Calibri" w:hAnsi="Calibri" w:cs="Calibri"/>
                <w:sz w:val="22"/>
                <w:szCs w:val="22"/>
              </w:rPr>
            </w:pPr>
            <w:r>
              <w:rPr>
                <w:rFonts w:ascii="Calibri" w:hAnsi="Calibri" w:cs="Calibri"/>
                <w:sz w:val="22"/>
                <w:szCs w:val="22"/>
              </w:rPr>
              <w:t>+10</w:t>
            </w:r>
          </w:p>
        </w:tc>
      </w:tr>
      <w:tr w:rsidR="00C7446A" w14:paraId="401AC4D9" w14:textId="77777777" w:rsidTr="00B74839">
        <w:tc>
          <w:tcPr>
            <w:tcW w:w="1435" w:type="dxa"/>
          </w:tcPr>
          <w:p w14:paraId="0ADAF28F" w14:textId="7CD3EF96" w:rsidR="00C7446A" w:rsidRDefault="00C7446A" w:rsidP="00C7446A">
            <w:pPr>
              <w:rPr>
                <w:rFonts w:ascii="Calibri" w:hAnsi="Calibri" w:cs="Calibri"/>
                <w:sz w:val="22"/>
                <w:szCs w:val="22"/>
              </w:rPr>
            </w:pPr>
            <w:r>
              <w:rPr>
                <w:rFonts w:ascii="Calibri" w:hAnsi="Calibri" w:cs="Calibri"/>
                <w:sz w:val="22"/>
                <w:szCs w:val="22"/>
              </w:rPr>
              <w:t>Disguise</w:t>
            </w:r>
          </w:p>
        </w:tc>
        <w:tc>
          <w:tcPr>
            <w:tcW w:w="549" w:type="dxa"/>
          </w:tcPr>
          <w:p w14:paraId="0C980C41" w14:textId="30397611" w:rsidR="00C7446A" w:rsidRDefault="0044594E" w:rsidP="00C7446A">
            <w:pPr>
              <w:rPr>
                <w:rFonts w:ascii="Calibri" w:hAnsi="Calibri" w:cs="Calibri"/>
                <w:sz w:val="22"/>
                <w:szCs w:val="22"/>
              </w:rPr>
            </w:pPr>
            <w:r>
              <w:rPr>
                <w:rFonts w:ascii="Calibri" w:hAnsi="Calibri" w:cs="Calibri"/>
                <w:sz w:val="22"/>
                <w:szCs w:val="22"/>
              </w:rPr>
              <w:t>+9</w:t>
            </w:r>
          </w:p>
        </w:tc>
      </w:tr>
      <w:tr w:rsidR="00C7446A" w14:paraId="3A17BEBF" w14:textId="77777777" w:rsidTr="00B74839">
        <w:tc>
          <w:tcPr>
            <w:tcW w:w="1435" w:type="dxa"/>
          </w:tcPr>
          <w:p w14:paraId="5DFE8B40" w14:textId="67CC7D7F" w:rsidR="00C7446A" w:rsidRDefault="00C7446A" w:rsidP="00C7446A">
            <w:pPr>
              <w:rPr>
                <w:rFonts w:ascii="Calibri" w:hAnsi="Calibri" w:cs="Calibri"/>
                <w:sz w:val="22"/>
                <w:szCs w:val="22"/>
              </w:rPr>
            </w:pPr>
            <w:r>
              <w:rPr>
                <w:rFonts w:ascii="Calibri" w:hAnsi="Calibri" w:cs="Calibri"/>
                <w:sz w:val="22"/>
                <w:szCs w:val="22"/>
              </w:rPr>
              <w:t>Escape Artist</w:t>
            </w:r>
          </w:p>
        </w:tc>
        <w:tc>
          <w:tcPr>
            <w:tcW w:w="549" w:type="dxa"/>
          </w:tcPr>
          <w:p w14:paraId="09310EF7" w14:textId="5C71D08D" w:rsidR="00C7446A" w:rsidRDefault="0044594E" w:rsidP="00C7446A">
            <w:pPr>
              <w:rPr>
                <w:rFonts w:ascii="Calibri" w:hAnsi="Calibri" w:cs="Calibri"/>
                <w:sz w:val="22"/>
                <w:szCs w:val="22"/>
              </w:rPr>
            </w:pPr>
            <w:r>
              <w:rPr>
                <w:rFonts w:ascii="Calibri" w:hAnsi="Calibri" w:cs="Calibri"/>
                <w:sz w:val="22"/>
                <w:szCs w:val="22"/>
              </w:rPr>
              <w:t>+10</w:t>
            </w:r>
          </w:p>
        </w:tc>
      </w:tr>
      <w:tr w:rsidR="00C7446A" w14:paraId="331C2E81" w14:textId="77777777" w:rsidTr="00B74839">
        <w:tc>
          <w:tcPr>
            <w:tcW w:w="1435" w:type="dxa"/>
          </w:tcPr>
          <w:p w14:paraId="3BFD74E3" w14:textId="17EED0E5" w:rsidR="00C7446A" w:rsidRDefault="00C7446A" w:rsidP="00C7446A">
            <w:pPr>
              <w:rPr>
                <w:rFonts w:ascii="Calibri" w:hAnsi="Calibri" w:cs="Calibri"/>
                <w:sz w:val="22"/>
                <w:szCs w:val="22"/>
              </w:rPr>
            </w:pPr>
            <w:r>
              <w:rPr>
                <w:rFonts w:ascii="Calibri" w:hAnsi="Calibri" w:cs="Calibri"/>
                <w:sz w:val="22"/>
                <w:szCs w:val="22"/>
              </w:rPr>
              <w:t>Fly</w:t>
            </w:r>
          </w:p>
        </w:tc>
        <w:tc>
          <w:tcPr>
            <w:tcW w:w="549" w:type="dxa"/>
          </w:tcPr>
          <w:p w14:paraId="0579F798" w14:textId="48C25989" w:rsidR="00C7446A" w:rsidRDefault="0044594E" w:rsidP="00C7446A">
            <w:pPr>
              <w:rPr>
                <w:rFonts w:ascii="Calibri" w:hAnsi="Calibri" w:cs="Calibri"/>
                <w:sz w:val="22"/>
                <w:szCs w:val="22"/>
              </w:rPr>
            </w:pPr>
            <w:r>
              <w:rPr>
                <w:rFonts w:ascii="Calibri" w:hAnsi="Calibri" w:cs="Calibri"/>
                <w:sz w:val="22"/>
                <w:szCs w:val="22"/>
              </w:rPr>
              <w:t>+3</w:t>
            </w:r>
          </w:p>
        </w:tc>
      </w:tr>
      <w:tr w:rsidR="00C7446A" w14:paraId="3CC5449D" w14:textId="77777777" w:rsidTr="00B74839">
        <w:tc>
          <w:tcPr>
            <w:tcW w:w="1435" w:type="dxa"/>
          </w:tcPr>
          <w:p w14:paraId="5B30CBC0" w14:textId="36116D27" w:rsidR="00C7446A" w:rsidRDefault="00C7446A" w:rsidP="00C7446A">
            <w:pPr>
              <w:rPr>
                <w:rFonts w:ascii="Calibri" w:hAnsi="Calibri" w:cs="Calibri"/>
                <w:sz w:val="22"/>
                <w:szCs w:val="22"/>
              </w:rPr>
            </w:pPr>
            <w:r>
              <w:rPr>
                <w:rFonts w:ascii="Calibri" w:hAnsi="Calibri" w:cs="Calibri"/>
                <w:sz w:val="22"/>
                <w:szCs w:val="22"/>
              </w:rPr>
              <w:t>Heal</w:t>
            </w:r>
          </w:p>
        </w:tc>
        <w:tc>
          <w:tcPr>
            <w:tcW w:w="549" w:type="dxa"/>
          </w:tcPr>
          <w:p w14:paraId="7A056A20" w14:textId="6E72EAC8" w:rsidR="00C7446A" w:rsidRDefault="0044594E" w:rsidP="00C7446A">
            <w:pPr>
              <w:rPr>
                <w:rFonts w:ascii="Calibri" w:hAnsi="Calibri" w:cs="Calibri"/>
                <w:sz w:val="22"/>
                <w:szCs w:val="22"/>
              </w:rPr>
            </w:pPr>
            <w:r>
              <w:rPr>
                <w:rFonts w:ascii="Calibri" w:hAnsi="Calibri" w:cs="Calibri"/>
                <w:sz w:val="22"/>
                <w:szCs w:val="22"/>
              </w:rPr>
              <w:t>+8</w:t>
            </w:r>
          </w:p>
        </w:tc>
      </w:tr>
      <w:tr w:rsidR="00C7446A" w14:paraId="2AE6D7F4" w14:textId="77777777" w:rsidTr="00B74839">
        <w:tc>
          <w:tcPr>
            <w:tcW w:w="1435" w:type="dxa"/>
          </w:tcPr>
          <w:p w14:paraId="76E5FF97" w14:textId="18C8A6A3" w:rsidR="00C7446A" w:rsidRDefault="00C7446A" w:rsidP="00C7446A">
            <w:pPr>
              <w:rPr>
                <w:rFonts w:ascii="Calibri" w:hAnsi="Calibri" w:cs="Calibri"/>
                <w:sz w:val="22"/>
                <w:szCs w:val="22"/>
              </w:rPr>
            </w:pPr>
            <w:r>
              <w:rPr>
                <w:rFonts w:ascii="Calibri" w:hAnsi="Calibri" w:cs="Calibri"/>
                <w:sz w:val="22"/>
                <w:szCs w:val="22"/>
              </w:rPr>
              <w:t>Intimidate</w:t>
            </w:r>
          </w:p>
        </w:tc>
        <w:tc>
          <w:tcPr>
            <w:tcW w:w="549" w:type="dxa"/>
          </w:tcPr>
          <w:p w14:paraId="708B4BC6" w14:textId="7BF5255D" w:rsidR="00C7446A" w:rsidRDefault="0044594E" w:rsidP="00C7446A">
            <w:pPr>
              <w:rPr>
                <w:rFonts w:ascii="Calibri" w:hAnsi="Calibri" w:cs="Calibri"/>
                <w:sz w:val="22"/>
                <w:szCs w:val="22"/>
              </w:rPr>
            </w:pPr>
            <w:r>
              <w:rPr>
                <w:rFonts w:ascii="Calibri" w:hAnsi="Calibri" w:cs="Calibri"/>
                <w:sz w:val="22"/>
                <w:szCs w:val="22"/>
              </w:rPr>
              <w:t>+9</w:t>
            </w:r>
          </w:p>
        </w:tc>
      </w:tr>
      <w:tr w:rsidR="00C7446A" w14:paraId="1B5E9966" w14:textId="77777777" w:rsidTr="00B74839">
        <w:tc>
          <w:tcPr>
            <w:tcW w:w="1435" w:type="dxa"/>
          </w:tcPr>
          <w:p w14:paraId="74F76A34" w14:textId="5BEDD35A" w:rsidR="00C7446A" w:rsidRDefault="00C7446A" w:rsidP="00C7446A">
            <w:pPr>
              <w:rPr>
                <w:rFonts w:ascii="Calibri" w:hAnsi="Calibri" w:cs="Calibri"/>
                <w:sz w:val="22"/>
                <w:szCs w:val="22"/>
              </w:rPr>
            </w:pPr>
            <w:r>
              <w:rPr>
                <w:rFonts w:ascii="Calibri" w:hAnsi="Calibri" w:cs="Calibri"/>
                <w:sz w:val="22"/>
                <w:szCs w:val="22"/>
              </w:rPr>
              <w:t>Knowledge (Dungeon)</w:t>
            </w:r>
          </w:p>
        </w:tc>
        <w:tc>
          <w:tcPr>
            <w:tcW w:w="549" w:type="dxa"/>
          </w:tcPr>
          <w:p w14:paraId="52B2406E" w14:textId="514D2BAD" w:rsidR="00C7446A" w:rsidRDefault="0044594E" w:rsidP="00C7446A">
            <w:pPr>
              <w:rPr>
                <w:rFonts w:ascii="Calibri" w:hAnsi="Calibri" w:cs="Calibri"/>
                <w:sz w:val="22"/>
                <w:szCs w:val="22"/>
              </w:rPr>
            </w:pPr>
            <w:r>
              <w:rPr>
                <w:rFonts w:ascii="Calibri" w:hAnsi="Calibri" w:cs="Calibri"/>
                <w:sz w:val="22"/>
                <w:szCs w:val="22"/>
              </w:rPr>
              <w:t>+8</w:t>
            </w:r>
          </w:p>
        </w:tc>
      </w:tr>
      <w:tr w:rsidR="00C7446A" w14:paraId="76545A55" w14:textId="77777777" w:rsidTr="00B74839">
        <w:tc>
          <w:tcPr>
            <w:tcW w:w="1435" w:type="dxa"/>
          </w:tcPr>
          <w:p w14:paraId="172FA4F1" w14:textId="2ABEF725" w:rsidR="00C7446A" w:rsidRDefault="00C7446A" w:rsidP="00C7446A">
            <w:pPr>
              <w:rPr>
                <w:rFonts w:ascii="Calibri" w:hAnsi="Calibri" w:cs="Calibri"/>
                <w:sz w:val="22"/>
                <w:szCs w:val="22"/>
              </w:rPr>
            </w:pPr>
            <w:r>
              <w:rPr>
                <w:rFonts w:ascii="Calibri" w:hAnsi="Calibri" w:cs="Calibri"/>
                <w:sz w:val="22"/>
                <w:szCs w:val="22"/>
              </w:rPr>
              <w:t>Perception</w:t>
            </w:r>
          </w:p>
        </w:tc>
        <w:tc>
          <w:tcPr>
            <w:tcW w:w="549" w:type="dxa"/>
          </w:tcPr>
          <w:p w14:paraId="19D75E96" w14:textId="7929BDE5" w:rsidR="00C7446A" w:rsidRDefault="0044594E" w:rsidP="00C7446A">
            <w:pPr>
              <w:rPr>
                <w:rFonts w:ascii="Calibri" w:hAnsi="Calibri" w:cs="Calibri"/>
                <w:sz w:val="22"/>
                <w:szCs w:val="22"/>
              </w:rPr>
            </w:pPr>
            <w:r>
              <w:rPr>
                <w:rFonts w:ascii="Calibri" w:hAnsi="Calibri" w:cs="Calibri"/>
                <w:sz w:val="22"/>
                <w:szCs w:val="22"/>
              </w:rPr>
              <w:t>+12</w:t>
            </w:r>
          </w:p>
        </w:tc>
      </w:tr>
      <w:tr w:rsidR="00C7446A" w14:paraId="752E208C" w14:textId="77777777" w:rsidTr="00B74839">
        <w:tc>
          <w:tcPr>
            <w:tcW w:w="1435" w:type="dxa"/>
          </w:tcPr>
          <w:p w14:paraId="1D1A77C6" w14:textId="72C812CB" w:rsidR="00C7446A" w:rsidRDefault="0044594E" w:rsidP="00C7446A">
            <w:pPr>
              <w:rPr>
                <w:rFonts w:ascii="Calibri" w:hAnsi="Calibri" w:cs="Calibri"/>
                <w:sz w:val="22"/>
                <w:szCs w:val="22"/>
              </w:rPr>
            </w:pPr>
            <w:r>
              <w:rPr>
                <w:rFonts w:ascii="Calibri" w:hAnsi="Calibri" w:cs="Calibri"/>
                <w:sz w:val="22"/>
                <w:szCs w:val="22"/>
              </w:rPr>
              <w:t>Ride</w:t>
            </w:r>
          </w:p>
        </w:tc>
        <w:tc>
          <w:tcPr>
            <w:tcW w:w="549" w:type="dxa"/>
          </w:tcPr>
          <w:p w14:paraId="1B71BB60" w14:textId="75CC1001" w:rsidR="00C7446A" w:rsidRDefault="0044594E" w:rsidP="00C7446A">
            <w:pPr>
              <w:rPr>
                <w:rFonts w:ascii="Calibri" w:hAnsi="Calibri" w:cs="Calibri"/>
                <w:sz w:val="22"/>
                <w:szCs w:val="22"/>
              </w:rPr>
            </w:pPr>
            <w:r>
              <w:rPr>
                <w:rFonts w:ascii="Calibri" w:hAnsi="Calibri" w:cs="Calibri"/>
                <w:sz w:val="22"/>
                <w:szCs w:val="22"/>
              </w:rPr>
              <w:t>+3</w:t>
            </w:r>
          </w:p>
        </w:tc>
      </w:tr>
      <w:tr w:rsidR="00C7446A" w14:paraId="62A83FD5" w14:textId="77777777" w:rsidTr="00B74839">
        <w:tc>
          <w:tcPr>
            <w:tcW w:w="1435" w:type="dxa"/>
          </w:tcPr>
          <w:p w14:paraId="05A3906D" w14:textId="007AFF8A" w:rsidR="00C7446A" w:rsidRDefault="0044594E" w:rsidP="00C7446A">
            <w:pPr>
              <w:rPr>
                <w:rFonts w:ascii="Calibri" w:hAnsi="Calibri" w:cs="Calibri"/>
                <w:sz w:val="22"/>
                <w:szCs w:val="22"/>
              </w:rPr>
            </w:pPr>
            <w:r>
              <w:rPr>
                <w:rFonts w:ascii="Calibri" w:hAnsi="Calibri" w:cs="Calibri"/>
                <w:sz w:val="22"/>
                <w:szCs w:val="22"/>
              </w:rPr>
              <w:t>Sense Motive</w:t>
            </w:r>
          </w:p>
        </w:tc>
        <w:tc>
          <w:tcPr>
            <w:tcW w:w="549" w:type="dxa"/>
          </w:tcPr>
          <w:p w14:paraId="6EE858EC" w14:textId="14136D0E" w:rsidR="00C7446A" w:rsidRDefault="0044594E" w:rsidP="00C7446A">
            <w:pPr>
              <w:rPr>
                <w:rFonts w:ascii="Calibri" w:hAnsi="Calibri" w:cs="Calibri"/>
                <w:sz w:val="22"/>
                <w:szCs w:val="22"/>
              </w:rPr>
            </w:pPr>
            <w:r>
              <w:rPr>
                <w:rFonts w:ascii="Calibri" w:hAnsi="Calibri" w:cs="Calibri"/>
                <w:sz w:val="22"/>
                <w:szCs w:val="22"/>
              </w:rPr>
              <w:t>+12</w:t>
            </w:r>
          </w:p>
        </w:tc>
      </w:tr>
      <w:tr w:rsidR="00C7446A" w14:paraId="0E79FDA0" w14:textId="77777777" w:rsidTr="00B74839">
        <w:tc>
          <w:tcPr>
            <w:tcW w:w="1435" w:type="dxa"/>
          </w:tcPr>
          <w:p w14:paraId="6BA5B002" w14:textId="0438CC11" w:rsidR="00C7446A" w:rsidRDefault="0044594E" w:rsidP="00C7446A">
            <w:pPr>
              <w:rPr>
                <w:rFonts w:ascii="Calibri" w:hAnsi="Calibri" w:cs="Calibri"/>
                <w:sz w:val="22"/>
                <w:szCs w:val="22"/>
              </w:rPr>
            </w:pPr>
            <w:r>
              <w:rPr>
                <w:rFonts w:ascii="Calibri" w:hAnsi="Calibri" w:cs="Calibri"/>
                <w:sz w:val="22"/>
                <w:szCs w:val="22"/>
              </w:rPr>
              <w:t>Stealth</w:t>
            </w:r>
          </w:p>
        </w:tc>
        <w:tc>
          <w:tcPr>
            <w:tcW w:w="549" w:type="dxa"/>
          </w:tcPr>
          <w:p w14:paraId="4E5E3091" w14:textId="53417A51" w:rsidR="00C7446A" w:rsidRDefault="0044594E" w:rsidP="00C7446A">
            <w:pPr>
              <w:rPr>
                <w:rFonts w:ascii="Calibri" w:hAnsi="Calibri" w:cs="Calibri"/>
                <w:sz w:val="22"/>
                <w:szCs w:val="22"/>
              </w:rPr>
            </w:pPr>
            <w:r>
              <w:rPr>
                <w:rFonts w:ascii="Calibri" w:hAnsi="Calibri" w:cs="Calibri"/>
                <w:sz w:val="22"/>
                <w:szCs w:val="22"/>
              </w:rPr>
              <w:t>+14</w:t>
            </w:r>
          </w:p>
        </w:tc>
      </w:tr>
      <w:tr w:rsidR="00C7446A" w14:paraId="2B759F9A" w14:textId="77777777" w:rsidTr="00B74839">
        <w:tc>
          <w:tcPr>
            <w:tcW w:w="1435" w:type="dxa"/>
          </w:tcPr>
          <w:p w14:paraId="79039985" w14:textId="77230B1B" w:rsidR="00C7446A" w:rsidRDefault="0044594E" w:rsidP="00C7446A">
            <w:pPr>
              <w:rPr>
                <w:rFonts w:ascii="Calibri" w:hAnsi="Calibri" w:cs="Calibri"/>
                <w:sz w:val="22"/>
                <w:szCs w:val="22"/>
              </w:rPr>
            </w:pPr>
            <w:r>
              <w:rPr>
                <w:rFonts w:ascii="Calibri" w:hAnsi="Calibri" w:cs="Calibri"/>
                <w:sz w:val="22"/>
                <w:szCs w:val="22"/>
              </w:rPr>
              <w:t>Survival</w:t>
            </w:r>
          </w:p>
        </w:tc>
        <w:tc>
          <w:tcPr>
            <w:tcW w:w="549" w:type="dxa"/>
          </w:tcPr>
          <w:p w14:paraId="1A257E93" w14:textId="75C59E87" w:rsidR="00C7446A" w:rsidRDefault="0044594E" w:rsidP="00C7446A">
            <w:pPr>
              <w:rPr>
                <w:rFonts w:ascii="Calibri" w:hAnsi="Calibri" w:cs="Calibri"/>
                <w:sz w:val="22"/>
                <w:szCs w:val="22"/>
              </w:rPr>
            </w:pPr>
            <w:r>
              <w:rPr>
                <w:rFonts w:ascii="Calibri" w:hAnsi="Calibri" w:cs="Calibri"/>
                <w:sz w:val="22"/>
                <w:szCs w:val="22"/>
              </w:rPr>
              <w:t>+12</w:t>
            </w:r>
          </w:p>
        </w:tc>
      </w:tr>
      <w:tr w:rsidR="00C7446A" w14:paraId="09D3FB22" w14:textId="77777777" w:rsidTr="00B74839">
        <w:tc>
          <w:tcPr>
            <w:tcW w:w="1435" w:type="dxa"/>
          </w:tcPr>
          <w:p w14:paraId="5A789463" w14:textId="5F803C9F" w:rsidR="00C7446A" w:rsidRDefault="0044594E" w:rsidP="00C7446A">
            <w:pPr>
              <w:rPr>
                <w:rFonts w:ascii="Calibri" w:hAnsi="Calibri" w:cs="Calibri"/>
                <w:sz w:val="22"/>
                <w:szCs w:val="22"/>
              </w:rPr>
            </w:pPr>
            <w:r>
              <w:rPr>
                <w:rFonts w:ascii="Calibri" w:hAnsi="Calibri" w:cs="Calibri"/>
                <w:sz w:val="22"/>
                <w:szCs w:val="22"/>
              </w:rPr>
              <w:t>Swim</w:t>
            </w:r>
          </w:p>
        </w:tc>
        <w:tc>
          <w:tcPr>
            <w:tcW w:w="549" w:type="dxa"/>
          </w:tcPr>
          <w:p w14:paraId="5EE171B4" w14:textId="18F75BB5" w:rsidR="00C7446A" w:rsidRDefault="0044594E" w:rsidP="00C7446A">
            <w:pPr>
              <w:rPr>
                <w:rFonts w:ascii="Calibri" w:hAnsi="Calibri" w:cs="Calibri"/>
                <w:sz w:val="22"/>
                <w:szCs w:val="22"/>
              </w:rPr>
            </w:pPr>
            <w:r>
              <w:rPr>
                <w:rFonts w:ascii="Calibri" w:hAnsi="Calibri" w:cs="Calibri"/>
                <w:sz w:val="22"/>
                <w:szCs w:val="22"/>
              </w:rPr>
              <w:t>+11</w:t>
            </w:r>
          </w:p>
        </w:tc>
      </w:tr>
    </w:tbl>
    <w:p w14:paraId="4D586D95" w14:textId="0593A8BA" w:rsidR="0044594E" w:rsidRDefault="0044594E" w:rsidP="00B74839">
      <w:pPr>
        <w:spacing w:line="240" w:lineRule="auto"/>
        <w:rPr>
          <w:rFonts w:ascii="Calibri" w:hAnsi="Calibri" w:cs="Calibri"/>
          <w:sz w:val="22"/>
          <w:szCs w:val="22"/>
        </w:rPr>
      </w:pPr>
      <w:r>
        <w:rPr>
          <w:rFonts w:ascii="Calibri" w:hAnsi="Calibri" w:cs="Calibri"/>
          <w:sz w:val="22"/>
          <w:szCs w:val="22"/>
        </w:rPr>
        <w:t>Feats:</w:t>
      </w:r>
    </w:p>
    <w:p w14:paraId="72CB79F7" w14:textId="32A7D47B" w:rsidR="0044594E" w:rsidRDefault="0044594E" w:rsidP="00D12D3F">
      <w:pPr>
        <w:spacing w:line="240" w:lineRule="auto"/>
        <w:ind w:left="720"/>
        <w:rPr>
          <w:rFonts w:ascii="Calibri" w:hAnsi="Calibri" w:cs="Calibri"/>
          <w:sz w:val="22"/>
          <w:szCs w:val="22"/>
        </w:rPr>
      </w:pPr>
      <w:r>
        <w:rPr>
          <w:rFonts w:ascii="Calibri" w:hAnsi="Calibri" w:cs="Calibri"/>
          <w:sz w:val="22"/>
          <w:szCs w:val="22"/>
        </w:rPr>
        <w:t>Alertness</w:t>
      </w:r>
      <w:r w:rsidR="00D12D3F">
        <w:rPr>
          <w:rFonts w:ascii="Calibri" w:hAnsi="Calibri" w:cs="Calibri"/>
          <w:sz w:val="22"/>
          <w:szCs w:val="22"/>
        </w:rPr>
        <w:br/>
      </w:r>
      <w:r>
        <w:rPr>
          <w:rFonts w:ascii="Calibri" w:hAnsi="Calibri" w:cs="Calibri"/>
          <w:sz w:val="22"/>
          <w:szCs w:val="22"/>
        </w:rPr>
        <w:t>Armor Proficiency (Light)</w:t>
      </w:r>
      <w:r w:rsidR="00D12D3F">
        <w:rPr>
          <w:rFonts w:ascii="Calibri" w:hAnsi="Calibri" w:cs="Calibri"/>
          <w:sz w:val="22"/>
          <w:szCs w:val="22"/>
        </w:rPr>
        <w:br/>
      </w:r>
      <w:r>
        <w:rPr>
          <w:rFonts w:ascii="Calibri" w:hAnsi="Calibri" w:cs="Calibri"/>
          <w:sz w:val="22"/>
          <w:szCs w:val="22"/>
        </w:rPr>
        <w:t>Armor Proficiency (Medium)</w:t>
      </w:r>
      <w:r w:rsidR="00D12D3F">
        <w:rPr>
          <w:rFonts w:ascii="Calibri" w:hAnsi="Calibri" w:cs="Calibri"/>
          <w:sz w:val="22"/>
          <w:szCs w:val="22"/>
        </w:rPr>
        <w:br/>
      </w:r>
      <w:r>
        <w:rPr>
          <w:rFonts w:ascii="Calibri" w:hAnsi="Calibri" w:cs="Calibri"/>
          <w:sz w:val="22"/>
          <w:szCs w:val="22"/>
        </w:rPr>
        <w:t>Extra Slayer Talent</w:t>
      </w:r>
      <w:r w:rsidR="00D12D3F">
        <w:rPr>
          <w:rFonts w:ascii="Calibri" w:hAnsi="Calibri" w:cs="Calibri"/>
          <w:sz w:val="22"/>
          <w:szCs w:val="22"/>
        </w:rPr>
        <w:br/>
      </w:r>
      <w:r>
        <w:rPr>
          <w:rFonts w:ascii="Calibri" w:hAnsi="Calibri" w:cs="Calibri"/>
          <w:sz w:val="22"/>
          <w:szCs w:val="22"/>
        </w:rPr>
        <w:t>Martial Weapon Proficiency – All</w:t>
      </w:r>
      <w:r w:rsidR="00D12D3F">
        <w:rPr>
          <w:rFonts w:ascii="Calibri" w:hAnsi="Calibri" w:cs="Calibri"/>
          <w:sz w:val="22"/>
          <w:szCs w:val="22"/>
        </w:rPr>
        <w:br/>
      </w:r>
      <w:r>
        <w:rPr>
          <w:rFonts w:ascii="Calibri" w:hAnsi="Calibri" w:cs="Calibri"/>
          <w:sz w:val="22"/>
          <w:szCs w:val="22"/>
        </w:rPr>
        <w:t>Self-Sufficient</w:t>
      </w:r>
      <w:r w:rsidR="00D12D3F">
        <w:rPr>
          <w:rFonts w:ascii="Calibri" w:hAnsi="Calibri" w:cs="Calibri"/>
          <w:sz w:val="22"/>
          <w:szCs w:val="22"/>
        </w:rPr>
        <w:br/>
      </w:r>
      <w:r>
        <w:rPr>
          <w:rFonts w:ascii="Calibri" w:hAnsi="Calibri" w:cs="Calibri"/>
          <w:sz w:val="22"/>
          <w:szCs w:val="22"/>
        </w:rPr>
        <w:t>Shield Proficiency</w:t>
      </w:r>
      <w:r w:rsidR="00D12D3F">
        <w:rPr>
          <w:rFonts w:ascii="Calibri" w:hAnsi="Calibri" w:cs="Calibri"/>
          <w:sz w:val="22"/>
          <w:szCs w:val="22"/>
        </w:rPr>
        <w:br/>
      </w:r>
      <w:r>
        <w:rPr>
          <w:rFonts w:ascii="Calibri" w:hAnsi="Calibri" w:cs="Calibri"/>
          <w:sz w:val="22"/>
          <w:szCs w:val="22"/>
        </w:rPr>
        <w:t>Simple Weapon Proficiency – All</w:t>
      </w:r>
      <w:r w:rsidR="00D12D3F">
        <w:rPr>
          <w:rFonts w:ascii="Calibri" w:hAnsi="Calibri" w:cs="Calibri"/>
          <w:sz w:val="22"/>
          <w:szCs w:val="22"/>
        </w:rPr>
        <w:br/>
      </w:r>
      <w:r>
        <w:rPr>
          <w:rFonts w:ascii="Calibri" w:hAnsi="Calibri" w:cs="Calibri"/>
          <w:sz w:val="22"/>
          <w:szCs w:val="22"/>
        </w:rPr>
        <w:t>Stealthy</w:t>
      </w:r>
    </w:p>
    <w:p w14:paraId="34A2E570" w14:textId="69161669" w:rsidR="0044594E" w:rsidRDefault="0044594E" w:rsidP="00B74839">
      <w:pPr>
        <w:spacing w:line="240" w:lineRule="auto"/>
        <w:rPr>
          <w:rFonts w:ascii="Calibri" w:hAnsi="Calibri" w:cs="Calibri"/>
          <w:sz w:val="22"/>
          <w:szCs w:val="22"/>
        </w:rPr>
      </w:pPr>
      <w:r>
        <w:rPr>
          <w:rFonts w:ascii="Calibri" w:hAnsi="Calibri" w:cs="Calibri"/>
          <w:sz w:val="22"/>
          <w:szCs w:val="22"/>
        </w:rPr>
        <w:t>Traits:</w:t>
      </w:r>
    </w:p>
    <w:p w14:paraId="6A559E7E" w14:textId="70136968" w:rsidR="0044594E" w:rsidRDefault="0044594E" w:rsidP="00D12D3F">
      <w:pPr>
        <w:spacing w:line="240" w:lineRule="auto"/>
        <w:ind w:left="720"/>
        <w:rPr>
          <w:rFonts w:ascii="Calibri" w:hAnsi="Calibri" w:cs="Calibri"/>
          <w:sz w:val="22"/>
          <w:szCs w:val="22"/>
        </w:rPr>
      </w:pPr>
      <w:r>
        <w:rPr>
          <w:rFonts w:ascii="Calibri" w:hAnsi="Calibri" w:cs="Calibri"/>
          <w:sz w:val="22"/>
          <w:szCs w:val="22"/>
        </w:rPr>
        <w:t>Dirty Fighter</w:t>
      </w:r>
      <w:r w:rsidR="00D12D3F">
        <w:rPr>
          <w:rFonts w:ascii="Calibri" w:hAnsi="Calibri" w:cs="Calibri"/>
          <w:sz w:val="22"/>
          <w:szCs w:val="22"/>
        </w:rPr>
        <w:br/>
      </w:r>
      <w:r>
        <w:rPr>
          <w:rFonts w:ascii="Calibri" w:hAnsi="Calibri" w:cs="Calibri"/>
          <w:sz w:val="22"/>
          <w:szCs w:val="22"/>
        </w:rPr>
        <w:t>World Traveler (Diplomacy)</w:t>
      </w:r>
    </w:p>
    <w:p w14:paraId="4319A061" w14:textId="77777777" w:rsidR="00D12D3F" w:rsidRDefault="00D12D3F" w:rsidP="00D12D3F">
      <w:pPr>
        <w:spacing w:line="240" w:lineRule="auto"/>
        <w:ind w:left="720"/>
        <w:rPr>
          <w:rFonts w:ascii="Calibri" w:hAnsi="Calibri" w:cs="Calibri"/>
          <w:sz w:val="22"/>
          <w:szCs w:val="22"/>
        </w:rPr>
      </w:pPr>
    </w:p>
    <w:p w14:paraId="4E82E340" w14:textId="09B8CF2B" w:rsidR="00532ADC" w:rsidRDefault="00532ADC" w:rsidP="00532ADC">
      <w:pPr>
        <w:spacing w:line="240" w:lineRule="auto"/>
        <w:rPr>
          <w:rFonts w:ascii="Calibri" w:hAnsi="Calibri" w:cs="Calibri"/>
          <w:sz w:val="22"/>
          <w:szCs w:val="22"/>
        </w:rPr>
      </w:pPr>
      <w:r>
        <w:rPr>
          <w:rFonts w:ascii="Calibri" w:hAnsi="Calibri" w:cs="Calibri"/>
          <w:sz w:val="22"/>
          <w:szCs w:val="22"/>
        </w:rPr>
        <w:lastRenderedPageBreak/>
        <w:t>Gear:</w:t>
      </w:r>
    </w:p>
    <w:p w14:paraId="29FC48D5" w14:textId="77ADE8F1" w:rsidR="00532ADC" w:rsidRDefault="00532ADC" w:rsidP="00532ADC">
      <w:pPr>
        <w:spacing w:line="240" w:lineRule="auto"/>
        <w:ind w:left="720"/>
        <w:rPr>
          <w:rFonts w:ascii="Calibri" w:hAnsi="Calibri" w:cs="Calibri"/>
          <w:sz w:val="22"/>
          <w:szCs w:val="22"/>
        </w:rPr>
      </w:pPr>
      <w:r>
        <w:rPr>
          <w:rFonts w:ascii="Calibri" w:hAnsi="Calibri" w:cs="Calibri"/>
          <w:sz w:val="22"/>
          <w:szCs w:val="22"/>
        </w:rPr>
        <w:t>+2 Leather Armor</w:t>
      </w:r>
      <w:r>
        <w:rPr>
          <w:rFonts w:ascii="Calibri" w:hAnsi="Calibri" w:cs="Calibri"/>
          <w:sz w:val="22"/>
          <w:szCs w:val="22"/>
        </w:rPr>
        <w:br/>
      </w:r>
      <w:r>
        <w:rPr>
          <w:rFonts w:ascii="Calibri" w:hAnsi="Calibri" w:cs="Calibri"/>
          <w:sz w:val="22"/>
          <w:szCs w:val="22"/>
        </w:rPr>
        <w:t>+2 Dagger</w:t>
      </w:r>
      <w:r>
        <w:rPr>
          <w:rFonts w:ascii="Calibri" w:hAnsi="Calibri" w:cs="Calibri"/>
          <w:sz w:val="22"/>
          <w:szCs w:val="22"/>
        </w:rPr>
        <w:br/>
      </w:r>
      <w:r>
        <w:rPr>
          <w:rFonts w:ascii="Calibri" w:hAnsi="Calibri" w:cs="Calibri"/>
          <w:sz w:val="22"/>
          <w:szCs w:val="22"/>
        </w:rPr>
        <w:t>Boots of Elvenkind</w:t>
      </w:r>
      <w:r>
        <w:rPr>
          <w:rFonts w:ascii="Calibri" w:hAnsi="Calibri" w:cs="Calibri"/>
          <w:sz w:val="22"/>
          <w:szCs w:val="22"/>
        </w:rPr>
        <w:br/>
      </w:r>
      <w:r>
        <w:rPr>
          <w:rFonts w:ascii="Calibri" w:hAnsi="Calibri" w:cs="Calibri"/>
          <w:sz w:val="22"/>
          <w:szCs w:val="22"/>
        </w:rPr>
        <w:t>Belt of Many Pouches</w:t>
      </w:r>
    </w:p>
    <w:p w14:paraId="22138E0B" w14:textId="1945E8AF" w:rsidR="00B13237" w:rsidRPr="00B13237" w:rsidRDefault="00B13237" w:rsidP="00B13237">
      <w:pPr>
        <w:spacing w:line="240" w:lineRule="auto"/>
        <w:rPr>
          <w:rFonts w:ascii="Calibri" w:hAnsi="Calibri" w:cs="Calibri"/>
          <w:sz w:val="22"/>
          <w:szCs w:val="22"/>
        </w:rPr>
      </w:pPr>
      <w:r>
        <w:rPr>
          <w:rFonts w:ascii="Calibri" w:hAnsi="Calibri" w:cs="Calibri"/>
          <w:sz w:val="22"/>
          <w:szCs w:val="22"/>
        </w:rPr>
        <w:t>Background:</w:t>
      </w:r>
    </w:p>
    <w:p w14:paraId="633CFA42" w14:textId="77777777" w:rsidR="00B13237" w:rsidRPr="00B13237" w:rsidRDefault="00B13237" w:rsidP="00B13237">
      <w:pPr>
        <w:spacing w:line="240" w:lineRule="auto"/>
        <w:ind w:left="720"/>
        <w:rPr>
          <w:rFonts w:ascii="Calibri" w:hAnsi="Calibri" w:cs="Calibri"/>
          <w:sz w:val="22"/>
          <w:szCs w:val="22"/>
        </w:rPr>
      </w:pPr>
      <w:r w:rsidRPr="00B13237">
        <w:rPr>
          <w:rFonts w:ascii="Calibri" w:hAnsi="Calibri" w:cs="Calibri"/>
          <w:sz w:val="22"/>
          <w:szCs w:val="22"/>
        </w:rPr>
        <w:t>For as long as he could remember, Haladrin Goldia's parents were travelling merchants. Always moving from town to town, never staying anywhere longer than a few days, Haladrin never had the chance to make friends or learn in schools, and his knowledge is primarily through what his parents taught him and what he picked up during their travels. Through this, he became wise in the ways of trade and knew well how to deal with various kinds of people.</w:t>
      </w:r>
    </w:p>
    <w:p w14:paraId="3559B402" w14:textId="363AECF3" w:rsidR="00B13237" w:rsidRPr="00B13237" w:rsidRDefault="00B13237" w:rsidP="00B13237">
      <w:pPr>
        <w:spacing w:line="240" w:lineRule="auto"/>
        <w:ind w:left="720"/>
        <w:rPr>
          <w:rFonts w:ascii="Calibri" w:hAnsi="Calibri" w:cs="Calibri"/>
          <w:sz w:val="22"/>
          <w:szCs w:val="22"/>
        </w:rPr>
      </w:pPr>
      <w:r w:rsidRPr="00B13237">
        <w:rPr>
          <w:rFonts w:ascii="Calibri" w:hAnsi="Calibri" w:cs="Calibri"/>
          <w:sz w:val="22"/>
          <w:szCs w:val="22"/>
        </w:rPr>
        <w:t xml:space="preserve">When Haladrin was 14, he and his family happened to pass through </w:t>
      </w:r>
      <w:r w:rsidR="005254DB">
        <w:rPr>
          <w:rFonts w:ascii="Calibri" w:hAnsi="Calibri" w:cs="Calibri"/>
          <w:sz w:val="22"/>
          <w:szCs w:val="22"/>
        </w:rPr>
        <w:t>Southampton</w:t>
      </w:r>
      <w:r w:rsidRPr="00B13237">
        <w:rPr>
          <w:rFonts w:ascii="Calibri" w:hAnsi="Calibri" w:cs="Calibri"/>
          <w:sz w:val="22"/>
          <w:szCs w:val="22"/>
        </w:rPr>
        <w:t xml:space="preserve"> for trade. Shortly before arriving, they were attacked by a lone bandit. Realizing that the bandit hadn't noticed Haladrin yet, his father motioned for him to hide, and so he did. As travelling merchants, the Goldias never had much spare change, and in this particular instance, they were unable to hire a guard and thus defenseless. The bandit, thirsty for blood and coin, killed his parents without a chance for negotiations. Seeing this, Haladrin lost control of his emotions, and by some turn of fate, managed to manipulate the shadow of the cart to conceal himself and enact revenge on the bandit with some loose rope from the cart. This is how he first realized he had the powers of a shadowsworn.</w:t>
      </w:r>
    </w:p>
    <w:p w14:paraId="4D5B7822" w14:textId="6FB7431D" w:rsidR="00B13237" w:rsidRPr="00B13237" w:rsidRDefault="00B13237" w:rsidP="00B13237">
      <w:pPr>
        <w:spacing w:line="240" w:lineRule="auto"/>
        <w:ind w:left="720"/>
        <w:rPr>
          <w:rFonts w:ascii="Calibri" w:hAnsi="Calibri" w:cs="Calibri"/>
          <w:sz w:val="22"/>
          <w:szCs w:val="22"/>
        </w:rPr>
      </w:pPr>
      <w:r w:rsidRPr="00B13237">
        <w:rPr>
          <w:rFonts w:ascii="Calibri" w:hAnsi="Calibri" w:cs="Calibri"/>
          <w:sz w:val="22"/>
          <w:szCs w:val="22"/>
        </w:rPr>
        <w:t xml:space="preserve">Knowing that he couldn't stay around lest more danger show itself, he grabbed only what supplies and goods he could carry inside a cloth normally used to cover goods from rain, as well as his father's pocket watch to remember his parents by, and proceeded alone, mourning along the way, toward </w:t>
      </w:r>
      <w:r w:rsidR="005254DB">
        <w:rPr>
          <w:rFonts w:ascii="Calibri" w:hAnsi="Calibri" w:cs="Calibri"/>
          <w:sz w:val="22"/>
          <w:szCs w:val="22"/>
        </w:rPr>
        <w:t>Southampton</w:t>
      </w:r>
      <w:r w:rsidRPr="00B13237">
        <w:rPr>
          <w:rFonts w:ascii="Calibri" w:hAnsi="Calibri" w:cs="Calibri"/>
          <w:sz w:val="22"/>
          <w:szCs w:val="22"/>
        </w:rPr>
        <w:t>. Without any connections and just a small amount of coin made from selling what he carried with him, he turned to living day by day, performing odd jobs and using his newfound powers to learn combat instincts against creatures outside of town.</w:t>
      </w:r>
    </w:p>
    <w:p w14:paraId="491C8E29" w14:textId="1FBF5234" w:rsidR="00B13237" w:rsidRPr="00B13237" w:rsidRDefault="00B13237" w:rsidP="00B13237">
      <w:pPr>
        <w:spacing w:line="240" w:lineRule="auto"/>
        <w:ind w:left="720"/>
        <w:rPr>
          <w:rFonts w:ascii="Calibri" w:hAnsi="Calibri" w:cs="Calibri"/>
          <w:sz w:val="22"/>
          <w:szCs w:val="22"/>
        </w:rPr>
      </w:pPr>
      <w:r w:rsidRPr="00B13237">
        <w:rPr>
          <w:rFonts w:ascii="Calibri" w:hAnsi="Calibri" w:cs="Calibri"/>
          <w:sz w:val="22"/>
          <w:szCs w:val="22"/>
        </w:rPr>
        <w:t xml:space="preserve">When he turned 16, he tried to join </w:t>
      </w:r>
      <w:r w:rsidR="005254DB">
        <w:rPr>
          <w:rFonts w:ascii="Calibri" w:hAnsi="Calibri" w:cs="Calibri"/>
          <w:sz w:val="22"/>
          <w:szCs w:val="22"/>
        </w:rPr>
        <w:t>Southampton’s</w:t>
      </w:r>
      <w:r w:rsidRPr="00B13237">
        <w:rPr>
          <w:rFonts w:ascii="Calibri" w:hAnsi="Calibri" w:cs="Calibri"/>
          <w:sz w:val="22"/>
          <w:szCs w:val="22"/>
        </w:rPr>
        <w:t xml:space="preserve"> militia, but they turned him away in fear of his command over shadows. This led him to start hiding that ability from people he didn't consider close and trusted, instead taking to the skills of a slayer, with stealth skills heightened by his ability to bend shadows and see in the dark.</w:t>
      </w:r>
    </w:p>
    <w:p w14:paraId="40C0119E" w14:textId="344CF817" w:rsidR="00B13237" w:rsidRDefault="00B13237" w:rsidP="00B13237">
      <w:pPr>
        <w:spacing w:line="240" w:lineRule="auto"/>
        <w:ind w:left="720"/>
        <w:rPr>
          <w:rFonts w:ascii="Calibri" w:hAnsi="Calibri" w:cs="Calibri"/>
          <w:sz w:val="22"/>
          <w:szCs w:val="22"/>
        </w:rPr>
      </w:pPr>
      <w:r w:rsidRPr="00B13237">
        <w:rPr>
          <w:rFonts w:ascii="Calibri" w:hAnsi="Calibri" w:cs="Calibri"/>
          <w:sz w:val="22"/>
          <w:szCs w:val="22"/>
        </w:rPr>
        <w:t xml:space="preserve">It's been 4 years since then, and, until recently, Haladrin could frequently be found at </w:t>
      </w:r>
      <w:r w:rsidR="005254DB">
        <w:rPr>
          <w:rFonts w:ascii="Calibri" w:hAnsi="Calibri" w:cs="Calibri"/>
          <w:sz w:val="22"/>
          <w:szCs w:val="22"/>
        </w:rPr>
        <w:t>a local tavern</w:t>
      </w:r>
      <w:r w:rsidRPr="00B13237">
        <w:rPr>
          <w:rFonts w:ascii="Calibri" w:hAnsi="Calibri" w:cs="Calibri"/>
          <w:sz w:val="22"/>
          <w:szCs w:val="22"/>
        </w:rPr>
        <w:t xml:space="preserve"> or buying potions from </w:t>
      </w:r>
      <w:r w:rsidR="005254DB">
        <w:rPr>
          <w:rFonts w:ascii="Calibri" w:hAnsi="Calibri" w:cs="Calibri"/>
          <w:sz w:val="22"/>
          <w:szCs w:val="22"/>
        </w:rPr>
        <w:t>an apothecary</w:t>
      </w:r>
      <w:r w:rsidRPr="00B13237">
        <w:rPr>
          <w:rFonts w:ascii="Calibri" w:hAnsi="Calibri" w:cs="Calibri"/>
          <w:sz w:val="22"/>
          <w:szCs w:val="22"/>
        </w:rPr>
        <w:t>.</w:t>
      </w:r>
      <w:r w:rsidR="009721AE">
        <w:rPr>
          <w:rFonts w:ascii="Calibri" w:hAnsi="Calibri" w:cs="Calibri"/>
          <w:sz w:val="22"/>
          <w:szCs w:val="22"/>
        </w:rPr>
        <w:t xml:space="preserve"> Even though he looks gloomy, he’s always gone out of his way to help others, and people know now that he means no harm.</w:t>
      </w:r>
      <w:r w:rsidRPr="00B13237">
        <w:rPr>
          <w:rFonts w:ascii="Calibri" w:hAnsi="Calibri" w:cs="Calibri"/>
          <w:sz w:val="22"/>
          <w:szCs w:val="22"/>
        </w:rPr>
        <w:t xml:space="preserve"> </w:t>
      </w:r>
      <w:r w:rsidR="009721AE">
        <w:rPr>
          <w:rFonts w:ascii="Calibri" w:hAnsi="Calibri" w:cs="Calibri"/>
          <w:sz w:val="22"/>
          <w:szCs w:val="22"/>
        </w:rPr>
        <w:t>Recently</w:t>
      </w:r>
      <w:r w:rsidRPr="00B13237">
        <w:rPr>
          <w:rFonts w:ascii="Calibri" w:hAnsi="Calibri" w:cs="Calibri"/>
          <w:sz w:val="22"/>
          <w:szCs w:val="22"/>
        </w:rPr>
        <w:t>,</w:t>
      </w:r>
      <w:r w:rsidR="009721AE">
        <w:rPr>
          <w:rFonts w:ascii="Calibri" w:hAnsi="Calibri" w:cs="Calibri"/>
          <w:sz w:val="22"/>
          <w:szCs w:val="22"/>
        </w:rPr>
        <w:t xml:space="preserve"> </w:t>
      </w:r>
      <w:r w:rsidRPr="00B13237">
        <w:rPr>
          <w:rFonts w:ascii="Calibri" w:hAnsi="Calibri" w:cs="Calibri"/>
          <w:sz w:val="22"/>
          <w:szCs w:val="22"/>
        </w:rPr>
        <w:t>someone snuck into his room at the inn</w:t>
      </w:r>
      <w:r w:rsidR="009721AE">
        <w:rPr>
          <w:rFonts w:ascii="Calibri" w:hAnsi="Calibri" w:cs="Calibri"/>
          <w:sz w:val="22"/>
          <w:szCs w:val="22"/>
        </w:rPr>
        <w:t xml:space="preserve"> during the night</w:t>
      </w:r>
      <w:r w:rsidRPr="00B13237">
        <w:rPr>
          <w:rFonts w:ascii="Calibri" w:hAnsi="Calibri" w:cs="Calibri"/>
          <w:sz w:val="22"/>
          <w:szCs w:val="22"/>
        </w:rPr>
        <w:t xml:space="preserve"> and stole the pocket watch he'd kept for all those years. Discovering this, he vowed to find the person responsible and take it back.</w:t>
      </w:r>
      <w:r w:rsidR="005254DB">
        <w:rPr>
          <w:rFonts w:ascii="Calibri" w:hAnsi="Calibri" w:cs="Calibri"/>
          <w:sz w:val="22"/>
          <w:szCs w:val="22"/>
        </w:rPr>
        <w:t xml:space="preserve"> Hearing a plausible rumor, he sets his sights on the town of Hamburg.</w:t>
      </w:r>
    </w:p>
    <w:sectPr w:rsidR="00B13237" w:rsidSect="0044594E">
      <w:pgSz w:w="12240" w:h="15840" w:code="1"/>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00"/>
    <w:rsid w:val="00056CB4"/>
    <w:rsid w:val="000F3F0C"/>
    <w:rsid w:val="001249E3"/>
    <w:rsid w:val="00130036"/>
    <w:rsid w:val="00132A11"/>
    <w:rsid w:val="002903C5"/>
    <w:rsid w:val="0044594E"/>
    <w:rsid w:val="00490924"/>
    <w:rsid w:val="005254DB"/>
    <w:rsid w:val="00527ACA"/>
    <w:rsid w:val="00532ADC"/>
    <w:rsid w:val="007208B9"/>
    <w:rsid w:val="00833B08"/>
    <w:rsid w:val="008457C6"/>
    <w:rsid w:val="0086096D"/>
    <w:rsid w:val="008A19BF"/>
    <w:rsid w:val="009721AE"/>
    <w:rsid w:val="00AC5F35"/>
    <w:rsid w:val="00B13237"/>
    <w:rsid w:val="00B36B00"/>
    <w:rsid w:val="00B74839"/>
    <w:rsid w:val="00C7446A"/>
    <w:rsid w:val="00D12D3F"/>
    <w:rsid w:val="00E91448"/>
    <w:rsid w:val="00F97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46C3"/>
  <w15:chartTrackingRefBased/>
  <w15:docId w15:val="{EE6809AB-42E1-476C-91CF-A141769E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B00"/>
    <w:pPr>
      <w:keepNext/>
      <w:keepLines/>
      <w:spacing w:before="40" w:after="0"/>
      <w:outlineLvl w:val="5"/>
    </w:pPr>
    <w:rPr>
      <w:rFonts w:eastAsiaTheme="majorEastAsia" w:cstheme="majorBidi"/>
      <w:i/>
      <w:iCs/>
      <w:color w:val="8C87AE" w:themeColor="text1" w:themeTint="A6"/>
    </w:rPr>
  </w:style>
  <w:style w:type="paragraph" w:styleId="Heading7">
    <w:name w:val="heading 7"/>
    <w:basedOn w:val="Normal"/>
    <w:next w:val="Normal"/>
    <w:link w:val="Heading7Char"/>
    <w:uiPriority w:val="9"/>
    <w:semiHidden/>
    <w:unhideWhenUsed/>
    <w:qFormat/>
    <w:rsid w:val="00B36B00"/>
    <w:pPr>
      <w:keepNext/>
      <w:keepLines/>
      <w:spacing w:before="40" w:after="0"/>
      <w:outlineLvl w:val="6"/>
    </w:pPr>
    <w:rPr>
      <w:rFonts w:eastAsiaTheme="majorEastAsia" w:cstheme="majorBidi"/>
      <w:color w:val="8C87AE" w:themeColor="text1" w:themeTint="A6"/>
    </w:rPr>
  </w:style>
  <w:style w:type="paragraph" w:styleId="Heading8">
    <w:name w:val="heading 8"/>
    <w:basedOn w:val="Normal"/>
    <w:next w:val="Normal"/>
    <w:link w:val="Heading8Char"/>
    <w:uiPriority w:val="9"/>
    <w:semiHidden/>
    <w:unhideWhenUsed/>
    <w:qFormat/>
    <w:rsid w:val="00B36B00"/>
    <w:pPr>
      <w:keepNext/>
      <w:keepLines/>
      <w:spacing w:after="0"/>
      <w:outlineLvl w:val="7"/>
    </w:pPr>
    <w:rPr>
      <w:rFonts w:eastAsiaTheme="majorEastAsia" w:cstheme="majorBidi"/>
      <w:i/>
      <w:iCs/>
      <w:color w:val="6A6594" w:themeColor="text1" w:themeTint="D8"/>
    </w:rPr>
  </w:style>
  <w:style w:type="paragraph" w:styleId="Heading9">
    <w:name w:val="heading 9"/>
    <w:basedOn w:val="Normal"/>
    <w:next w:val="Normal"/>
    <w:link w:val="Heading9Char"/>
    <w:uiPriority w:val="9"/>
    <w:semiHidden/>
    <w:unhideWhenUsed/>
    <w:qFormat/>
    <w:rsid w:val="00B36B00"/>
    <w:pPr>
      <w:keepNext/>
      <w:keepLines/>
      <w:spacing w:after="0"/>
      <w:outlineLvl w:val="8"/>
    </w:pPr>
    <w:rPr>
      <w:rFonts w:eastAsiaTheme="majorEastAsia" w:cstheme="majorBidi"/>
      <w:color w:val="6A6594"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B00"/>
    <w:rPr>
      <w:rFonts w:eastAsiaTheme="majorEastAsia" w:cstheme="majorBidi"/>
      <w:i/>
      <w:iCs/>
      <w:color w:val="8C87AE" w:themeColor="text1" w:themeTint="A6"/>
    </w:rPr>
  </w:style>
  <w:style w:type="character" w:customStyle="1" w:styleId="Heading7Char">
    <w:name w:val="Heading 7 Char"/>
    <w:basedOn w:val="DefaultParagraphFont"/>
    <w:link w:val="Heading7"/>
    <w:uiPriority w:val="9"/>
    <w:semiHidden/>
    <w:rsid w:val="00B36B00"/>
    <w:rPr>
      <w:rFonts w:eastAsiaTheme="majorEastAsia" w:cstheme="majorBidi"/>
      <w:color w:val="8C87AE" w:themeColor="text1" w:themeTint="A6"/>
    </w:rPr>
  </w:style>
  <w:style w:type="character" w:customStyle="1" w:styleId="Heading8Char">
    <w:name w:val="Heading 8 Char"/>
    <w:basedOn w:val="DefaultParagraphFont"/>
    <w:link w:val="Heading8"/>
    <w:uiPriority w:val="9"/>
    <w:semiHidden/>
    <w:rsid w:val="00B36B00"/>
    <w:rPr>
      <w:rFonts w:eastAsiaTheme="majorEastAsia" w:cstheme="majorBidi"/>
      <w:i/>
      <w:iCs/>
      <w:color w:val="6A6594" w:themeColor="text1" w:themeTint="D8"/>
    </w:rPr>
  </w:style>
  <w:style w:type="character" w:customStyle="1" w:styleId="Heading9Char">
    <w:name w:val="Heading 9 Char"/>
    <w:basedOn w:val="DefaultParagraphFont"/>
    <w:link w:val="Heading9"/>
    <w:uiPriority w:val="9"/>
    <w:semiHidden/>
    <w:rsid w:val="00B36B00"/>
    <w:rPr>
      <w:rFonts w:eastAsiaTheme="majorEastAsia" w:cstheme="majorBidi"/>
      <w:color w:val="6A6594" w:themeColor="text1" w:themeTint="D8"/>
    </w:rPr>
  </w:style>
  <w:style w:type="paragraph" w:styleId="Title">
    <w:name w:val="Title"/>
    <w:basedOn w:val="Normal"/>
    <w:next w:val="Normal"/>
    <w:link w:val="TitleChar"/>
    <w:uiPriority w:val="10"/>
    <w:qFormat/>
    <w:rsid w:val="00B36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B00"/>
    <w:pPr>
      <w:numPr>
        <w:ilvl w:val="1"/>
      </w:numPr>
    </w:pPr>
    <w:rPr>
      <w:rFonts w:eastAsiaTheme="majorEastAsia" w:cstheme="majorBidi"/>
      <w:color w:val="8C87AE" w:themeColor="text1" w:themeTint="A6"/>
      <w:spacing w:val="15"/>
      <w:sz w:val="28"/>
      <w:szCs w:val="28"/>
    </w:rPr>
  </w:style>
  <w:style w:type="character" w:customStyle="1" w:styleId="SubtitleChar">
    <w:name w:val="Subtitle Char"/>
    <w:basedOn w:val="DefaultParagraphFont"/>
    <w:link w:val="Subtitle"/>
    <w:uiPriority w:val="11"/>
    <w:rsid w:val="00B36B00"/>
    <w:rPr>
      <w:rFonts w:eastAsiaTheme="majorEastAsia" w:cstheme="majorBidi"/>
      <w:color w:val="8C87AE" w:themeColor="text1" w:themeTint="A6"/>
      <w:spacing w:val="15"/>
      <w:sz w:val="28"/>
      <w:szCs w:val="28"/>
    </w:rPr>
  </w:style>
  <w:style w:type="paragraph" w:styleId="Quote">
    <w:name w:val="Quote"/>
    <w:basedOn w:val="Normal"/>
    <w:next w:val="Normal"/>
    <w:link w:val="QuoteChar"/>
    <w:uiPriority w:val="29"/>
    <w:qFormat/>
    <w:rsid w:val="00B36B00"/>
    <w:pPr>
      <w:spacing w:before="160"/>
      <w:jc w:val="center"/>
    </w:pPr>
    <w:rPr>
      <w:i/>
      <w:iCs/>
      <w:color w:val="7B75A2" w:themeColor="text1" w:themeTint="BF"/>
    </w:rPr>
  </w:style>
  <w:style w:type="character" w:customStyle="1" w:styleId="QuoteChar">
    <w:name w:val="Quote Char"/>
    <w:basedOn w:val="DefaultParagraphFont"/>
    <w:link w:val="Quote"/>
    <w:uiPriority w:val="29"/>
    <w:rsid w:val="00B36B00"/>
    <w:rPr>
      <w:i/>
      <w:iCs/>
      <w:color w:val="7B75A2" w:themeColor="text1" w:themeTint="BF"/>
    </w:rPr>
  </w:style>
  <w:style w:type="paragraph" w:styleId="ListParagraph">
    <w:name w:val="List Paragraph"/>
    <w:basedOn w:val="Normal"/>
    <w:uiPriority w:val="34"/>
    <w:qFormat/>
    <w:rsid w:val="00B36B00"/>
    <w:pPr>
      <w:ind w:left="720"/>
      <w:contextualSpacing/>
    </w:pPr>
  </w:style>
  <w:style w:type="character" w:styleId="IntenseEmphasis">
    <w:name w:val="Intense Emphasis"/>
    <w:basedOn w:val="DefaultParagraphFont"/>
    <w:uiPriority w:val="21"/>
    <w:qFormat/>
    <w:rsid w:val="00B36B00"/>
    <w:rPr>
      <w:i/>
      <w:iCs/>
      <w:color w:val="0F4761" w:themeColor="accent1" w:themeShade="BF"/>
    </w:rPr>
  </w:style>
  <w:style w:type="paragraph" w:styleId="IntenseQuote">
    <w:name w:val="Intense Quote"/>
    <w:basedOn w:val="Normal"/>
    <w:next w:val="Normal"/>
    <w:link w:val="IntenseQuoteChar"/>
    <w:uiPriority w:val="30"/>
    <w:qFormat/>
    <w:rsid w:val="00B36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B00"/>
    <w:rPr>
      <w:i/>
      <w:iCs/>
      <w:color w:val="0F4761" w:themeColor="accent1" w:themeShade="BF"/>
    </w:rPr>
  </w:style>
  <w:style w:type="character" w:styleId="IntenseReference">
    <w:name w:val="Intense Reference"/>
    <w:basedOn w:val="DefaultParagraphFont"/>
    <w:uiPriority w:val="32"/>
    <w:qFormat/>
    <w:rsid w:val="00B36B00"/>
    <w:rPr>
      <w:b/>
      <w:bCs/>
      <w:smallCaps/>
      <w:color w:val="0F4761" w:themeColor="accent1" w:themeShade="BF"/>
      <w:spacing w:val="5"/>
    </w:rPr>
  </w:style>
  <w:style w:type="table" w:styleId="TableGrid">
    <w:name w:val="Table Grid"/>
    <w:basedOn w:val="TableNormal"/>
    <w:uiPriority w:val="39"/>
    <w:rsid w:val="000F3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204392">
      <w:bodyDiv w:val="1"/>
      <w:marLeft w:val="0"/>
      <w:marRight w:val="0"/>
      <w:marTop w:val="0"/>
      <w:marBottom w:val="0"/>
      <w:divBdr>
        <w:top w:val="none" w:sz="0" w:space="0" w:color="auto"/>
        <w:left w:val="none" w:sz="0" w:space="0" w:color="auto"/>
        <w:bottom w:val="none" w:sz="0" w:space="0" w:color="auto"/>
        <w:right w:val="none" w:sz="0" w:space="0" w:color="auto"/>
      </w:divBdr>
      <w:divsChild>
        <w:div w:id="1312518441">
          <w:marLeft w:val="0"/>
          <w:marRight w:val="0"/>
          <w:marTop w:val="0"/>
          <w:marBottom w:val="0"/>
          <w:divBdr>
            <w:top w:val="none" w:sz="0" w:space="0" w:color="auto"/>
            <w:left w:val="none" w:sz="0" w:space="0" w:color="auto"/>
            <w:bottom w:val="none" w:sz="0" w:space="0" w:color="auto"/>
            <w:right w:val="none" w:sz="0" w:space="0" w:color="auto"/>
          </w:divBdr>
        </w:div>
        <w:div w:id="1337270982">
          <w:marLeft w:val="0"/>
          <w:marRight w:val="0"/>
          <w:marTop w:val="0"/>
          <w:marBottom w:val="0"/>
          <w:divBdr>
            <w:top w:val="none" w:sz="0" w:space="0" w:color="auto"/>
            <w:left w:val="none" w:sz="0" w:space="0" w:color="auto"/>
            <w:bottom w:val="none" w:sz="0" w:space="0" w:color="auto"/>
            <w:right w:val="none" w:sz="0" w:space="0" w:color="auto"/>
          </w:divBdr>
          <w:divsChild>
            <w:div w:id="956377350">
              <w:marLeft w:val="0"/>
              <w:marRight w:val="0"/>
              <w:marTop w:val="0"/>
              <w:marBottom w:val="0"/>
              <w:divBdr>
                <w:top w:val="none" w:sz="0" w:space="0" w:color="auto"/>
                <w:left w:val="none" w:sz="0" w:space="0" w:color="auto"/>
                <w:bottom w:val="none" w:sz="0" w:space="0" w:color="auto"/>
                <w:right w:val="none" w:sz="0" w:space="0" w:color="auto"/>
              </w:divBdr>
              <w:divsChild>
                <w:div w:id="1733502530">
                  <w:marLeft w:val="0"/>
                  <w:marRight w:val="0"/>
                  <w:marTop w:val="0"/>
                  <w:marBottom w:val="0"/>
                  <w:divBdr>
                    <w:top w:val="none" w:sz="0" w:space="0" w:color="auto"/>
                    <w:left w:val="none" w:sz="0" w:space="0" w:color="auto"/>
                    <w:bottom w:val="none" w:sz="0" w:space="0" w:color="auto"/>
                    <w:right w:val="none" w:sz="0" w:space="0" w:color="auto"/>
                  </w:divBdr>
                  <w:divsChild>
                    <w:div w:id="1775051943">
                      <w:marLeft w:val="0"/>
                      <w:marRight w:val="0"/>
                      <w:marTop w:val="0"/>
                      <w:marBottom w:val="0"/>
                      <w:divBdr>
                        <w:top w:val="none" w:sz="0" w:space="0" w:color="auto"/>
                        <w:left w:val="none" w:sz="0" w:space="0" w:color="auto"/>
                        <w:bottom w:val="none" w:sz="0" w:space="0" w:color="auto"/>
                        <w:right w:val="none" w:sz="0" w:space="0" w:color="auto"/>
                      </w:divBdr>
                    </w:div>
                    <w:div w:id="547500431">
                      <w:marLeft w:val="0"/>
                      <w:marRight w:val="0"/>
                      <w:marTop w:val="0"/>
                      <w:marBottom w:val="0"/>
                      <w:divBdr>
                        <w:top w:val="none" w:sz="0" w:space="0" w:color="auto"/>
                        <w:left w:val="none" w:sz="0" w:space="0" w:color="auto"/>
                        <w:bottom w:val="none" w:sz="0" w:space="0" w:color="auto"/>
                        <w:right w:val="none" w:sz="0" w:space="0" w:color="auto"/>
                      </w:divBdr>
                    </w:div>
                    <w:div w:id="1614284326">
                      <w:marLeft w:val="0"/>
                      <w:marRight w:val="0"/>
                      <w:marTop w:val="0"/>
                      <w:marBottom w:val="0"/>
                      <w:divBdr>
                        <w:top w:val="none" w:sz="0" w:space="0" w:color="auto"/>
                        <w:left w:val="none" w:sz="0" w:space="0" w:color="auto"/>
                        <w:bottom w:val="none" w:sz="0" w:space="0" w:color="auto"/>
                        <w:right w:val="none" w:sz="0" w:space="0" w:color="auto"/>
                      </w:divBdr>
                    </w:div>
                    <w:div w:id="1604605828">
                      <w:marLeft w:val="0"/>
                      <w:marRight w:val="0"/>
                      <w:marTop w:val="0"/>
                      <w:marBottom w:val="0"/>
                      <w:divBdr>
                        <w:top w:val="none" w:sz="0" w:space="0" w:color="auto"/>
                        <w:left w:val="none" w:sz="0" w:space="0" w:color="auto"/>
                        <w:bottom w:val="none" w:sz="0" w:space="0" w:color="auto"/>
                        <w:right w:val="none" w:sz="0" w:space="0" w:color="auto"/>
                      </w:divBdr>
                    </w:div>
                    <w:div w:id="1548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59694">
      <w:bodyDiv w:val="1"/>
      <w:marLeft w:val="0"/>
      <w:marRight w:val="0"/>
      <w:marTop w:val="0"/>
      <w:marBottom w:val="0"/>
      <w:divBdr>
        <w:top w:val="none" w:sz="0" w:space="0" w:color="auto"/>
        <w:left w:val="none" w:sz="0" w:space="0" w:color="auto"/>
        <w:bottom w:val="none" w:sz="0" w:space="0" w:color="auto"/>
        <w:right w:val="none" w:sz="0" w:space="0" w:color="auto"/>
      </w:divBdr>
      <w:divsChild>
        <w:div w:id="84503295">
          <w:marLeft w:val="0"/>
          <w:marRight w:val="0"/>
          <w:marTop w:val="0"/>
          <w:marBottom w:val="0"/>
          <w:divBdr>
            <w:top w:val="none" w:sz="0" w:space="0" w:color="auto"/>
            <w:left w:val="none" w:sz="0" w:space="0" w:color="auto"/>
            <w:bottom w:val="none" w:sz="0" w:space="0" w:color="auto"/>
            <w:right w:val="none" w:sz="0" w:space="0" w:color="auto"/>
          </w:divBdr>
        </w:div>
        <w:div w:id="1370060930">
          <w:marLeft w:val="0"/>
          <w:marRight w:val="0"/>
          <w:marTop w:val="0"/>
          <w:marBottom w:val="0"/>
          <w:divBdr>
            <w:top w:val="none" w:sz="0" w:space="0" w:color="auto"/>
            <w:left w:val="none" w:sz="0" w:space="0" w:color="auto"/>
            <w:bottom w:val="none" w:sz="0" w:space="0" w:color="auto"/>
            <w:right w:val="none" w:sz="0" w:space="0" w:color="auto"/>
          </w:divBdr>
          <w:divsChild>
            <w:div w:id="1034579304">
              <w:marLeft w:val="0"/>
              <w:marRight w:val="0"/>
              <w:marTop w:val="0"/>
              <w:marBottom w:val="0"/>
              <w:divBdr>
                <w:top w:val="none" w:sz="0" w:space="0" w:color="auto"/>
                <w:left w:val="none" w:sz="0" w:space="0" w:color="auto"/>
                <w:bottom w:val="none" w:sz="0" w:space="0" w:color="auto"/>
                <w:right w:val="none" w:sz="0" w:space="0" w:color="auto"/>
              </w:divBdr>
              <w:divsChild>
                <w:div w:id="768307453">
                  <w:marLeft w:val="0"/>
                  <w:marRight w:val="0"/>
                  <w:marTop w:val="0"/>
                  <w:marBottom w:val="0"/>
                  <w:divBdr>
                    <w:top w:val="none" w:sz="0" w:space="0" w:color="auto"/>
                    <w:left w:val="none" w:sz="0" w:space="0" w:color="auto"/>
                    <w:bottom w:val="none" w:sz="0" w:space="0" w:color="auto"/>
                    <w:right w:val="none" w:sz="0" w:space="0" w:color="auto"/>
                  </w:divBdr>
                  <w:divsChild>
                    <w:div w:id="1723361348">
                      <w:marLeft w:val="0"/>
                      <w:marRight w:val="0"/>
                      <w:marTop w:val="0"/>
                      <w:marBottom w:val="0"/>
                      <w:divBdr>
                        <w:top w:val="none" w:sz="0" w:space="0" w:color="auto"/>
                        <w:left w:val="none" w:sz="0" w:space="0" w:color="auto"/>
                        <w:bottom w:val="none" w:sz="0" w:space="0" w:color="auto"/>
                        <w:right w:val="none" w:sz="0" w:space="0" w:color="auto"/>
                      </w:divBdr>
                    </w:div>
                    <w:div w:id="535851363">
                      <w:marLeft w:val="0"/>
                      <w:marRight w:val="0"/>
                      <w:marTop w:val="0"/>
                      <w:marBottom w:val="0"/>
                      <w:divBdr>
                        <w:top w:val="none" w:sz="0" w:space="0" w:color="auto"/>
                        <w:left w:val="none" w:sz="0" w:space="0" w:color="auto"/>
                        <w:bottom w:val="none" w:sz="0" w:space="0" w:color="auto"/>
                        <w:right w:val="none" w:sz="0" w:space="0" w:color="auto"/>
                      </w:divBdr>
                    </w:div>
                    <w:div w:id="508565138">
                      <w:marLeft w:val="0"/>
                      <w:marRight w:val="0"/>
                      <w:marTop w:val="0"/>
                      <w:marBottom w:val="0"/>
                      <w:divBdr>
                        <w:top w:val="none" w:sz="0" w:space="0" w:color="auto"/>
                        <w:left w:val="none" w:sz="0" w:space="0" w:color="auto"/>
                        <w:bottom w:val="none" w:sz="0" w:space="0" w:color="auto"/>
                        <w:right w:val="none" w:sz="0" w:space="0" w:color="auto"/>
                      </w:divBdr>
                    </w:div>
                    <w:div w:id="1796559552">
                      <w:marLeft w:val="0"/>
                      <w:marRight w:val="0"/>
                      <w:marTop w:val="0"/>
                      <w:marBottom w:val="0"/>
                      <w:divBdr>
                        <w:top w:val="none" w:sz="0" w:space="0" w:color="auto"/>
                        <w:left w:val="none" w:sz="0" w:space="0" w:color="auto"/>
                        <w:bottom w:val="none" w:sz="0" w:space="0" w:color="auto"/>
                        <w:right w:val="none" w:sz="0" w:space="0" w:color="auto"/>
                      </w:divBdr>
                    </w:div>
                    <w:div w:id="5341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75279"/>
      </a:dk1>
      <a:lt1>
        <a:sysClr val="window" lastClr="FAF4ED"/>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Peden</dc:creator>
  <cp:keywords/>
  <dc:description/>
  <cp:lastModifiedBy>Travis Peden</cp:lastModifiedBy>
  <cp:revision>4</cp:revision>
  <dcterms:created xsi:type="dcterms:W3CDTF">2024-08-23T18:35:00Z</dcterms:created>
  <dcterms:modified xsi:type="dcterms:W3CDTF">2024-08-23T22:37:00Z</dcterms:modified>
</cp:coreProperties>
</file>