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CC548" w14:textId="77777777" w:rsidR="0092473F" w:rsidRPr="00667931" w:rsidRDefault="0092473F" w:rsidP="00727A26">
      <w:pPr>
        <w:pStyle w:val="a3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a3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3966FE3C" w:rsidR="0092473F" w:rsidRPr="00667931" w:rsidRDefault="0092473F" w:rsidP="0092473F">
      <w:pPr>
        <w:pStyle w:val="a3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7235F9" w:rsidRPr="007235F9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Исследование криптографических алгоритмов на основе эллиптических кривых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a3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52E6BBCA" w:rsidR="0092473F" w:rsidRPr="00667931" w:rsidRDefault="00D278A4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Борисов Антон Андреевич</w:t>
      </w:r>
    </w:p>
    <w:p w14:paraId="3BBF8E22" w14:textId="54C9CE51" w:rsidR="0092473F" w:rsidRPr="0092675F" w:rsidRDefault="00D278A4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1</w:t>
      </w:r>
    </w:p>
    <w:p w14:paraId="3EBC91C8" w14:textId="77777777" w:rsidR="0092473F" w:rsidRPr="00667931" w:rsidRDefault="0092473F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4052DC" w:rsidRDefault="0092473F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a3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17B45023" w:rsidR="0092473F" w:rsidRDefault="0092473F" w:rsidP="0047001F">
      <w:pPr>
        <w:pStyle w:val="a3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D278A4">
        <w:rPr>
          <w:rFonts w:asciiTheme="minorHAnsi" w:hAnsiTheme="minorHAnsi" w:cstheme="minorHAnsi"/>
          <w:color w:val="000000"/>
          <w:sz w:val="28"/>
          <w:szCs w:val="28"/>
          <w:lang w:val="ru-RU"/>
        </w:rPr>
        <w:t>21</w:t>
      </w:r>
    </w:p>
    <w:p w14:paraId="66E731F8" w14:textId="77777777" w:rsidR="007235F9" w:rsidRPr="007235F9" w:rsidRDefault="007235F9" w:rsidP="007235F9">
      <w:pPr>
        <w:pStyle w:val="a3"/>
        <w:spacing w:before="1200" w:after="0"/>
        <w:jc w:val="both"/>
        <w:rPr>
          <w:rFonts w:asciiTheme="minorHAnsi" w:hAnsiTheme="minorHAnsi" w:cstheme="minorHAnsi"/>
          <w:b/>
          <w:color w:val="000000"/>
          <w:sz w:val="32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32"/>
          <w:szCs w:val="28"/>
          <w:lang w:val="ru-RU"/>
        </w:rPr>
        <w:lastRenderedPageBreak/>
        <w:t xml:space="preserve">1. Теоретические сведения </w:t>
      </w:r>
    </w:p>
    <w:p w14:paraId="4E74E563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1.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Эллиптические кривые – математический объект, который может быть определен над любым полем.</w:t>
      </w:r>
    </w:p>
    <w:p w14:paraId="5434F7AD" w14:textId="6D7452F5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2.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Эллиптическая кривая над вещественными числами – это множество точек, описываемых уравнением у2 = х3 +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aх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+ b</w:t>
      </w:r>
    </w:p>
    <w:p w14:paraId="3CAE764C" w14:textId="3E5836E8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при этом константы (а и b – вещественные числа) должны удовлетворять условию:</w:t>
      </w:r>
      <w:r>
        <w:rPr>
          <w:rFonts w:asciiTheme="minorHAnsi" w:hAnsiTheme="minorHAnsi" w:cstheme="minorHAnsi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F6B9592" wp14:editId="51309648">
            <wp:extent cx="1242646" cy="35759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6-12 at 5.22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409" cy="36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2A29" w14:textId="01098DF1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Формула называется уравнением Вейерштрасса, а условие исключает из рассмотрения кривые с особыми точками или особые кривые.</w:t>
      </w:r>
    </w:p>
    <w:p w14:paraId="2D7828C2" w14:textId="4C5CD539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В зависимости от значений a и b ЭК могут принимать на плоскости разные формы (см. также [2]).</w:t>
      </w:r>
    </w:p>
    <w:p w14:paraId="75C0675A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3.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Частью ЭК является бесконечно удаленная точка (также известная как идеальная точка), которую мы обозначим символом О.</w:t>
      </w:r>
    </w:p>
    <w:p w14:paraId="7149CF78" w14:textId="08C95330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4.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Группа – непустое множество с определенной на нем бинарной операцией, называемой сложением и удовлетворяющей нескольким аксиомам.</w:t>
      </w:r>
    </w:p>
    <w:p w14:paraId="6E02760C" w14:textId="5CDF878E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На основе последнего определения мы можем определить группу для ЭК.</w:t>
      </w:r>
    </w:p>
    <w:p w14:paraId="5A78A345" w14:textId="1F39D012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5.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Группа для ЭК есть непустое множество, элементы кот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о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рого являются точками ЭК</w:t>
      </w:r>
    </w:p>
    <w:p w14:paraId="1D90D581" w14:textId="46667196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9A86F74" wp14:editId="613EEF12">
            <wp:extent cx="3619500" cy="255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6-12 at 5.25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654B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Рисунок 1.1 – Пояснение к операции сложения двух точек P и Q</w:t>
      </w:r>
    </w:p>
    <w:p w14:paraId="4549C743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эллиптической кривой у2 = х3 + 2х +1 (а = 2, b = 1)</w:t>
      </w:r>
    </w:p>
    <w:p w14:paraId="2EDE575A" w14:textId="63205E7B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Что будет, если P = Q? В этом случае мы можем говорить об операции удвоения точки: P + Р = 2Р. Обобщив (к точке 2Р можно прибавить еще раз точку Р: 2Р + Р), сформулируем принцип умножения точки Р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на целое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поло-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жительное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число n – определяется как сумма n точек Р: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nP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= P + P + P + …+ P.</w:t>
      </w:r>
    </w:p>
    <w:p w14:paraId="22C9E1CD" w14:textId="6A51B0D6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lastRenderedPageBreak/>
        <w:t>Скалярное умножение осуществляется посредством нескольких комбинаций сложения и удвоения точек эллиптической кривой. Например, точка 25P может быть представлена, как 25P = 2(2(2(2P)) + 2(2(2P))) + P.</w:t>
      </w:r>
    </w:p>
    <w:p w14:paraId="35E8419A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Понятно, что каждая точка на плоскости задается парой координат: х и у.</w:t>
      </w:r>
    </w:p>
    <w:p w14:paraId="2A297967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Числа х и у являются рациональными, а точки P, Q, R и -R (как и любые точки ЭК) – рациональными точками</w:t>
      </w:r>
    </w:p>
    <w:p w14:paraId="142330B3" w14:textId="77777777" w:rsidR="007235F9" w:rsidRPr="007235F9" w:rsidRDefault="007235F9" w:rsidP="007235F9">
      <w:pPr>
        <w:pStyle w:val="a3"/>
        <w:spacing w:before="240" w:beforeAutospacing="0" w:after="120" w:afterAutospacing="0"/>
        <w:ind w:firstLine="720"/>
        <w:jc w:val="both"/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1.1 ЭК над конечными полями</w:t>
      </w:r>
    </w:p>
    <w:p w14:paraId="250FF30F" w14:textId="22B8CDC6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Именно этот тип ЭК будет нас интересовать в плане практического применения.</w:t>
      </w:r>
    </w:p>
    <w:p w14:paraId="6FEC4A7B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6.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Конечное поле – это множество конечного числа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элемен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- тов. Примером конечного поля является множество целых чисел по модулю p, где p – простое число.</w:t>
      </w:r>
    </w:p>
    <w:p w14:paraId="56F24E30" w14:textId="434C1C8B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Поле обозначается как GF(p) или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Fp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. Здесь операции сложения и умножения работают как в модулярной арифметике.</w:t>
      </w:r>
    </w:p>
    <w:p w14:paraId="28AE6ADE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Например, поле F13 (р = 13) состоит из чисел: 0, 1,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… ,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12.</w:t>
      </w:r>
    </w:p>
    <w:p w14:paraId="4646A1E9" w14:textId="631635B6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 xml:space="preserve">Определение 7. 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Эллиптическая кривая над полем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Fp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задается теми же уравнениями, что и ЭК над действительными числами, только все вычисления производятся по модулю р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p),</w:t>
      </w:r>
    </w:p>
    <w:p w14:paraId="1EBE4AA1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Формально ЭК над полем задается так: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Ер(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а, b).</w:t>
      </w:r>
    </w:p>
    <w:p w14:paraId="0541B3F2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Важно отметить, что, как и ранее, существует точка (бесконечно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удален-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ная</w:t>
      </w:r>
      <w:proofErr w:type="spellEnd"/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) О; а и b – вещественные числа.</w:t>
      </w:r>
    </w:p>
    <w:p w14:paraId="44A0F9E5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Прежде, чем приступить к алгебраическим операциям над точками </w:t>
      </w:r>
      <w:proofErr w:type="spellStart"/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кри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- вой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ко- торой будут рассчитываться точки кривой, и функция кривой.</w:t>
      </w:r>
    </w:p>
    <w:p w14:paraId="6E9F9BC2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Рассмотрим конкретный пример.</w:t>
      </w:r>
    </w:p>
    <w:p w14:paraId="7C274BF2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Пример 4.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Пусть ЭК формально задается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в записью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Е13(6, –9). Проверяем выполнение условия (11.7). Исходя из этого, координаты расположения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то- чек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должны быть ограничены квадратом некоторых чисел по модулю 13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ле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вая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часть основного уравнения – у2).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14:paraId="0A998777" w14:textId="6700B7ED" w:rsid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</w:p>
    <w:p w14:paraId="219CE321" w14:textId="1AC22F46" w:rsid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69C5272" w14:textId="561393DD" w:rsid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481C64D2" w14:textId="04549679" w:rsid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C1D4CB1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EEEA025" w14:textId="1E55012E" w:rsid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lastRenderedPageBreak/>
        <w:t>Таблица 1.1 Цикличность квадратов целых чисел над полем F13</w:t>
      </w:r>
    </w:p>
    <w:p w14:paraId="3E1B0F30" w14:textId="2F22773C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2D1139">
        <w:rPr>
          <w:noProof/>
          <w:lang w:val="ru-RU" w:eastAsia="ru-RU"/>
        </w:rPr>
        <w:drawing>
          <wp:inline distT="0" distB="0" distL="0" distR="0" wp14:anchorId="5845079F" wp14:editId="6B423BE5">
            <wp:extent cx="5424992" cy="38910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92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D0D7" w14:textId="4B13E6A3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</w:p>
    <w:p w14:paraId="51E687CB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Числа, приведенные после знаков равенства, являются квадратичными вычетами по модулю 13. В данном примере это числа из множества: {1, 3, 4, 9, 10, 12} (обычно число 0 не включают в такие множества).</w:t>
      </w:r>
    </w:p>
    <w:p w14:paraId="13F45FB9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рас- смотрим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ситуацию для х = 0. Подставим это значение в правую часть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уравне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ния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(11.6), имея в виду ЭК Е13(6, –9):</w:t>
      </w:r>
    </w:p>
    <w:p w14:paraId="2109020B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71A01E8F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у2 = 03 + 6*0 – 9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13),</w:t>
      </w:r>
    </w:p>
    <w:p w14:paraId="26C1477E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5FE063D8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откуда получим у2 = – 9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13), у2 = 4 и у 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значение некоторого целого отрицательного числа (–k) по модулю (р) вычисляется следующим образом:</w:t>
      </w:r>
    </w:p>
    <w:p w14:paraId="3E6342B7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10339E1" w14:textId="77777777" w:rsidR="007235F9" w:rsidRPr="00D278A4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D278A4">
        <w:rPr>
          <w:rFonts w:asciiTheme="minorHAnsi" w:hAnsiTheme="minorHAnsi" w:cstheme="minorHAnsi"/>
          <w:color w:val="000000"/>
          <w:sz w:val="28"/>
          <w:szCs w:val="28"/>
          <w:lang w:val="ru-RU"/>
        </w:rPr>
        <w:t>(–</w:t>
      </w:r>
      <w:r w:rsidRPr="007235F9">
        <w:rPr>
          <w:rFonts w:asciiTheme="minorHAnsi" w:hAnsiTheme="minorHAnsi" w:cstheme="minorHAnsi"/>
          <w:color w:val="000000"/>
          <w:sz w:val="28"/>
          <w:szCs w:val="28"/>
        </w:rPr>
        <w:t>k</w:t>
      </w:r>
      <w:r w:rsidRPr="00D278A4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) </w:t>
      </w:r>
      <w:r w:rsidRPr="007235F9">
        <w:rPr>
          <w:rFonts w:asciiTheme="minorHAnsi" w:hAnsiTheme="minorHAnsi" w:cstheme="minorHAnsi"/>
          <w:color w:val="000000"/>
          <w:sz w:val="28"/>
          <w:szCs w:val="28"/>
        </w:rPr>
        <w:t>mod</w:t>
      </w:r>
      <w:r w:rsidRPr="00D278A4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</w:t>
      </w:r>
      <w:r w:rsidRPr="00D278A4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= – (</w:t>
      </w:r>
      <w:r w:rsidRPr="007235F9">
        <w:rPr>
          <w:rFonts w:asciiTheme="minorHAnsi" w:hAnsiTheme="minorHAnsi" w:cstheme="minorHAnsi"/>
          <w:color w:val="000000"/>
          <w:sz w:val="28"/>
          <w:szCs w:val="28"/>
        </w:rPr>
        <w:t>k</w:t>
      </w:r>
      <w:r w:rsidRPr="00D278A4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7235F9">
        <w:rPr>
          <w:rFonts w:asciiTheme="minorHAnsi" w:hAnsiTheme="minorHAnsi" w:cstheme="minorHAnsi"/>
          <w:color w:val="000000"/>
          <w:sz w:val="28"/>
          <w:szCs w:val="28"/>
        </w:rPr>
        <w:t>mod</w:t>
      </w:r>
      <w:r w:rsidRPr="00D278A4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</w:t>
      </w:r>
      <w:r w:rsidRPr="00D278A4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) + </w:t>
      </w:r>
      <w:r w:rsidRPr="007235F9">
        <w:rPr>
          <w:rFonts w:asciiTheme="minorHAnsi" w:hAnsiTheme="minorHAnsi" w:cstheme="minorHAnsi"/>
          <w:color w:val="000000"/>
          <w:sz w:val="28"/>
          <w:szCs w:val="28"/>
        </w:rPr>
        <w:t>p</w:t>
      </w:r>
      <w:r w:rsidRPr="00D278A4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</w:p>
    <w:p w14:paraId="73D02695" w14:textId="77777777" w:rsidR="007235F9" w:rsidRPr="00D278A4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36504AA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Следуя приведенной логике рассуждений, определим, например, точки при х = 3: у2 = 33 + 6*3 – 9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13) = 36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13) = 10. Обращаем внимание на 7 и 8 строки левого столбца табл. 11.1 и устанавливаем координаты еще 2- х точек ЭК: (3, 6), (3, 7).</w:t>
      </w:r>
    </w:p>
    <w:p w14:paraId="2570A761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</w:p>
    <w:p w14:paraId="6DD201DD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Теперь вернемся к х = 1: у2 = 13 + 6*1 – 9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13) = –2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13) = 11. В табл. 11.1 не найдено ни одного соответствия. Это означает, что на </w:t>
      </w:r>
      <w:proofErr w:type="spellStart"/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рассмат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риваемой</w:t>
      </w:r>
      <w:proofErr w:type="spellEnd"/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ЭК нет ни одной точки, координата х которой равна 3.</w:t>
      </w:r>
    </w:p>
    <w:p w14:paraId="2C9E5C05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На рис. 11.3 представлены все точки для ЭК Е13(6, –9).</w:t>
      </w:r>
    </w:p>
    <w:p w14:paraId="072EF0D0" w14:textId="1EFBE1D9" w:rsidR="007235F9" w:rsidRPr="007235F9" w:rsidRDefault="007235F9" w:rsidP="007235F9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01410CF" wp14:editId="55BA0299">
            <wp:extent cx="5308600" cy="3364523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6-12 at 5.27.0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836" cy="33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21C6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Рисунок 1.2 – Точки ЭК Е13(6, –9)</w:t>
      </w:r>
    </w:p>
    <w:p w14:paraId="5AF163F9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На рис. 11.4 показаны точки эллиптической кривой (7, 10) из примера 1 для р = 19 (а) и для р = 487 (б).</w:t>
      </w:r>
    </w:p>
    <w:p w14:paraId="79952663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Из приведенных примеров можно заметить, что для каждого x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существу-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ет</w:t>
      </w:r>
      <w:proofErr w:type="spellEnd"/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максимум две точки. Отметим также симметрию в расположении точек относительно y = p/2.</w:t>
      </w:r>
    </w:p>
    <w:p w14:paraId="03E8EE44" w14:textId="4948B18E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1FDC9C3C" wp14:editId="7410F30A">
            <wp:extent cx="5943600" cy="254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6-12 at 5.27.3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4F9E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Рисунок 11.4 – Отображение точек ЭК у2 = х3 – 7х + 10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p)</w:t>
      </w:r>
    </w:p>
    <w:p w14:paraId="72401A9D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B68D13A" w14:textId="080B6A30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То, что раньше было непрерывной кривой, теперь стало множеством отдельных точек на плоскости XY, координаты которых (х и у) являются целыми числами.</w:t>
      </w:r>
    </w:p>
    <w:p w14:paraId="6F2F5FC8" w14:textId="302F0958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8.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Если мы складываем два значения, кратных Р, то получ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а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ем значение, кратное Р (т.е. значения, кратные Р, замкнуты относительно операции сложения). Это означает, что множество кратных Р значений – это циклическая подгруппа группы, образованной эллиптической кривой.</w:t>
      </w:r>
    </w:p>
    <w:p w14:paraId="077A60F7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9.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Наименьшее значение числа q, для которого выполняется равенство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qР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= О, называется порядком точки Р.</w:t>
      </w:r>
    </w:p>
    <w:p w14:paraId="7CE68705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10.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Порядок группы точек эллиптической кривой равен числу различных точек ЭК, включая точку О.</w:t>
      </w:r>
    </w:p>
    <w:p w14:paraId="32D6B9DC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11.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Точка Р называется генератором или базовой точкой циклической подгруппы (такую точку во многих документах обозначают символом G).</w:t>
      </w:r>
    </w:p>
    <w:p w14:paraId="72A50E40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Порядок точки Р связан с порядком m ЭК теоремой Лагранжа, согласно которой порядок подгруппы – это делитель порядка исходной группы. Иными словами, если ЭК содержит m точек, а одна из подгрупп содержит q, то q является делителем m.</w:t>
      </w:r>
    </w:p>
    <w:p w14:paraId="1D633033" w14:textId="1786352F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Для ЭК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Ер(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а, b) порядок m группы точек должен удовлетворять неравен-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ству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:</w:t>
      </w:r>
    </w:p>
    <w:p w14:paraId="013CC96E" w14:textId="6C5AE949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Как и в случае с непрерывными ЭК, теперь важным является вычисление некоторого числа d, если мы знаем P и Q для Q =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dP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. Это и есть задача дискретного логарифмирования для эллиптических кривых.</w:t>
      </w:r>
    </w:p>
    <w:p w14:paraId="14083D95" w14:textId="076AFCC5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Эта задача аналогична задаче дискретного логарифмирования, используемой в других криптосистемах, таких как алгоритм DSA, протокол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Диффи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Хеллмана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и схема Эль-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Гамаля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</w:p>
    <w:p w14:paraId="1B2F2E96" w14:textId="73F9BFA3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lastRenderedPageBreak/>
        <w:t xml:space="preserve">В криптографии на основе ЭК тайный ключ – это случайное целое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d ,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выбранное из множества {1, 2, ..., q–1}, где q – порядок подгруппы; откр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ы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тый ключ – это точка Q, такая, что Q =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dG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, где G – базовая точка подгруппы.</w:t>
      </w:r>
    </w:p>
    <w:p w14:paraId="7C1AEAF8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Криптостойкость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алгоритмов на основе ЭК определяется, например, для алгоритма ЭЦП в стандарте РБ [50] параметром l, называемым уровнем стойкости и принимающим значения (рекомендуется) из {128, 192, 256}. При этом для взлома ключа злоумышленнику нужно выполнить 2l операций.</w:t>
      </w:r>
    </w:p>
    <w:p w14:paraId="2FB536AD" w14:textId="77777777" w:rsidR="007235F9" w:rsidRPr="007235F9" w:rsidRDefault="007235F9" w:rsidP="007235F9">
      <w:pPr>
        <w:pStyle w:val="a3"/>
        <w:spacing w:before="240" w:beforeAutospacing="0" w:after="120" w:afterAutospacing="0"/>
        <w:ind w:firstLine="720"/>
        <w:jc w:val="both"/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1.2 Основные этапы генерации ключевой информации на основе ЭК</w:t>
      </w:r>
    </w:p>
    <w:p w14:paraId="55FF4F68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Первый этап. Выбор (генерация) ЭК. Обычно он основан на выполнении следующих условий и операций.</w:t>
      </w:r>
    </w:p>
    <w:p w14:paraId="3E962A57" w14:textId="7D251960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Входными параметрами являются: число l, число р, удовлетворяющее условию 22l-1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&lt; р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&lt; 22l, р = 3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4, 0 &lt; a &lt; p. Можно использовать некоторое простое число р = 22l – с, где с – небольшое натуральное число.</w:t>
      </w:r>
    </w:p>
    <w:p w14:paraId="21E3121D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Выбирается число b, такое, что 0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&lt; b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&lt; p. Таким образом, задана ЭК: Ер(а, b).</w:t>
      </w:r>
    </w:p>
    <w:p w14:paraId="1F3AB974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Выбираются порядок q (простое число) и генерирующая точка G, которая задается двумя координатами, например, G = (0,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уG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).</w:t>
      </w:r>
    </w:p>
    <w:p w14:paraId="2AE96598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1.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Эллиптические кривые – математический объект, который может быть определен над любым полем.</w:t>
      </w:r>
    </w:p>
    <w:p w14:paraId="56EB3283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2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. Эллиптическая кривая над вещественными числами – это множество точек, описываемых уравнением</w:t>
      </w:r>
    </w:p>
    <w:p w14:paraId="17FDB192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Отметим еще раз, что 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14:paraId="7A91E9AE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 алгоритмах согласования (передача) ключевой информации (на основе идеи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Диффи-Хеллмана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),</w:t>
      </w:r>
    </w:p>
    <w:p w14:paraId="4ABEA887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в алгоритмах асимметричного шифрования/дешифрования сообщений</w:t>
      </w:r>
    </w:p>
    <w:p w14:paraId="0F5427AD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в алгоритмах генерации/верификации ЭЦП.</w:t>
      </w:r>
    </w:p>
    <w:p w14:paraId="2A82C927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Рассмотрим наиболее общий случай. Предположим, что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Eр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это ЭК над</w:t>
      </w:r>
    </w:p>
    <w:p w14:paraId="766BA492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Fр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а Q – заранее определенная и согласованная сторонами А и В точка на E. Отправитель A выбирает тайное случайное число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kA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, вычисляет точку РА</w:t>
      </w:r>
    </w:p>
    <w:p w14:paraId="1A957937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=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kA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*Q и отправляет ее получателю B. B действует аналогично: он случайным образом выбирает число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kB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вычисляет случайное число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kA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вычисляет точку РВ =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kВ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*Q и отправляет результат стороне A.</w:t>
      </w:r>
    </w:p>
    <w:p w14:paraId="7357F657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Общий ключ P =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kA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*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kB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*Q. Отправитель A вычисляет P путем умножения числа РВ, полученного от получателя B, на его секретное число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kA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. Похожим образом действует другая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строна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</w:p>
    <w:p w14:paraId="10924CC3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lastRenderedPageBreak/>
        <w:t>Вспомним, что процедура предусматривает использование ключей получателя (стороны В). Рассмотрим это на примере алгоритма Эль-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Гамаля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</w:p>
    <w:p w14:paraId="579790B5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Вспомним, что зашифрованное сообщение М или каждый зашифрованный блок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mi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) этого сообщения состоят из двух чисел. Вспомним лабораторную работу № 8, где блок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шифртекста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ci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) в соответствии с (8.9) и (8.10) мы обозначали двумя символами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аi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и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bi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и вычисляли как</w:t>
      </w:r>
    </w:p>
    <w:p w14:paraId="6C974E9C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Поскольку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символы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а и b мы зарезервировали в текущей работе для обо- значения параметров ЭК, то блок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шифртекста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сейчас будем обозначать соответственно символами Сi1 и Ci2.</w:t>
      </w:r>
    </w:p>
    <w:p w14:paraId="03AFB53B" w14:textId="1D10FF73" w:rsid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При использовании ЭК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зашифрование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предполагает представление сообщения в виде точки Р (или представления каждого блока сообщения в виде разных точек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Рi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) ЭК с известной точкой G и известным Q. Соответственно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шифртекст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это две точки на той же ЭК: С1 и C2 или Сi1 и Ci2.</w:t>
      </w:r>
    </w:p>
    <w:p w14:paraId="3698F364" w14:textId="05D7DB9E" w:rsidR="007235F9" w:rsidRPr="007235F9" w:rsidRDefault="007235F9" w:rsidP="007235F9">
      <w:pPr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br w:type="page"/>
      </w:r>
    </w:p>
    <w:p w14:paraId="24BE130E" w14:textId="77777777" w:rsidR="007235F9" w:rsidRPr="007235F9" w:rsidRDefault="007235F9" w:rsidP="007235F9">
      <w:pPr>
        <w:pStyle w:val="a3"/>
        <w:spacing w:before="240" w:beforeAutospacing="0" w:after="120" w:afterAutospacing="0"/>
        <w:ind w:firstLine="720"/>
        <w:jc w:val="both"/>
        <w:rPr>
          <w:rFonts w:asciiTheme="minorHAnsi" w:hAnsiTheme="minorHAnsi" w:cstheme="minorHAnsi"/>
          <w:b/>
          <w:color w:val="000000"/>
          <w:sz w:val="32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32"/>
          <w:szCs w:val="28"/>
          <w:lang w:val="ru-RU"/>
        </w:rPr>
        <w:lastRenderedPageBreak/>
        <w:t xml:space="preserve">2 Практическая часть </w:t>
      </w:r>
    </w:p>
    <w:p w14:paraId="2AEDBDC1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В основе задания – ЭК вида у2 = х3 – х + 1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751): а = –1, b = 1, р = 751, т. е. Е751(–1, 1).</w:t>
      </w:r>
    </w:p>
    <w:p w14:paraId="7D955B65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2.1 Найти точки ЭК для значений х</w:t>
      </w:r>
    </w:p>
    <w:p w14:paraId="65E01A11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2.2. Разработать приложение для выполнения операций над точками кривой:</w:t>
      </w:r>
    </w:p>
    <w:p w14:paraId="6154D910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а)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kР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б) Р + Q, в)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kР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+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lQ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R, г) Р – Q + R.</w:t>
      </w:r>
    </w:p>
    <w:p w14:paraId="0F182151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2,3 Создать оконное приложение для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зашифрования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/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расшифрования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собственной фамилии (или имени – по выбору) на основе ЭК, указанной в задании I, для генерирующей точки G = (0, 1). Тайный ключ – в соответствии с вариантом из табл. 11.7.</w:t>
      </w:r>
    </w:p>
    <w:p w14:paraId="2BC2E67C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2,4 Вычислить самостоятельно значение открытого ключа, Q. При этом следует воспользоваться основной формулой (11.8), а также соотношениями (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11.3)-(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11.5) для случая P = Q; не следует также забывать, что все вычисления производятся по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751; см. также пример 5 (вычисление 2Р) и пример 7.</w:t>
      </w:r>
    </w:p>
    <w:p w14:paraId="6F10F684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2,5 Создать оконное приложение для генерации/верификации ЭЦП на основе алгоритма ЕСDSA:</w:t>
      </w:r>
    </w:p>
    <w:p w14:paraId="78CE0D20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Параметры k – по собственному усмотрению.</w:t>
      </w:r>
    </w:p>
    <w:p w14:paraId="13DA897A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2,6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Хешем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подписываемого сообщения, (Н(М)), является модуль по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ос-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нованию</w:t>
      </w:r>
      <w:proofErr w:type="spellEnd"/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13 координаты х точки ЭК, соответствующей первому символу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соб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ственной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фамилии, из табл. 11.8. Например, фамилия начинается на букву</w:t>
      </w:r>
    </w:p>
    <w:p w14:paraId="41D8C2BF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«Я»: х = 227, тогда 227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13 = 6, значит в данном конкретном случае Н(М)= 6.</w:t>
      </w:r>
    </w:p>
    <w:p w14:paraId="33B3E06B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На рисунке приведен общий интерфейс программы (Рисунок 2.1)</w:t>
      </w:r>
    </w:p>
    <w:p w14:paraId="16B54A35" w14:textId="5E72B862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2188208" wp14:editId="31416578">
            <wp:extent cx="5089502" cy="2888857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856" cy="28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84DB" w14:textId="34DE6A1C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Рисунок 2.1 – Общий интерфейс программы</w:t>
      </w:r>
    </w:p>
    <w:p w14:paraId="63B1A8D6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1A70D6F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Далее приведен скриншот выполнения 1 и 2 заданий согласно варианту №12 (Рисунок 2.2)</w:t>
      </w:r>
    </w:p>
    <w:p w14:paraId="55CE8224" w14:textId="5761947A" w:rsidR="007235F9" w:rsidRPr="007235F9" w:rsidRDefault="0092675F" w:rsidP="007235F9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92675F">
        <w:rPr>
          <w:rFonts w:asciiTheme="minorHAnsi" w:hAnsiTheme="minorHAnsi" w:cstheme="minorHAnsi"/>
          <w:color w:val="000000"/>
          <w:sz w:val="28"/>
          <w:szCs w:val="28"/>
          <w:lang w:val="ru-RU"/>
        </w:rPr>
        <w:drawing>
          <wp:inline distT="0" distB="0" distL="0" distR="0" wp14:anchorId="5589F13F" wp14:editId="1A5BA4DB">
            <wp:extent cx="5824855" cy="324758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7773" cy="32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7B9D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Рисунок 2.2 – Вычисление значений</w:t>
      </w:r>
    </w:p>
    <w:p w14:paraId="798A1C62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Далее приведен скриншот выполнения задания №3 и шифрование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расшифрование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своей фамилии (Рисунок 2.3)</w:t>
      </w:r>
    </w:p>
    <w:p w14:paraId="11ACB56C" w14:textId="64323547" w:rsidR="00403CD2" w:rsidRPr="007235F9" w:rsidRDefault="0092675F" w:rsidP="00403CD2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92675F">
        <w:rPr>
          <w:rFonts w:asciiTheme="minorHAnsi" w:hAnsiTheme="minorHAnsi" w:cstheme="minorHAnsi"/>
          <w:color w:val="000000"/>
          <w:sz w:val="28"/>
          <w:szCs w:val="28"/>
          <w:lang w:val="ru-RU"/>
        </w:rPr>
        <w:drawing>
          <wp:inline distT="0" distB="0" distL="0" distR="0" wp14:anchorId="7532E345" wp14:editId="2636EC49">
            <wp:extent cx="6152515" cy="11842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374E" w14:textId="2413866F" w:rsidR="007235F9" w:rsidRDefault="007235F9" w:rsidP="00403CD2">
      <w:pPr>
        <w:pStyle w:val="a3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Рисунок 2.3 – Шифрование/Дешифрование Фамилии на основе ЭК</w:t>
      </w:r>
    </w:p>
    <w:p w14:paraId="1C1928F8" w14:textId="77777777" w:rsidR="0092675F" w:rsidRPr="007235F9" w:rsidRDefault="0092675F" w:rsidP="00403CD2">
      <w:pPr>
        <w:pStyle w:val="a3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B3E907E" w14:textId="77777777" w:rsidR="007235F9" w:rsidRPr="007235F9" w:rsidRDefault="007235F9" w:rsidP="007235F9">
      <w:pPr>
        <w:pStyle w:val="a3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 следующем задании необходимо было реализовать генерацию и верификацию ЭЦП на основе алгоритма ECDSA. Вычислить самостоятельно значение открытого ключа, Q.  ЭК Е751(–1, 1) c генерирующей точкой G = (416, 55); порядок точки q = 13. Тайный ключ равен 44. В итоге имеем приложение, которое отображает получившийся открытые ключ и выводит булевское значение, отражающее подлинность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ЭЦП(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рис. 2.4):</w:t>
      </w:r>
    </w:p>
    <w:p w14:paraId="1A39ED7E" w14:textId="5ACB5BD4" w:rsidR="007235F9" w:rsidRPr="008E3CCA" w:rsidRDefault="0092675F" w:rsidP="00403CD2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92675F">
        <w:rPr>
          <w:rFonts w:asciiTheme="minorHAnsi" w:hAnsiTheme="minorHAnsi" w:cstheme="minorHAnsi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468EB725" wp14:editId="6C14EC31">
            <wp:extent cx="5201376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8B4C18" w14:textId="19F75459" w:rsidR="007235F9" w:rsidRPr="007235F9" w:rsidRDefault="007235F9" w:rsidP="0092675F">
      <w:pPr>
        <w:pStyle w:val="a3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Рисунок 2.4 – ЭЦП</w:t>
      </w:r>
    </w:p>
    <w:p w14:paraId="75F1C289" w14:textId="27C6A763" w:rsidR="007235F9" w:rsidRPr="0092675F" w:rsidRDefault="0092675F" w:rsidP="00403CD2">
      <w:pPr>
        <w:pStyle w:val="a3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=</w:t>
      </w:r>
    </w:p>
    <w:p w14:paraId="3DF56A9C" w14:textId="65735D2E" w:rsidR="00367260" w:rsidRPr="00356184" w:rsidRDefault="007235F9" w:rsidP="007235F9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Вывод: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В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программа</w:t>
      </w:r>
      <w:r w:rsidR="00403CD2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реализующая требуемые в условии задания</w:t>
      </w:r>
    </w:p>
    <w:sectPr w:rsidR="00367260" w:rsidRPr="00356184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1F14"/>
    <w:multiLevelType w:val="hybridMultilevel"/>
    <w:tmpl w:val="E2487EF6"/>
    <w:lvl w:ilvl="0" w:tplc="D1E2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6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7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19"/>
  </w:num>
  <w:num w:numId="6">
    <w:abstractNumId w:val="10"/>
  </w:num>
  <w:num w:numId="7">
    <w:abstractNumId w:val="4"/>
  </w:num>
  <w:num w:numId="8">
    <w:abstractNumId w:val="21"/>
  </w:num>
  <w:num w:numId="9">
    <w:abstractNumId w:val="12"/>
  </w:num>
  <w:num w:numId="10">
    <w:abstractNumId w:val="9"/>
  </w:num>
  <w:num w:numId="11">
    <w:abstractNumId w:val="14"/>
  </w:num>
  <w:num w:numId="12">
    <w:abstractNumId w:val="17"/>
  </w:num>
  <w:num w:numId="13">
    <w:abstractNumId w:val="7"/>
  </w:num>
  <w:num w:numId="14">
    <w:abstractNumId w:val="18"/>
  </w:num>
  <w:num w:numId="15">
    <w:abstractNumId w:val="6"/>
  </w:num>
  <w:num w:numId="16">
    <w:abstractNumId w:val="11"/>
  </w:num>
  <w:num w:numId="17">
    <w:abstractNumId w:val="1"/>
  </w:num>
  <w:num w:numId="18">
    <w:abstractNumId w:val="15"/>
  </w:num>
  <w:num w:numId="19">
    <w:abstractNumId w:val="22"/>
  </w:num>
  <w:num w:numId="20">
    <w:abstractNumId w:val="8"/>
  </w:num>
  <w:num w:numId="21">
    <w:abstractNumId w:val="20"/>
  </w:num>
  <w:num w:numId="22">
    <w:abstractNumId w:val="23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3F"/>
    <w:rsid w:val="00081541"/>
    <w:rsid w:val="000B2EF1"/>
    <w:rsid w:val="000F4F2D"/>
    <w:rsid w:val="0011528C"/>
    <w:rsid w:val="00151BD8"/>
    <w:rsid w:val="001C4850"/>
    <w:rsid w:val="001D30D4"/>
    <w:rsid w:val="00222B67"/>
    <w:rsid w:val="0025049B"/>
    <w:rsid w:val="002603A0"/>
    <w:rsid w:val="002A19D7"/>
    <w:rsid w:val="002C045F"/>
    <w:rsid w:val="00356184"/>
    <w:rsid w:val="00367260"/>
    <w:rsid w:val="00393D4B"/>
    <w:rsid w:val="003D42CF"/>
    <w:rsid w:val="00403CD2"/>
    <w:rsid w:val="004052DC"/>
    <w:rsid w:val="00415BB9"/>
    <w:rsid w:val="004161C8"/>
    <w:rsid w:val="00416371"/>
    <w:rsid w:val="00420D8C"/>
    <w:rsid w:val="0047001F"/>
    <w:rsid w:val="0050121E"/>
    <w:rsid w:val="005609C2"/>
    <w:rsid w:val="00566AB8"/>
    <w:rsid w:val="00587E89"/>
    <w:rsid w:val="005C0C01"/>
    <w:rsid w:val="005C0E70"/>
    <w:rsid w:val="00604374"/>
    <w:rsid w:val="00667931"/>
    <w:rsid w:val="006A7CCA"/>
    <w:rsid w:val="006D4EA6"/>
    <w:rsid w:val="006D7E22"/>
    <w:rsid w:val="007235F9"/>
    <w:rsid w:val="00726F12"/>
    <w:rsid w:val="00727A26"/>
    <w:rsid w:val="007475D5"/>
    <w:rsid w:val="00765D73"/>
    <w:rsid w:val="007E736F"/>
    <w:rsid w:val="00806EDB"/>
    <w:rsid w:val="00836613"/>
    <w:rsid w:val="0088378C"/>
    <w:rsid w:val="008B467A"/>
    <w:rsid w:val="008D4B80"/>
    <w:rsid w:val="008E3CCA"/>
    <w:rsid w:val="0092473F"/>
    <w:rsid w:val="0092675F"/>
    <w:rsid w:val="00930BB3"/>
    <w:rsid w:val="00932CAF"/>
    <w:rsid w:val="00935E63"/>
    <w:rsid w:val="00947A6E"/>
    <w:rsid w:val="009646BB"/>
    <w:rsid w:val="00987606"/>
    <w:rsid w:val="009A4EB0"/>
    <w:rsid w:val="009C1516"/>
    <w:rsid w:val="009D7132"/>
    <w:rsid w:val="00A4442F"/>
    <w:rsid w:val="00AB230A"/>
    <w:rsid w:val="00AC2602"/>
    <w:rsid w:val="00B007D0"/>
    <w:rsid w:val="00B56A6F"/>
    <w:rsid w:val="00B70E4C"/>
    <w:rsid w:val="00B91FE1"/>
    <w:rsid w:val="00BA2BA5"/>
    <w:rsid w:val="00BC7A72"/>
    <w:rsid w:val="00BE5D7E"/>
    <w:rsid w:val="00BF3A1E"/>
    <w:rsid w:val="00C857FD"/>
    <w:rsid w:val="00C87A4F"/>
    <w:rsid w:val="00D278A4"/>
    <w:rsid w:val="00D6367C"/>
    <w:rsid w:val="00DB24FF"/>
    <w:rsid w:val="00DC11B0"/>
    <w:rsid w:val="00DC2B12"/>
    <w:rsid w:val="00DC5B87"/>
    <w:rsid w:val="00E3491B"/>
    <w:rsid w:val="00EA6B26"/>
    <w:rsid w:val="00F007DB"/>
    <w:rsid w:val="00F14DD9"/>
    <w:rsid w:val="00F36F6F"/>
    <w:rsid w:val="00F90DAD"/>
    <w:rsid w:val="00FB7583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BE5D7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B91F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a6">
    <w:name w:val="Hyperlink"/>
    <w:basedOn w:val="a0"/>
    <w:uiPriority w:val="99"/>
    <w:unhideWhenUsed/>
    <w:rsid w:val="00B91FE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7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EF1A5-36F2-4AA3-986E-8CA43407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1846</Words>
  <Characters>10525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lenovo</cp:lastModifiedBy>
  <cp:revision>7</cp:revision>
  <dcterms:created xsi:type="dcterms:W3CDTF">2020-06-12T14:32:00Z</dcterms:created>
  <dcterms:modified xsi:type="dcterms:W3CDTF">2021-05-26T16:40:00Z</dcterms:modified>
</cp:coreProperties>
</file>